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31BA7" w:rsidRPr="0019472A" w:rsidRDefault="00031BA7" w:rsidP="00E1793B">
      <w:pPr>
        <w:rPr>
          <w:rFonts w:ascii="Century Gothic" w:hAnsi="Century Gothic" w:cs="Arial"/>
          <w:b/>
          <w:sz w:val="22"/>
          <w:szCs w:val="22"/>
          <w:lang w:val="es-CO"/>
        </w:rPr>
      </w:pPr>
    </w:p>
    <w:p w14:paraId="3973ACC7" w14:textId="77777777" w:rsidR="00AF5F5E" w:rsidRPr="00820FBC" w:rsidRDefault="00AF5F5E" w:rsidP="0092106C">
      <w:pPr>
        <w:jc w:val="center"/>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0FBC">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INFORME AUSTERIDAD EN EL GASTO PÚBLICO DE LA E.S.E HOSPITAL SAN JOSE DEL GUAVIARE</w:t>
      </w:r>
    </w:p>
    <w:p w14:paraId="0A37501D" w14:textId="77777777" w:rsidR="0092106C" w:rsidRPr="0019472A" w:rsidRDefault="0092106C" w:rsidP="0092106C">
      <w:pPr>
        <w:jc w:val="both"/>
        <w:rPr>
          <w:rFonts w:ascii="Century Gothic" w:hAnsi="Century Gothic" w:cs="Arial"/>
          <w:sz w:val="22"/>
          <w:szCs w:val="20"/>
          <w:lang w:val="es-CO"/>
        </w:rPr>
      </w:pPr>
    </w:p>
    <w:p w14:paraId="5DAB6C7B"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2EB378F"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A05A809"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A39BBE3"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41C8F396"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2A3D3EC"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0D0B940D" w14:textId="77777777"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A53C29F" w14:textId="77777777" w:rsidR="00820FBC" w:rsidRDefault="00D810F1"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w:t>
      </w:r>
      <w:r w:rsidR="00C20B19">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TRIMESTRE</w:t>
      </w:r>
    </w:p>
    <w:p w14:paraId="435C5FD6" w14:textId="77777777" w:rsidR="0092106C" w:rsidRPr="00820FBC" w:rsidRDefault="00257EFF"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VIGENCIA 2025</w:t>
      </w:r>
    </w:p>
    <w:p w14:paraId="0E27B00A" w14:textId="77777777" w:rsidR="0092106C" w:rsidRPr="0019472A" w:rsidRDefault="0092106C" w:rsidP="0092106C">
      <w:pPr>
        <w:jc w:val="both"/>
        <w:rPr>
          <w:rFonts w:ascii="Century Gothic" w:hAnsi="Century Gothic" w:cs="Arial"/>
          <w:sz w:val="22"/>
          <w:szCs w:val="20"/>
          <w:lang w:val="es-CO"/>
        </w:rPr>
      </w:pPr>
    </w:p>
    <w:p w14:paraId="60061E4C" w14:textId="77777777" w:rsidR="0092106C" w:rsidRPr="0019472A" w:rsidRDefault="0092106C" w:rsidP="0092106C">
      <w:pPr>
        <w:jc w:val="both"/>
        <w:rPr>
          <w:rFonts w:ascii="Century Gothic" w:hAnsi="Century Gothic" w:cs="Arial"/>
          <w:sz w:val="22"/>
          <w:szCs w:val="20"/>
          <w:lang w:val="es-CO"/>
        </w:rPr>
      </w:pPr>
    </w:p>
    <w:p w14:paraId="44EAFD9C" w14:textId="77777777" w:rsidR="0092106C" w:rsidRPr="0019472A" w:rsidRDefault="0092106C" w:rsidP="0092106C">
      <w:pPr>
        <w:jc w:val="both"/>
        <w:rPr>
          <w:rFonts w:ascii="Century Gothic" w:hAnsi="Century Gothic" w:cs="Arial"/>
          <w:sz w:val="22"/>
          <w:szCs w:val="20"/>
          <w:lang w:val="es-CO"/>
        </w:rPr>
      </w:pPr>
    </w:p>
    <w:p w14:paraId="4B94D5A5" w14:textId="77777777" w:rsidR="0092106C" w:rsidRDefault="0092106C" w:rsidP="0092106C">
      <w:pPr>
        <w:jc w:val="both"/>
        <w:rPr>
          <w:rFonts w:ascii="Century Gothic" w:hAnsi="Century Gothic" w:cs="Arial"/>
          <w:sz w:val="22"/>
          <w:szCs w:val="20"/>
          <w:lang w:val="es-CO"/>
        </w:rPr>
      </w:pPr>
    </w:p>
    <w:p w14:paraId="3DEEC669" w14:textId="77777777" w:rsidR="00820FBC" w:rsidRDefault="00820FBC" w:rsidP="0092106C">
      <w:pPr>
        <w:jc w:val="both"/>
        <w:rPr>
          <w:rFonts w:ascii="Century Gothic" w:hAnsi="Century Gothic" w:cs="Arial"/>
          <w:sz w:val="22"/>
          <w:szCs w:val="20"/>
          <w:lang w:val="es-CO"/>
        </w:rPr>
      </w:pPr>
    </w:p>
    <w:p w14:paraId="3656B9AB" w14:textId="77777777" w:rsidR="00820FBC" w:rsidRDefault="00820FBC" w:rsidP="0092106C">
      <w:pPr>
        <w:jc w:val="both"/>
        <w:rPr>
          <w:rFonts w:ascii="Century Gothic" w:hAnsi="Century Gothic" w:cs="Arial"/>
          <w:sz w:val="22"/>
          <w:szCs w:val="20"/>
          <w:lang w:val="es-CO"/>
        </w:rPr>
      </w:pPr>
    </w:p>
    <w:p w14:paraId="45FB0818" w14:textId="77777777" w:rsidR="00820FBC" w:rsidRDefault="00820FBC" w:rsidP="0092106C">
      <w:pPr>
        <w:jc w:val="both"/>
        <w:rPr>
          <w:rFonts w:ascii="Century Gothic" w:hAnsi="Century Gothic" w:cs="Arial"/>
          <w:sz w:val="22"/>
          <w:szCs w:val="20"/>
          <w:lang w:val="es-CO"/>
        </w:rPr>
      </w:pPr>
    </w:p>
    <w:p w14:paraId="049F31CB" w14:textId="77777777" w:rsidR="00820FBC" w:rsidRDefault="00820FBC" w:rsidP="0092106C">
      <w:pPr>
        <w:jc w:val="both"/>
        <w:rPr>
          <w:rFonts w:ascii="Century Gothic" w:hAnsi="Century Gothic" w:cs="Arial"/>
          <w:sz w:val="22"/>
          <w:szCs w:val="20"/>
          <w:lang w:val="es-CO"/>
        </w:rPr>
      </w:pPr>
    </w:p>
    <w:p w14:paraId="53128261" w14:textId="77777777" w:rsidR="00820FBC" w:rsidRDefault="00820FBC" w:rsidP="0092106C">
      <w:pPr>
        <w:jc w:val="both"/>
        <w:rPr>
          <w:rFonts w:ascii="Century Gothic" w:hAnsi="Century Gothic" w:cs="Arial"/>
          <w:sz w:val="22"/>
          <w:szCs w:val="20"/>
          <w:lang w:val="es-CO"/>
        </w:rPr>
      </w:pPr>
    </w:p>
    <w:p w14:paraId="62486C05" w14:textId="77777777" w:rsidR="0092106C" w:rsidRPr="0019472A" w:rsidRDefault="0092106C" w:rsidP="0092106C">
      <w:pPr>
        <w:jc w:val="both"/>
        <w:rPr>
          <w:rFonts w:ascii="Century Gothic" w:hAnsi="Century Gothic" w:cs="Arial"/>
          <w:sz w:val="22"/>
          <w:szCs w:val="20"/>
          <w:lang w:val="es-CO"/>
        </w:rPr>
      </w:pPr>
    </w:p>
    <w:p w14:paraId="4101652C" w14:textId="77777777" w:rsidR="0092106C" w:rsidRPr="0019472A" w:rsidRDefault="0092106C" w:rsidP="0092106C">
      <w:pPr>
        <w:jc w:val="both"/>
        <w:rPr>
          <w:rFonts w:ascii="Century Gothic" w:hAnsi="Century Gothic" w:cs="Arial"/>
          <w:sz w:val="22"/>
          <w:szCs w:val="20"/>
          <w:lang w:val="es-CO"/>
        </w:rPr>
      </w:pPr>
    </w:p>
    <w:p w14:paraId="04200C6E" w14:textId="77777777" w:rsidR="0092106C" w:rsidRPr="00820FBC" w:rsidRDefault="00B82419"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LUCEDY TRUJILLO LAZO</w:t>
      </w:r>
    </w:p>
    <w:p w14:paraId="26BA2442" w14:textId="77777777" w:rsidR="0092106C" w:rsidRPr="00820FBC" w:rsidRDefault="00CB257A" w:rsidP="0092106C">
      <w:pPr>
        <w:jc w:val="center"/>
        <w:rPr>
          <w:rFonts w:ascii="Century Gothic" w:hAnsi="Century Gothic" w:cs="Arial"/>
          <w:b/>
          <w:color w:val="9CC2E5" w:themeColor="accent1" w:themeTint="99"/>
          <w:szCs w:val="20"/>
          <w:lang w:val="es-CO"/>
        </w:rPr>
      </w:pPr>
      <w:r>
        <w:rPr>
          <w:rFonts w:ascii="Century Gothic" w:hAnsi="Century Gothic" w:cs="Arial"/>
          <w:b/>
          <w:color w:val="9CC2E5" w:themeColor="accent1" w:themeTint="99"/>
          <w:sz w:val="28"/>
          <w:szCs w:val="20"/>
          <w:lang w:val="es-CO"/>
        </w:rPr>
        <w:t xml:space="preserve">Jefe </w:t>
      </w:r>
      <w:r w:rsidR="0092106C" w:rsidRPr="00820FBC">
        <w:rPr>
          <w:rFonts w:ascii="Century Gothic" w:hAnsi="Century Gothic" w:cs="Arial"/>
          <w:b/>
          <w:color w:val="9CC2E5" w:themeColor="accent1" w:themeTint="99"/>
          <w:sz w:val="28"/>
          <w:szCs w:val="20"/>
          <w:lang w:val="es-CO"/>
        </w:rPr>
        <w:t>Oficina Control Interno de Gestión</w:t>
      </w:r>
    </w:p>
    <w:p w14:paraId="2E1440E5" w14:textId="77777777" w:rsidR="0092106C" w:rsidRPr="00820FBC" w:rsidRDefault="00710E5C"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Abril</w:t>
      </w:r>
      <w:r w:rsidR="00DA4A73">
        <w:rPr>
          <w:rFonts w:ascii="Century Gothic" w:hAnsi="Century Gothic" w:cs="Arial"/>
          <w:b/>
          <w:color w:val="9CC2E5" w:themeColor="accent1" w:themeTint="99"/>
          <w:sz w:val="28"/>
          <w:szCs w:val="20"/>
          <w:lang w:val="es-CO"/>
        </w:rPr>
        <w:t xml:space="preserve"> de 202</w:t>
      </w:r>
      <w:r w:rsidR="00930B1A">
        <w:rPr>
          <w:rFonts w:ascii="Century Gothic" w:hAnsi="Century Gothic" w:cs="Arial"/>
          <w:b/>
          <w:color w:val="9CC2E5" w:themeColor="accent1" w:themeTint="99"/>
          <w:sz w:val="28"/>
          <w:szCs w:val="20"/>
          <w:lang w:val="es-CO"/>
        </w:rPr>
        <w:t>5</w:t>
      </w:r>
    </w:p>
    <w:p w14:paraId="4B99056E" w14:textId="77777777" w:rsidR="0092106C" w:rsidRPr="00820FBC" w:rsidRDefault="0092106C" w:rsidP="00696A1F">
      <w:pPr>
        <w:jc w:val="right"/>
        <w:rPr>
          <w:rFonts w:ascii="Century Gothic" w:hAnsi="Century Gothic" w:cs="Arial"/>
          <w:color w:val="9CC2E5" w:themeColor="accent1" w:themeTint="99"/>
          <w:sz w:val="20"/>
          <w:szCs w:val="20"/>
          <w:lang w:val="es-CO"/>
        </w:rPr>
      </w:pPr>
    </w:p>
    <w:p w14:paraId="1299C43A" w14:textId="77777777" w:rsidR="00F82E6B" w:rsidRPr="00A15754" w:rsidRDefault="00F82E6B" w:rsidP="000517E7">
      <w:pPr>
        <w:rPr>
          <w:rFonts w:ascii="Century Gothic" w:hAnsi="Century Gothic" w:cs="Arial"/>
          <w:b/>
          <w:sz w:val="20"/>
          <w:szCs w:val="20"/>
          <w:lang w:val="es-CO"/>
        </w:rPr>
      </w:pPr>
    </w:p>
    <w:p w14:paraId="4DDBEF00" w14:textId="77777777" w:rsidR="002E6E1A" w:rsidRPr="00A15754" w:rsidRDefault="0092106C" w:rsidP="0092106C">
      <w:pPr>
        <w:ind w:left="708"/>
        <w:jc w:val="center"/>
        <w:rPr>
          <w:rFonts w:ascii="Century Gothic" w:hAnsi="Century Gothic" w:cs="Arial"/>
          <w:b/>
          <w:sz w:val="20"/>
          <w:szCs w:val="20"/>
          <w:lang w:val="es-CO"/>
        </w:rPr>
      </w:pPr>
      <w:r w:rsidRPr="00A15754">
        <w:rPr>
          <w:rFonts w:ascii="Century Gothic" w:hAnsi="Century Gothic" w:cs="Arial"/>
          <w:b/>
          <w:sz w:val="20"/>
          <w:szCs w:val="20"/>
          <w:lang w:val="es-CO"/>
        </w:rPr>
        <w:tab/>
      </w:r>
    </w:p>
    <w:p w14:paraId="40330075" w14:textId="77777777" w:rsidR="0092106C" w:rsidRPr="00A15754" w:rsidRDefault="0092106C" w:rsidP="0092106C">
      <w:pPr>
        <w:pStyle w:val="Prrafodelista"/>
        <w:numPr>
          <w:ilvl w:val="0"/>
          <w:numId w:val="15"/>
        </w:numPr>
        <w:contextualSpacing/>
        <w:rPr>
          <w:rFonts w:ascii="Century Gothic" w:hAnsi="Century Gothic" w:cs="Arial"/>
          <w:b/>
          <w:sz w:val="20"/>
          <w:szCs w:val="20"/>
          <w:lang w:val="es-CO"/>
        </w:rPr>
      </w:pPr>
      <w:r w:rsidRPr="00A15754">
        <w:rPr>
          <w:rFonts w:ascii="Century Gothic" w:hAnsi="Century Gothic" w:cs="Arial"/>
          <w:b/>
          <w:sz w:val="20"/>
          <w:szCs w:val="20"/>
          <w:lang w:val="es-CO"/>
        </w:rPr>
        <w:lastRenderedPageBreak/>
        <w:t>INTRODUCCIÓN</w:t>
      </w:r>
    </w:p>
    <w:p w14:paraId="3461D779" w14:textId="77777777" w:rsidR="0092106C" w:rsidRPr="00A15754" w:rsidRDefault="0092106C" w:rsidP="0092106C">
      <w:pPr>
        <w:jc w:val="center"/>
        <w:rPr>
          <w:rFonts w:ascii="Century Gothic" w:hAnsi="Century Gothic" w:cs="Arial"/>
          <w:sz w:val="20"/>
          <w:szCs w:val="20"/>
          <w:lang w:val="es-CO"/>
        </w:rPr>
      </w:pPr>
    </w:p>
    <w:p w14:paraId="44507D0E" w14:textId="77777777" w:rsidR="006373BE" w:rsidRDefault="006373BE" w:rsidP="006373BE">
      <w:pPr>
        <w:jc w:val="both"/>
        <w:rPr>
          <w:rFonts w:ascii="Century Gothic" w:hAnsi="Century Gothic" w:cs="Arial"/>
          <w:sz w:val="20"/>
          <w:szCs w:val="20"/>
        </w:rPr>
      </w:pPr>
      <w:r>
        <w:rPr>
          <w:rFonts w:ascii="Century Gothic" w:hAnsi="Century Gothic" w:cs="Arial"/>
          <w:sz w:val="20"/>
          <w:szCs w:val="20"/>
        </w:rPr>
        <w:t>La Oficina de Control Interno de Gestión, en cumplimiento con la normatividad legal vigente</w:t>
      </w:r>
      <w:r w:rsidRPr="006373BE">
        <w:rPr>
          <w:rFonts w:ascii="Century Gothic" w:hAnsi="Century Gothic" w:cs="Arial"/>
          <w:sz w:val="20"/>
          <w:szCs w:val="20"/>
        </w:rPr>
        <w:t xml:space="preserve"> en materia de austeridad y eficiencia en el gasto público, presenta el informe Austeridad y Eficiencia en el Gasto Público del Hospital </w:t>
      </w:r>
      <w:r>
        <w:rPr>
          <w:rFonts w:ascii="Century Gothic" w:hAnsi="Century Gothic" w:cs="Arial"/>
          <w:sz w:val="20"/>
          <w:szCs w:val="20"/>
        </w:rPr>
        <w:t>San José del Guaviare</w:t>
      </w:r>
      <w:r w:rsidRPr="006373BE">
        <w:rPr>
          <w:rFonts w:ascii="Century Gothic" w:hAnsi="Century Gothic" w:cs="Arial"/>
          <w:sz w:val="20"/>
          <w:szCs w:val="20"/>
        </w:rPr>
        <w:t xml:space="preserve"> correspondiente al </w:t>
      </w:r>
      <w:r w:rsidR="00795019">
        <w:rPr>
          <w:rFonts w:ascii="Century Gothic" w:hAnsi="Century Gothic" w:cs="Arial"/>
          <w:sz w:val="20"/>
          <w:szCs w:val="20"/>
        </w:rPr>
        <w:t>primer</w:t>
      </w:r>
      <w:r w:rsidR="0066007D">
        <w:rPr>
          <w:rFonts w:ascii="Century Gothic" w:hAnsi="Century Gothic" w:cs="Arial"/>
          <w:sz w:val="20"/>
          <w:szCs w:val="20"/>
        </w:rPr>
        <w:t xml:space="preserve"> trimestre de la vigencia 202</w:t>
      </w:r>
      <w:r w:rsidR="00795019">
        <w:rPr>
          <w:rFonts w:ascii="Century Gothic" w:hAnsi="Century Gothic" w:cs="Arial"/>
          <w:sz w:val="20"/>
          <w:szCs w:val="20"/>
        </w:rPr>
        <w:t>5</w:t>
      </w:r>
      <w:r w:rsidR="0066007D">
        <w:rPr>
          <w:rFonts w:ascii="Century Gothic" w:hAnsi="Century Gothic" w:cs="Arial"/>
          <w:sz w:val="20"/>
          <w:szCs w:val="20"/>
        </w:rPr>
        <w:t>.</w:t>
      </w:r>
    </w:p>
    <w:p w14:paraId="3CF2D8B6" w14:textId="77777777" w:rsidR="006373BE" w:rsidRDefault="006373BE" w:rsidP="006373BE">
      <w:pPr>
        <w:jc w:val="both"/>
        <w:rPr>
          <w:rFonts w:ascii="Century Gothic" w:hAnsi="Century Gothic" w:cs="Arial"/>
          <w:sz w:val="20"/>
          <w:szCs w:val="20"/>
        </w:rPr>
      </w:pPr>
    </w:p>
    <w:p w14:paraId="024D47B5" w14:textId="77777777" w:rsidR="006373BE" w:rsidRDefault="006373BE" w:rsidP="006373BE">
      <w:pPr>
        <w:jc w:val="both"/>
        <w:rPr>
          <w:rFonts w:ascii="Century Gothic" w:hAnsi="Century Gothic" w:cs="Arial"/>
          <w:sz w:val="20"/>
          <w:szCs w:val="20"/>
        </w:rPr>
      </w:pPr>
      <w:r w:rsidRPr="006373BE">
        <w:rPr>
          <w:rFonts w:ascii="Century Gothic" w:hAnsi="Century Gothic" w:cs="Arial"/>
          <w:sz w:val="20"/>
          <w:szCs w:val="20"/>
        </w:rPr>
        <w:t xml:space="preserve">Este informe se ha realizado con el objetivo de verificar el comportamiento y la variación de los gastos comparativos del </w:t>
      </w:r>
      <w:r w:rsidR="00795019">
        <w:rPr>
          <w:rFonts w:ascii="Century Gothic" w:hAnsi="Century Gothic" w:cs="Arial"/>
          <w:sz w:val="20"/>
          <w:szCs w:val="20"/>
        </w:rPr>
        <w:t>primer</w:t>
      </w:r>
      <w:r w:rsidRPr="006373BE">
        <w:rPr>
          <w:rFonts w:ascii="Century Gothic" w:hAnsi="Century Gothic" w:cs="Arial"/>
          <w:sz w:val="20"/>
          <w:szCs w:val="20"/>
        </w:rPr>
        <w:t xml:space="preserve"> trimestre del 202</w:t>
      </w:r>
      <w:r w:rsidR="00795019">
        <w:rPr>
          <w:rFonts w:ascii="Century Gothic" w:hAnsi="Century Gothic" w:cs="Arial"/>
          <w:sz w:val="20"/>
          <w:szCs w:val="20"/>
        </w:rPr>
        <w:t>5</w:t>
      </w:r>
      <w:r w:rsidRPr="006373BE">
        <w:rPr>
          <w:rFonts w:ascii="Century Gothic" w:hAnsi="Century Gothic" w:cs="Arial"/>
          <w:sz w:val="20"/>
          <w:szCs w:val="20"/>
        </w:rPr>
        <w:t xml:space="preserve"> frente al mismo periodo del 202</w:t>
      </w:r>
      <w:r w:rsidR="00795019">
        <w:rPr>
          <w:rFonts w:ascii="Century Gothic" w:hAnsi="Century Gothic" w:cs="Arial"/>
          <w:sz w:val="20"/>
          <w:szCs w:val="20"/>
        </w:rPr>
        <w:t>4</w:t>
      </w:r>
      <w:r w:rsidRPr="00335128">
        <w:rPr>
          <w:rFonts w:ascii="Century Gothic" w:hAnsi="Century Gothic" w:cs="Arial"/>
          <w:color w:val="FF0000"/>
          <w:sz w:val="20"/>
          <w:szCs w:val="20"/>
        </w:rPr>
        <w:t>.</w:t>
      </w:r>
      <w:r w:rsidRPr="006373BE">
        <w:rPr>
          <w:rFonts w:ascii="Century Gothic" w:hAnsi="Century Gothic" w:cs="Arial"/>
          <w:sz w:val="20"/>
          <w:szCs w:val="20"/>
        </w:rPr>
        <w:t xml:space="preserve"> Esta evaluación trimestral servirá como herramienta de apoyo para la toma de decisiones por parte de la Alta Dirección con respecto al control y la racionalización de los gastos.</w:t>
      </w:r>
    </w:p>
    <w:p w14:paraId="0FB78278" w14:textId="77777777" w:rsidR="006373BE" w:rsidRDefault="006373BE" w:rsidP="0092106C">
      <w:pPr>
        <w:jc w:val="both"/>
        <w:rPr>
          <w:rFonts w:ascii="Century Gothic" w:hAnsi="Century Gothic" w:cs="Arial"/>
          <w:sz w:val="20"/>
          <w:szCs w:val="20"/>
        </w:rPr>
      </w:pPr>
    </w:p>
    <w:p w14:paraId="458E7D86" w14:textId="77777777" w:rsidR="0092106C" w:rsidRPr="00A15754" w:rsidRDefault="0092106C" w:rsidP="0092106C">
      <w:pPr>
        <w:jc w:val="both"/>
        <w:rPr>
          <w:rFonts w:ascii="Century Gothic" w:hAnsi="Century Gothic" w:cs="Arial"/>
          <w:sz w:val="20"/>
          <w:szCs w:val="20"/>
        </w:rPr>
      </w:pPr>
      <w:r w:rsidRPr="00A15754">
        <w:rPr>
          <w:rFonts w:ascii="Century Gothic" w:hAnsi="Century Gothic" w:cs="Arial"/>
          <w:sz w:val="20"/>
          <w:szCs w:val="20"/>
        </w:rPr>
        <w:t>El Control Interno de acuerdo a lo determinado en la Ley 87 de 1993, se entiende como el Sistema integrado por el esquema organizacional y el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w:t>
      </w:r>
      <w:r w:rsidR="00FC3A3F" w:rsidRPr="00A15754">
        <w:rPr>
          <w:rFonts w:ascii="Century Gothic" w:hAnsi="Century Gothic" w:cs="Arial"/>
          <w:sz w:val="20"/>
          <w:szCs w:val="20"/>
        </w:rPr>
        <w:t>as y objetivos previstos en la L</w:t>
      </w:r>
      <w:r w:rsidRPr="00A15754">
        <w:rPr>
          <w:rFonts w:ascii="Century Gothic" w:hAnsi="Century Gothic" w:cs="Arial"/>
          <w:sz w:val="20"/>
          <w:szCs w:val="20"/>
        </w:rPr>
        <w:t>ey.</w:t>
      </w:r>
    </w:p>
    <w:p w14:paraId="1FC39945" w14:textId="77777777" w:rsidR="00AF494A" w:rsidRPr="00A15754" w:rsidRDefault="00AF494A" w:rsidP="0092106C">
      <w:pPr>
        <w:jc w:val="both"/>
        <w:rPr>
          <w:rFonts w:ascii="Century Gothic" w:hAnsi="Century Gothic" w:cs="Arial"/>
          <w:sz w:val="20"/>
          <w:szCs w:val="20"/>
        </w:rPr>
      </w:pPr>
    </w:p>
    <w:p w14:paraId="0562CB0E" w14:textId="77777777" w:rsidR="00A5043C" w:rsidRPr="00A15754" w:rsidRDefault="00A5043C" w:rsidP="0092106C">
      <w:pPr>
        <w:jc w:val="both"/>
        <w:rPr>
          <w:rFonts w:ascii="Century Gothic" w:hAnsi="Century Gothic" w:cs="Arial"/>
          <w:sz w:val="20"/>
          <w:szCs w:val="20"/>
        </w:rPr>
      </w:pPr>
    </w:p>
    <w:p w14:paraId="0FA769BC" w14:textId="77777777" w:rsidR="0092106C" w:rsidRPr="00A15754" w:rsidRDefault="0092106C" w:rsidP="0092106C">
      <w:pPr>
        <w:numPr>
          <w:ilvl w:val="0"/>
          <w:numId w:val="15"/>
        </w:numPr>
        <w:rPr>
          <w:rFonts w:ascii="Century Gothic" w:hAnsi="Century Gothic" w:cs="Arial"/>
          <w:b/>
          <w:sz w:val="20"/>
          <w:szCs w:val="20"/>
        </w:rPr>
      </w:pPr>
      <w:r w:rsidRPr="00A15754">
        <w:rPr>
          <w:rFonts w:ascii="Century Gothic" w:hAnsi="Century Gothic" w:cs="Arial"/>
          <w:b/>
          <w:sz w:val="20"/>
          <w:szCs w:val="20"/>
        </w:rPr>
        <w:t>NORMATIVIDAD</w:t>
      </w:r>
    </w:p>
    <w:p w14:paraId="34CE0A41" w14:textId="77777777" w:rsidR="0092106C" w:rsidRPr="00A15754" w:rsidRDefault="0092106C" w:rsidP="0092106C">
      <w:pPr>
        <w:ind w:left="360"/>
        <w:rPr>
          <w:rFonts w:ascii="Century Gothic" w:hAnsi="Century Gothic" w:cs="Arial"/>
          <w:b/>
          <w:sz w:val="20"/>
          <w:szCs w:val="20"/>
        </w:rPr>
      </w:pPr>
    </w:p>
    <w:p w14:paraId="00E06472" w14:textId="77777777" w:rsidR="0092106C" w:rsidRPr="00237C67" w:rsidRDefault="0092106C" w:rsidP="00596A34">
      <w:pPr>
        <w:jc w:val="both"/>
        <w:rPr>
          <w:rFonts w:ascii="Century Gothic" w:hAnsi="Century Gothic" w:cs="Arial"/>
          <w:sz w:val="20"/>
          <w:szCs w:val="20"/>
        </w:rPr>
      </w:pPr>
      <w:r w:rsidRPr="00237C67">
        <w:rPr>
          <w:rFonts w:ascii="Century Gothic" w:hAnsi="Century Gothic" w:cs="Arial"/>
          <w:sz w:val="20"/>
          <w:szCs w:val="20"/>
        </w:rPr>
        <w:t xml:space="preserve">Artículo 209 de la Constitución Política, dentro del cual se ordena que la función administrativa deba estar al servicio de los intereses generales y se debe desarrollar con fundamento, entre otros, en los principios de eficacia y economía. </w:t>
      </w:r>
    </w:p>
    <w:p w14:paraId="62EBF3C5" w14:textId="77777777" w:rsidR="0092106C" w:rsidRPr="00237C67" w:rsidRDefault="0092106C" w:rsidP="0092106C">
      <w:pPr>
        <w:ind w:left="360"/>
        <w:jc w:val="both"/>
        <w:rPr>
          <w:rFonts w:ascii="Century Gothic" w:hAnsi="Century Gothic" w:cs="Arial"/>
          <w:sz w:val="20"/>
          <w:szCs w:val="20"/>
        </w:rPr>
      </w:pPr>
    </w:p>
    <w:p w14:paraId="5F0B8878" w14:textId="77777777" w:rsidR="0092106C" w:rsidRPr="00237C67" w:rsidRDefault="0092106C" w:rsidP="00596A34">
      <w:pPr>
        <w:jc w:val="both"/>
        <w:rPr>
          <w:rFonts w:ascii="Century Gothic" w:hAnsi="Century Gothic" w:cs="Arial"/>
          <w:sz w:val="20"/>
          <w:szCs w:val="20"/>
        </w:rPr>
      </w:pPr>
      <w:r w:rsidRPr="00237C67">
        <w:rPr>
          <w:rFonts w:ascii="Century Gothic" w:hAnsi="Century Gothic" w:cs="Arial"/>
          <w:sz w:val="20"/>
          <w:szCs w:val="20"/>
        </w:rPr>
        <w:t>Para tal fin se han emitido, entre otras, las siguientes normas regulatorias, que son de cumplimiento general y obligatorio, así:</w:t>
      </w:r>
    </w:p>
    <w:p w14:paraId="6D98A12B" w14:textId="77777777" w:rsidR="008C0244" w:rsidRPr="00237C67" w:rsidRDefault="008C0244" w:rsidP="00596A34">
      <w:pPr>
        <w:jc w:val="both"/>
        <w:rPr>
          <w:rFonts w:ascii="Century Gothic" w:hAnsi="Century Gothic" w:cs="Arial"/>
          <w:b/>
          <w:sz w:val="20"/>
          <w:szCs w:val="20"/>
        </w:rPr>
      </w:pPr>
    </w:p>
    <w:p w14:paraId="349047BD"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1737 de 1998. “Por el cual se expiden medidas de austeridad y eficiencia y se someten a condiciones especiales la asunción de compromisos por parte de las entidades públicas que mane</w:t>
      </w:r>
      <w:r w:rsidR="004B7403" w:rsidRPr="00237C67">
        <w:rPr>
          <w:rFonts w:ascii="Century Gothic" w:hAnsi="Century Gothic" w:cs="Arial"/>
          <w:sz w:val="20"/>
          <w:szCs w:val="20"/>
        </w:rPr>
        <w:t>jan recursos del Tesoro Público</w:t>
      </w:r>
      <w:r w:rsidRPr="00237C67">
        <w:rPr>
          <w:rFonts w:ascii="Century Gothic" w:hAnsi="Century Gothic" w:cs="Arial"/>
          <w:sz w:val="20"/>
          <w:szCs w:val="20"/>
        </w:rPr>
        <w:t>”</w:t>
      </w:r>
      <w:r w:rsidR="004B7403" w:rsidRPr="00237C67">
        <w:rPr>
          <w:rFonts w:ascii="Century Gothic" w:hAnsi="Century Gothic" w:cs="Arial"/>
          <w:sz w:val="20"/>
          <w:szCs w:val="20"/>
        </w:rPr>
        <w:t>.</w:t>
      </w:r>
    </w:p>
    <w:p w14:paraId="783EB4A8"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1738 de 1998. “Por el cual se dictan medidas para la debida recaudación y administración de las rentas y caudales públicos tendien</w:t>
      </w:r>
      <w:r w:rsidR="004B7403" w:rsidRPr="00237C67">
        <w:rPr>
          <w:rFonts w:ascii="Century Gothic" w:hAnsi="Century Gothic" w:cs="Arial"/>
          <w:sz w:val="20"/>
          <w:szCs w:val="20"/>
        </w:rPr>
        <w:t>tes a reducir el gasto público”.</w:t>
      </w:r>
    </w:p>
    <w:p w14:paraId="61D0C525"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2209 de 1998. “Por el cual se modifican parcialmente los Decreto 1737 y 1738 del 21 de agosto de 1998”</w:t>
      </w:r>
      <w:r w:rsidR="004B7403" w:rsidRPr="00237C67">
        <w:rPr>
          <w:rFonts w:ascii="Century Gothic" w:hAnsi="Century Gothic" w:cs="Arial"/>
          <w:sz w:val="20"/>
          <w:szCs w:val="20"/>
        </w:rPr>
        <w:t>.</w:t>
      </w:r>
    </w:p>
    <w:p w14:paraId="401BEDE0"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2445 de 2000</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modifican los artículos 8, 12, 15 y 17 del Decreto 1737 de 1998”</w:t>
      </w:r>
      <w:r w:rsidR="004B7403" w:rsidRPr="00237C67">
        <w:rPr>
          <w:rFonts w:ascii="Century Gothic" w:hAnsi="Century Gothic" w:cs="Arial"/>
          <w:sz w:val="20"/>
          <w:szCs w:val="20"/>
        </w:rPr>
        <w:t>.</w:t>
      </w:r>
    </w:p>
    <w:p w14:paraId="3DF66BF0"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Decreto 2465 de 2000</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 el artículo 8º del Decreto 1737 de 1998".</w:t>
      </w:r>
    </w:p>
    <w:p w14:paraId="3ABFE26B"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 Decreto 1598 de 2011</w:t>
      </w:r>
      <w:r w:rsidR="00D142FE" w:rsidRPr="00237C67">
        <w:rPr>
          <w:rFonts w:ascii="Century Gothic" w:hAnsi="Century Gothic" w:cs="Arial"/>
          <w:sz w:val="20"/>
          <w:szCs w:val="20"/>
        </w:rPr>
        <w:t>.</w:t>
      </w:r>
      <w:r w:rsidRPr="00237C67">
        <w:rPr>
          <w:rFonts w:ascii="Century Gothic" w:hAnsi="Century Gothic" w:cs="Arial"/>
          <w:sz w:val="20"/>
          <w:szCs w:val="20"/>
        </w:rPr>
        <w:t xml:space="preserve"> “Por el cual se modifica el artículo 15 del Decreto 1737 de 1998”</w:t>
      </w:r>
      <w:r w:rsidR="004B7403" w:rsidRPr="00237C67">
        <w:rPr>
          <w:rFonts w:ascii="Century Gothic" w:hAnsi="Century Gothic" w:cs="Arial"/>
          <w:sz w:val="20"/>
          <w:szCs w:val="20"/>
        </w:rPr>
        <w:t>.</w:t>
      </w:r>
    </w:p>
    <w:p w14:paraId="20EACCB9" w14:textId="77777777" w:rsidR="00A0486A" w:rsidRPr="00237C67" w:rsidRDefault="00A0486A" w:rsidP="00A0486A">
      <w:pPr>
        <w:numPr>
          <w:ilvl w:val="0"/>
          <w:numId w:val="16"/>
        </w:numPr>
        <w:jc w:val="both"/>
        <w:rPr>
          <w:rFonts w:ascii="Century Gothic" w:hAnsi="Century Gothic" w:cs="Arial"/>
          <w:b/>
          <w:sz w:val="20"/>
          <w:szCs w:val="20"/>
        </w:rPr>
      </w:pPr>
      <w:r w:rsidRPr="00237C67">
        <w:rPr>
          <w:rFonts w:ascii="Century Gothic" w:hAnsi="Century Gothic" w:cs="Arial"/>
          <w:sz w:val="20"/>
          <w:szCs w:val="20"/>
        </w:rPr>
        <w:lastRenderedPageBreak/>
        <w:t>Decreto 2785 de 2011. “Por el cual se modifica parcialmente el artículo</w:t>
      </w:r>
      <w:r w:rsidR="000A2CB2" w:rsidRPr="00237C67">
        <w:rPr>
          <w:rFonts w:ascii="Century Gothic" w:hAnsi="Century Gothic" w:cs="Arial"/>
          <w:sz w:val="20"/>
          <w:szCs w:val="20"/>
        </w:rPr>
        <w:t xml:space="preserve"> 4</w:t>
      </w:r>
      <w:r w:rsidRPr="00237C67">
        <w:rPr>
          <w:rFonts w:ascii="Century Gothic" w:hAnsi="Century Gothic" w:cs="Arial"/>
          <w:sz w:val="20"/>
          <w:szCs w:val="20"/>
        </w:rPr>
        <w:t xml:space="preserve"> del Decreto 1737 de 1998”.</w:t>
      </w:r>
    </w:p>
    <w:p w14:paraId="1B670F41" w14:textId="77777777" w:rsidR="0092106C" w:rsidRPr="00237C67" w:rsidRDefault="0092106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Decreto 984 del 14 de mayo de 2012. “Modificación artículo 22 del Decreto 1737 de 1998.” en el cual indica: “Artículo 1. El artículo 22 del Decreto 1737 de 1998, quedará así”: “ARTICULO 22. </w:t>
      </w:r>
      <w:r w:rsidRPr="00237C67">
        <w:rPr>
          <w:rFonts w:ascii="Century Gothic" w:hAnsi="Century Gothic" w:cs="Arial"/>
          <w:i/>
          <w:sz w:val="20"/>
          <w:szCs w:val="20"/>
        </w:rPr>
        <w:t>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Si se requiere tomar medidas antes de la presentación del informe, así lo hará saber el responsable del control interno del organismo. En todo caso será responsabilidad de los secretarios generales, o quienes hagan sus veces, por el estricto cumplimiento de las disposiciones aquí contenidas. El informe de austeridad que presenten los jefes de Control Interno podrá ser objeto de seguimiento por parte de la Contraloría General de la República a través del ejercicio de sus auditorías regulares”</w:t>
      </w:r>
      <w:r w:rsidRPr="00237C67">
        <w:rPr>
          <w:rFonts w:ascii="Century Gothic" w:hAnsi="Century Gothic" w:cs="Arial"/>
          <w:sz w:val="20"/>
          <w:szCs w:val="20"/>
        </w:rPr>
        <w:t>.</w:t>
      </w:r>
    </w:p>
    <w:p w14:paraId="3382DE87" w14:textId="77777777" w:rsidR="006D4CAC" w:rsidRPr="00237C67" w:rsidRDefault="006D4CAC" w:rsidP="0092106C">
      <w:pPr>
        <w:numPr>
          <w:ilvl w:val="0"/>
          <w:numId w:val="16"/>
        </w:numPr>
        <w:jc w:val="both"/>
        <w:rPr>
          <w:rFonts w:ascii="Century Gothic" w:hAnsi="Century Gothic" w:cs="Arial"/>
          <w:b/>
          <w:sz w:val="20"/>
          <w:szCs w:val="20"/>
        </w:rPr>
      </w:pPr>
      <w:r w:rsidRPr="00237C67">
        <w:rPr>
          <w:rFonts w:ascii="Century Gothic" w:hAnsi="Century Gothic" w:cs="Arial"/>
          <w:sz w:val="20"/>
          <w:szCs w:val="20"/>
        </w:rPr>
        <w:t>Concepto 42091 de 2013.</w:t>
      </w:r>
    </w:p>
    <w:p w14:paraId="0E56916A" w14:textId="77777777" w:rsidR="00D41CFC" w:rsidRPr="00237C67" w:rsidRDefault="00D41CFC" w:rsidP="00D41CFC">
      <w:pPr>
        <w:numPr>
          <w:ilvl w:val="0"/>
          <w:numId w:val="16"/>
        </w:numPr>
        <w:jc w:val="both"/>
        <w:rPr>
          <w:rFonts w:ascii="Century Gothic" w:hAnsi="Century Gothic" w:cs="Arial"/>
          <w:b/>
          <w:sz w:val="20"/>
          <w:szCs w:val="20"/>
        </w:rPr>
      </w:pPr>
      <w:r w:rsidRPr="00237C67">
        <w:rPr>
          <w:rFonts w:ascii="Century Gothic" w:hAnsi="Century Gothic" w:cs="Arial"/>
          <w:sz w:val="20"/>
          <w:szCs w:val="20"/>
        </w:rPr>
        <w:t xml:space="preserve">Decreto 1068 de 2015. </w:t>
      </w:r>
      <w:r w:rsidRPr="00237C67">
        <w:rPr>
          <w:rFonts w:ascii="Century Gothic" w:hAnsi="Century Gothic" w:cs="Arial"/>
          <w:i/>
          <w:sz w:val="20"/>
          <w:szCs w:val="20"/>
        </w:rPr>
        <w:t>“</w:t>
      </w:r>
      <w:r w:rsidRPr="00237C67">
        <w:rPr>
          <w:rFonts w:ascii="Century Gothic" w:hAnsi="Century Gothic"/>
          <w:i/>
          <w:iCs/>
          <w:sz w:val="20"/>
          <w:szCs w:val="20"/>
        </w:rPr>
        <w:t>Por medio del cual se expide el Decreto Único Reglamentario del Sector</w:t>
      </w:r>
      <w:r w:rsidRPr="00237C67">
        <w:rPr>
          <w:rFonts w:ascii="Century Gothic" w:hAnsi="Century Gothic"/>
          <w:b/>
          <w:bCs/>
          <w:sz w:val="20"/>
          <w:szCs w:val="20"/>
        </w:rPr>
        <w:t> </w:t>
      </w:r>
      <w:r w:rsidRPr="00237C67">
        <w:rPr>
          <w:rFonts w:ascii="Century Gothic" w:hAnsi="Century Gothic"/>
          <w:i/>
          <w:iCs/>
          <w:sz w:val="20"/>
          <w:szCs w:val="20"/>
        </w:rPr>
        <w:t>Hacienda y Crédito Público</w:t>
      </w:r>
      <w:r w:rsidRPr="00237C67">
        <w:rPr>
          <w:rFonts w:ascii="Century Gothic" w:hAnsi="Century Gothic" w:cs="Arial"/>
          <w:i/>
          <w:sz w:val="20"/>
          <w:szCs w:val="20"/>
        </w:rPr>
        <w:t>”.</w:t>
      </w:r>
      <w:r w:rsidRPr="00237C67">
        <w:rPr>
          <w:rFonts w:ascii="Century Gothic" w:hAnsi="Century Gothic" w:cs="Arial"/>
          <w:sz w:val="20"/>
          <w:szCs w:val="20"/>
        </w:rPr>
        <w:t xml:space="preserve"> Derogó al Decreto 26 de 1998.</w:t>
      </w:r>
    </w:p>
    <w:p w14:paraId="0DE88F40" w14:textId="77777777" w:rsidR="0092106C" w:rsidRPr="00A04135" w:rsidRDefault="0092106C" w:rsidP="0092106C">
      <w:pPr>
        <w:numPr>
          <w:ilvl w:val="0"/>
          <w:numId w:val="16"/>
        </w:numPr>
        <w:jc w:val="both"/>
        <w:rPr>
          <w:rFonts w:ascii="Century Gothic" w:hAnsi="Century Gothic" w:cs="Arial"/>
          <w:b/>
          <w:sz w:val="20"/>
          <w:szCs w:val="20"/>
        </w:rPr>
      </w:pPr>
      <w:r w:rsidRPr="00A04135">
        <w:rPr>
          <w:rFonts w:ascii="Century Gothic" w:hAnsi="Century Gothic" w:cs="Arial"/>
          <w:sz w:val="20"/>
          <w:szCs w:val="20"/>
        </w:rPr>
        <w:t xml:space="preserve">Resolución </w:t>
      </w:r>
      <w:r w:rsidR="00686CED" w:rsidRPr="00A04135">
        <w:rPr>
          <w:rFonts w:ascii="Century Gothic" w:hAnsi="Century Gothic" w:cs="Arial"/>
          <w:sz w:val="20"/>
          <w:szCs w:val="20"/>
        </w:rPr>
        <w:t xml:space="preserve">No. </w:t>
      </w:r>
      <w:r w:rsidR="00F73005" w:rsidRPr="00A04135">
        <w:rPr>
          <w:rFonts w:ascii="Century Gothic" w:hAnsi="Century Gothic" w:cs="Arial"/>
          <w:sz w:val="20"/>
          <w:szCs w:val="20"/>
        </w:rPr>
        <w:t>1639</w:t>
      </w:r>
      <w:r w:rsidRPr="00A04135">
        <w:rPr>
          <w:rFonts w:ascii="Century Gothic" w:hAnsi="Century Gothic" w:cs="Arial"/>
          <w:sz w:val="20"/>
          <w:szCs w:val="20"/>
        </w:rPr>
        <w:t xml:space="preserve"> de 20</w:t>
      </w:r>
      <w:r w:rsidR="00F73005" w:rsidRPr="00A04135">
        <w:rPr>
          <w:rFonts w:ascii="Century Gothic" w:hAnsi="Century Gothic" w:cs="Arial"/>
          <w:sz w:val="20"/>
          <w:szCs w:val="20"/>
        </w:rPr>
        <w:t>24</w:t>
      </w:r>
      <w:r w:rsidRPr="00A04135">
        <w:rPr>
          <w:rFonts w:ascii="Century Gothic" w:hAnsi="Century Gothic" w:cs="Arial"/>
          <w:sz w:val="20"/>
          <w:szCs w:val="20"/>
        </w:rPr>
        <w:t xml:space="preserve">. por </w:t>
      </w:r>
      <w:r w:rsidR="00F73005" w:rsidRPr="00A04135">
        <w:rPr>
          <w:rFonts w:ascii="Century Gothic" w:hAnsi="Century Gothic" w:cs="Arial"/>
          <w:sz w:val="20"/>
          <w:szCs w:val="20"/>
        </w:rPr>
        <w:t xml:space="preserve">medio de la </w:t>
      </w:r>
      <w:r w:rsidRPr="00A04135">
        <w:rPr>
          <w:rFonts w:ascii="Century Gothic" w:hAnsi="Century Gothic" w:cs="Arial"/>
          <w:sz w:val="20"/>
          <w:szCs w:val="20"/>
        </w:rPr>
        <w:t xml:space="preserve">cual se </w:t>
      </w:r>
      <w:r w:rsidR="0088328A" w:rsidRPr="00A04135">
        <w:rPr>
          <w:rFonts w:ascii="Century Gothic" w:hAnsi="Century Gothic" w:cs="Arial"/>
          <w:sz w:val="20"/>
          <w:szCs w:val="20"/>
        </w:rPr>
        <w:t xml:space="preserve">adopta la </w:t>
      </w:r>
      <w:r w:rsidRPr="00A04135">
        <w:rPr>
          <w:rFonts w:ascii="Century Gothic" w:hAnsi="Century Gothic" w:cs="Arial"/>
          <w:sz w:val="20"/>
          <w:szCs w:val="20"/>
        </w:rPr>
        <w:t>“</w:t>
      </w:r>
      <w:r w:rsidR="0088328A" w:rsidRPr="00A04135">
        <w:rPr>
          <w:rFonts w:ascii="Century Gothic" w:hAnsi="Century Gothic" w:cs="Arial"/>
          <w:sz w:val="20"/>
          <w:szCs w:val="20"/>
        </w:rPr>
        <w:t>P</w:t>
      </w:r>
      <w:r w:rsidRPr="00A04135">
        <w:rPr>
          <w:rFonts w:ascii="Century Gothic" w:hAnsi="Century Gothic" w:cs="Arial"/>
          <w:sz w:val="20"/>
          <w:szCs w:val="20"/>
        </w:rPr>
        <w:t>olíticas de</w:t>
      </w:r>
      <w:r w:rsidR="0088328A" w:rsidRPr="00A04135">
        <w:rPr>
          <w:rFonts w:ascii="Century Gothic" w:hAnsi="Century Gothic" w:cs="Arial"/>
          <w:sz w:val="20"/>
          <w:szCs w:val="20"/>
        </w:rPr>
        <w:t xml:space="preserve"> Gestión Presupuestal y Eficiencia del Gasto Público</w:t>
      </w:r>
      <w:r w:rsidRPr="00A04135">
        <w:rPr>
          <w:rFonts w:ascii="Century Gothic" w:hAnsi="Century Gothic" w:cs="Arial"/>
          <w:sz w:val="20"/>
          <w:szCs w:val="20"/>
        </w:rPr>
        <w:t xml:space="preserve">” de la E.S.E Hospital san José del </w:t>
      </w:r>
      <w:r w:rsidRPr="00B638FC">
        <w:rPr>
          <w:rFonts w:ascii="Century Gothic" w:hAnsi="Century Gothic" w:cs="Arial"/>
          <w:sz w:val="20"/>
          <w:szCs w:val="20"/>
        </w:rPr>
        <w:t>Guaviare</w:t>
      </w:r>
      <w:r w:rsidR="00A04135" w:rsidRPr="00B638FC">
        <w:rPr>
          <w:rFonts w:ascii="Century Gothic" w:hAnsi="Century Gothic" w:cs="Arial"/>
          <w:sz w:val="20"/>
          <w:szCs w:val="20"/>
        </w:rPr>
        <w:t xml:space="preserve"> y se deroga la “Política de </w:t>
      </w:r>
      <w:r w:rsidR="00B638FC" w:rsidRPr="00B638FC">
        <w:rPr>
          <w:rFonts w:ascii="Century Gothic" w:hAnsi="Century Gothic" w:cs="Arial"/>
          <w:sz w:val="20"/>
          <w:szCs w:val="20"/>
        </w:rPr>
        <w:t>Austeridad</w:t>
      </w:r>
      <w:r w:rsidR="00A04135" w:rsidRPr="00B638FC">
        <w:rPr>
          <w:rFonts w:ascii="Century Gothic" w:hAnsi="Century Gothic" w:cs="Arial"/>
          <w:sz w:val="20"/>
          <w:szCs w:val="20"/>
        </w:rPr>
        <w:t xml:space="preserve"> y Racionalización de </w:t>
      </w:r>
      <w:r w:rsidR="00B638FC" w:rsidRPr="00B638FC">
        <w:rPr>
          <w:rFonts w:ascii="Century Gothic" w:hAnsi="Century Gothic" w:cs="Arial"/>
          <w:sz w:val="20"/>
          <w:szCs w:val="20"/>
        </w:rPr>
        <w:t>costos y</w:t>
      </w:r>
      <w:r w:rsidR="00A04135" w:rsidRPr="00B638FC">
        <w:rPr>
          <w:rFonts w:ascii="Century Gothic" w:hAnsi="Century Gothic" w:cs="Arial"/>
          <w:sz w:val="20"/>
          <w:szCs w:val="20"/>
        </w:rPr>
        <w:t xml:space="preserve"> gastos y eficiencia”.</w:t>
      </w:r>
    </w:p>
    <w:p w14:paraId="2946DB82" w14:textId="77777777" w:rsidR="0092106C" w:rsidRPr="00A15754" w:rsidRDefault="0092106C" w:rsidP="0092106C">
      <w:pPr>
        <w:jc w:val="both"/>
        <w:rPr>
          <w:rFonts w:ascii="Century Gothic" w:hAnsi="Century Gothic" w:cs="Arial"/>
          <w:sz w:val="20"/>
          <w:szCs w:val="20"/>
        </w:rPr>
      </w:pPr>
    </w:p>
    <w:p w14:paraId="5997CC1D" w14:textId="77777777" w:rsidR="00714535" w:rsidRPr="00A15754" w:rsidRDefault="00714535" w:rsidP="0092106C">
      <w:pPr>
        <w:jc w:val="both"/>
        <w:rPr>
          <w:rFonts w:ascii="Century Gothic" w:hAnsi="Century Gothic" w:cs="Arial"/>
          <w:sz w:val="20"/>
          <w:szCs w:val="20"/>
        </w:rPr>
      </w:pPr>
    </w:p>
    <w:p w14:paraId="392FDD71" w14:textId="77777777" w:rsidR="0092106C" w:rsidRPr="00A15754" w:rsidRDefault="00CE3BDB" w:rsidP="0092106C">
      <w:pPr>
        <w:pStyle w:val="Default"/>
        <w:numPr>
          <w:ilvl w:val="0"/>
          <w:numId w:val="15"/>
        </w:numPr>
        <w:rPr>
          <w:rFonts w:ascii="Century Gothic" w:hAnsi="Century Gothic"/>
          <w:b/>
          <w:bCs/>
          <w:sz w:val="20"/>
          <w:szCs w:val="20"/>
        </w:rPr>
      </w:pPr>
      <w:r w:rsidRPr="00A15754">
        <w:rPr>
          <w:rFonts w:ascii="Century Gothic" w:hAnsi="Century Gothic"/>
          <w:b/>
          <w:bCs/>
          <w:sz w:val="20"/>
          <w:szCs w:val="20"/>
        </w:rPr>
        <w:t>METODOLOGÍA</w:t>
      </w:r>
    </w:p>
    <w:p w14:paraId="110FFD37" w14:textId="77777777" w:rsidR="009C5130" w:rsidRPr="00A15754" w:rsidRDefault="009C5130" w:rsidP="009C5130">
      <w:pPr>
        <w:pStyle w:val="Default"/>
        <w:ind w:left="3600"/>
        <w:rPr>
          <w:rFonts w:ascii="Century Gothic" w:hAnsi="Century Gothic"/>
          <w:b/>
          <w:bCs/>
          <w:sz w:val="20"/>
          <w:szCs w:val="20"/>
        </w:rPr>
      </w:pPr>
    </w:p>
    <w:p w14:paraId="4C1434D5" w14:textId="77777777" w:rsidR="0092106C" w:rsidRDefault="00356198" w:rsidP="0092106C">
      <w:pPr>
        <w:jc w:val="both"/>
        <w:rPr>
          <w:rFonts w:ascii="Century Gothic" w:hAnsi="Century Gothic" w:cs="Arial"/>
          <w:sz w:val="20"/>
          <w:szCs w:val="20"/>
        </w:rPr>
      </w:pPr>
      <w:r w:rsidRPr="00A15754">
        <w:rPr>
          <w:rFonts w:ascii="Century Gothic" w:hAnsi="Century Gothic" w:cs="Arial"/>
          <w:sz w:val="20"/>
          <w:szCs w:val="20"/>
        </w:rPr>
        <w:t>Para el a</w:t>
      </w:r>
      <w:r w:rsidR="0092106C" w:rsidRPr="00A15754">
        <w:rPr>
          <w:rFonts w:ascii="Century Gothic" w:hAnsi="Century Gothic" w:cs="Arial"/>
          <w:sz w:val="20"/>
          <w:szCs w:val="20"/>
        </w:rPr>
        <w:t xml:space="preserve">nálisis de austeridad </w:t>
      </w:r>
      <w:r w:rsidR="004F779D" w:rsidRPr="00A15754">
        <w:rPr>
          <w:rFonts w:ascii="Century Gothic" w:hAnsi="Century Gothic" w:cs="Arial"/>
          <w:sz w:val="20"/>
          <w:szCs w:val="20"/>
        </w:rPr>
        <w:t xml:space="preserve">se tomaron </w:t>
      </w:r>
      <w:r w:rsidR="0092106C" w:rsidRPr="00A15754">
        <w:rPr>
          <w:rFonts w:ascii="Century Gothic" w:hAnsi="Century Gothic" w:cs="Arial"/>
          <w:sz w:val="20"/>
          <w:szCs w:val="20"/>
        </w:rPr>
        <w:t xml:space="preserve">los gastos </w:t>
      </w:r>
      <w:r w:rsidR="007E7196" w:rsidRPr="00A15754">
        <w:rPr>
          <w:rFonts w:ascii="Century Gothic" w:hAnsi="Century Gothic" w:cs="Arial"/>
          <w:sz w:val="20"/>
          <w:szCs w:val="20"/>
        </w:rPr>
        <w:t>realizados de lo</w:t>
      </w:r>
      <w:r w:rsidR="00696A1F" w:rsidRPr="00A15754">
        <w:rPr>
          <w:rFonts w:ascii="Century Gothic" w:hAnsi="Century Gothic" w:cs="Arial"/>
          <w:sz w:val="20"/>
          <w:szCs w:val="20"/>
        </w:rPr>
        <w:t>s rubros de Gastos de Personal,</w:t>
      </w:r>
      <w:r w:rsidR="007E7196" w:rsidRPr="00A15754">
        <w:rPr>
          <w:rFonts w:ascii="Century Gothic" w:hAnsi="Century Gothic" w:cs="Arial"/>
          <w:sz w:val="20"/>
          <w:szCs w:val="20"/>
        </w:rPr>
        <w:t xml:space="preserve"> Gastos Generales </w:t>
      </w:r>
      <w:r w:rsidR="00696A1F" w:rsidRPr="00A15754">
        <w:rPr>
          <w:rFonts w:ascii="Century Gothic" w:hAnsi="Century Gothic" w:cs="Arial"/>
          <w:sz w:val="20"/>
          <w:szCs w:val="20"/>
        </w:rPr>
        <w:t xml:space="preserve">y Gastos de Operación </w:t>
      </w:r>
      <w:r w:rsidR="007E7196" w:rsidRPr="00A15754">
        <w:rPr>
          <w:rFonts w:ascii="Century Gothic" w:hAnsi="Century Gothic" w:cs="Arial"/>
          <w:sz w:val="20"/>
          <w:szCs w:val="20"/>
        </w:rPr>
        <w:t xml:space="preserve">de los meses </w:t>
      </w:r>
      <w:r w:rsidR="00795019">
        <w:rPr>
          <w:rFonts w:ascii="Century Gothic" w:hAnsi="Century Gothic" w:cs="Arial"/>
          <w:sz w:val="20"/>
          <w:szCs w:val="20"/>
        </w:rPr>
        <w:t>enero</w:t>
      </w:r>
      <w:r w:rsidR="0089754C" w:rsidRPr="00A15754">
        <w:rPr>
          <w:rFonts w:ascii="Century Gothic" w:hAnsi="Century Gothic" w:cs="Arial"/>
          <w:sz w:val="20"/>
          <w:szCs w:val="20"/>
        </w:rPr>
        <w:t xml:space="preserve">, </w:t>
      </w:r>
      <w:r w:rsidR="00795019">
        <w:rPr>
          <w:rFonts w:ascii="Century Gothic" w:hAnsi="Century Gothic" w:cs="Arial"/>
          <w:sz w:val="20"/>
          <w:szCs w:val="20"/>
        </w:rPr>
        <w:t>febrero</w:t>
      </w:r>
      <w:r w:rsidR="0089754C" w:rsidRPr="00A15754">
        <w:rPr>
          <w:rFonts w:ascii="Century Gothic" w:hAnsi="Century Gothic" w:cs="Arial"/>
          <w:sz w:val="20"/>
          <w:szCs w:val="20"/>
        </w:rPr>
        <w:t xml:space="preserve"> y </w:t>
      </w:r>
      <w:r w:rsidR="00795019">
        <w:rPr>
          <w:rFonts w:ascii="Century Gothic" w:hAnsi="Century Gothic" w:cs="Arial"/>
          <w:sz w:val="20"/>
          <w:szCs w:val="20"/>
        </w:rPr>
        <w:t>marzo</w:t>
      </w:r>
      <w:r w:rsidR="00E733D3" w:rsidRPr="00A15754">
        <w:rPr>
          <w:rFonts w:ascii="Century Gothic" w:hAnsi="Century Gothic" w:cs="Arial"/>
          <w:sz w:val="20"/>
          <w:szCs w:val="20"/>
        </w:rPr>
        <w:t xml:space="preserve"> de las vigencias 20</w:t>
      </w:r>
      <w:r w:rsidR="00325541" w:rsidRPr="00A15754">
        <w:rPr>
          <w:rFonts w:ascii="Century Gothic" w:hAnsi="Century Gothic" w:cs="Arial"/>
          <w:sz w:val="20"/>
          <w:szCs w:val="20"/>
        </w:rPr>
        <w:t>2</w:t>
      </w:r>
      <w:r w:rsidR="002107AB">
        <w:rPr>
          <w:rFonts w:ascii="Century Gothic" w:hAnsi="Century Gothic" w:cs="Arial"/>
          <w:sz w:val="20"/>
          <w:szCs w:val="20"/>
        </w:rPr>
        <w:t>5</w:t>
      </w:r>
      <w:r w:rsidR="00325541" w:rsidRPr="00A15754">
        <w:rPr>
          <w:rFonts w:ascii="Century Gothic" w:hAnsi="Century Gothic" w:cs="Arial"/>
          <w:sz w:val="20"/>
          <w:szCs w:val="20"/>
        </w:rPr>
        <w:t>-20</w:t>
      </w:r>
      <w:r w:rsidR="00FF28EC">
        <w:rPr>
          <w:rFonts w:ascii="Century Gothic" w:hAnsi="Century Gothic" w:cs="Arial"/>
          <w:sz w:val="20"/>
          <w:szCs w:val="20"/>
        </w:rPr>
        <w:t>2</w:t>
      </w:r>
      <w:r w:rsidR="002107AB">
        <w:rPr>
          <w:rFonts w:ascii="Century Gothic" w:hAnsi="Century Gothic" w:cs="Arial"/>
          <w:sz w:val="20"/>
          <w:szCs w:val="20"/>
        </w:rPr>
        <w:t>4</w:t>
      </w:r>
      <w:r w:rsidR="00E733D3" w:rsidRPr="00A15754">
        <w:rPr>
          <w:rFonts w:ascii="Century Gothic" w:hAnsi="Century Gothic" w:cs="Arial"/>
          <w:sz w:val="20"/>
          <w:szCs w:val="20"/>
        </w:rPr>
        <w:t>.</w:t>
      </w:r>
    </w:p>
    <w:p w14:paraId="6B699379" w14:textId="77777777" w:rsidR="00F70C12" w:rsidRPr="00A15754" w:rsidRDefault="00F70C12" w:rsidP="0092106C">
      <w:pPr>
        <w:jc w:val="both"/>
        <w:rPr>
          <w:rFonts w:ascii="Century Gothic" w:hAnsi="Century Gothic" w:cs="Arial"/>
          <w:sz w:val="20"/>
          <w:szCs w:val="20"/>
        </w:rPr>
      </w:pPr>
    </w:p>
    <w:p w14:paraId="3FE9F23F" w14:textId="77777777" w:rsidR="002E6E1A" w:rsidRPr="00FD5889" w:rsidRDefault="002E6E1A" w:rsidP="0092106C">
      <w:pPr>
        <w:jc w:val="both"/>
        <w:rPr>
          <w:rFonts w:ascii="Century Gothic" w:hAnsi="Century Gothic" w:cs="Arial"/>
          <w:sz w:val="20"/>
          <w:szCs w:val="20"/>
        </w:rPr>
      </w:pPr>
    </w:p>
    <w:p w14:paraId="139438B2" w14:textId="77777777" w:rsidR="0092106C" w:rsidRPr="00FD5889" w:rsidRDefault="0092106C" w:rsidP="00F82E6B">
      <w:pPr>
        <w:numPr>
          <w:ilvl w:val="0"/>
          <w:numId w:val="15"/>
        </w:numPr>
        <w:rPr>
          <w:rFonts w:ascii="Century Gothic" w:hAnsi="Century Gothic" w:cs="Arial"/>
          <w:b/>
          <w:sz w:val="20"/>
          <w:szCs w:val="20"/>
        </w:rPr>
      </w:pPr>
      <w:r w:rsidRPr="00FD5889">
        <w:rPr>
          <w:rFonts w:ascii="Century Gothic" w:hAnsi="Century Gothic" w:cs="Arial"/>
          <w:b/>
          <w:sz w:val="20"/>
          <w:szCs w:val="20"/>
        </w:rPr>
        <w:t>ALCANCE</w:t>
      </w:r>
    </w:p>
    <w:p w14:paraId="1F72F646" w14:textId="77777777" w:rsidR="009C5130" w:rsidRPr="00FD5889" w:rsidRDefault="009C5130" w:rsidP="009C5130">
      <w:pPr>
        <w:ind w:left="3600"/>
        <w:rPr>
          <w:rFonts w:ascii="Century Gothic" w:hAnsi="Century Gothic" w:cs="Arial"/>
          <w:b/>
          <w:sz w:val="20"/>
          <w:szCs w:val="20"/>
        </w:rPr>
      </w:pPr>
    </w:p>
    <w:p w14:paraId="10664E8D" w14:textId="77777777" w:rsidR="007F205A" w:rsidRPr="00FD5889" w:rsidRDefault="0092106C" w:rsidP="0092106C">
      <w:pPr>
        <w:jc w:val="both"/>
        <w:rPr>
          <w:rFonts w:ascii="Century Gothic" w:hAnsi="Century Gothic" w:cs="Arial"/>
          <w:sz w:val="20"/>
          <w:szCs w:val="20"/>
        </w:rPr>
      </w:pPr>
      <w:r w:rsidRPr="00FD5889">
        <w:rPr>
          <w:rFonts w:ascii="Century Gothic" w:hAnsi="Century Gothic" w:cs="Arial"/>
          <w:sz w:val="20"/>
          <w:szCs w:val="20"/>
        </w:rPr>
        <w:t>El alcance de este informe incluye los pagos realizados para el</w:t>
      </w:r>
      <w:r w:rsidR="0031348E" w:rsidRPr="00FD5889">
        <w:rPr>
          <w:rFonts w:ascii="Century Gothic" w:hAnsi="Century Gothic" w:cs="Arial"/>
          <w:sz w:val="20"/>
          <w:szCs w:val="20"/>
        </w:rPr>
        <w:t xml:space="preserve"> </w:t>
      </w:r>
      <w:r w:rsidR="00D043C3">
        <w:rPr>
          <w:rFonts w:ascii="Century Gothic" w:hAnsi="Century Gothic" w:cs="Arial"/>
          <w:sz w:val="20"/>
          <w:szCs w:val="20"/>
        </w:rPr>
        <w:t>I</w:t>
      </w:r>
      <w:r w:rsidR="0062788A" w:rsidRPr="00FD5889">
        <w:rPr>
          <w:rFonts w:ascii="Century Gothic" w:hAnsi="Century Gothic" w:cs="Arial"/>
          <w:sz w:val="20"/>
          <w:szCs w:val="20"/>
        </w:rPr>
        <w:t xml:space="preserve"> t</w:t>
      </w:r>
      <w:r w:rsidRPr="00FD5889">
        <w:rPr>
          <w:rFonts w:ascii="Century Gothic" w:hAnsi="Century Gothic" w:cs="Arial"/>
          <w:sz w:val="20"/>
          <w:szCs w:val="20"/>
        </w:rPr>
        <w:t>rimestre de la vigencia 20</w:t>
      </w:r>
      <w:r w:rsidR="00325541" w:rsidRPr="00FD5889">
        <w:rPr>
          <w:rFonts w:ascii="Century Gothic" w:hAnsi="Century Gothic" w:cs="Arial"/>
          <w:sz w:val="20"/>
          <w:szCs w:val="20"/>
        </w:rPr>
        <w:t>2</w:t>
      </w:r>
      <w:r w:rsidR="00795019">
        <w:rPr>
          <w:rFonts w:ascii="Century Gothic" w:hAnsi="Century Gothic" w:cs="Arial"/>
          <w:sz w:val="20"/>
          <w:szCs w:val="20"/>
        </w:rPr>
        <w:t>5</w:t>
      </w:r>
      <w:r w:rsidR="00350228" w:rsidRPr="00FD5889">
        <w:rPr>
          <w:rFonts w:ascii="Century Gothic" w:hAnsi="Century Gothic" w:cs="Arial"/>
          <w:sz w:val="20"/>
          <w:szCs w:val="20"/>
        </w:rPr>
        <w:t>,</w:t>
      </w:r>
      <w:r w:rsidRPr="00FD5889">
        <w:rPr>
          <w:rFonts w:ascii="Century Gothic" w:hAnsi="Century Gothic" w:cs="Arial"/>
          <w:sz w:val="20"/>
          <w:szCs w:val="20"/>
        </w:rPr>
        <w:t xml:space="preserve"> </w:t>
      </w:r>
      <w:r w:rsidR="0011061F" w:rsidRPr="00FD5889">
        <w:rPr>
          <w:rFonts w:ascii="Century Gothic" w:hAnsi="Century Gothic" w:cs="Arial"/>
          <w:sz w:val="20"/>
          <w:szCs w:val="20"/>
        </w:rPr>
        <w:t>comparados</w:t>
      </w:r>
      <w:r w:rsidRPr="00FD5889">
        <w:rPr>
          <w:rFonts w:ascii="Century Gothic" w:hAnsi="Century Gothic" w:cs="Arial"/>
          <w:sz w:val="20"/>
          <w:szCs w:val="20"/>
        </w:rPr>
        <w:t xml:space="preserve"> con el mismo periodo de la vigencia 20</w:t>
      </w:r>
      <w:r w:rsidR="00F15F56">
        <w:rPr>
          <w:rFonts w:ascii="Century Gothic" w:hAnsi="Century Gothic" w:cs="Arial"/>
          <w:sz w:val="20"/>
          <w:szCs w:val="20"/>
        </w:rPr>
        <w:t>2</w:t>
      </w:r>
      <w:r w:rsidR="00795019">
        <w:rPr>
          <w:rFonts w:ascii="Century Gothic" w:hAnsi="Century Gothic" w:cs="Arial"/>
          <w:sz w:val="20"/>
          <w:szCs w:val="20"/>
        </w:rPr>
        <w:t>4</w:t>
      </w:r>
      <w:r w:rsidRPr="00FD5889">
        <w:rPr>
          <w:rFonts w:ascii="Century Gothic" w:hAnsi="Century Gothic" w:cs="Arial"/>
          <w:sz w:val="20"/>
          <w:szCs w:val="20"/>
        </w:rPr>
        <w:t>. Es de aclarar, que no se tiene en cuenta la ejecución de la totalidad de los rubros presupuestales, puesto que se examinan únicamente los contemplados en las normas alusivas a la austeridad y racionalización del gasto público.</w:t>
      </w:r>
      <w:r w:rsidR="00356198" w:rsidRPr="00FD5889">
        <w:rPr>
          <w:rFonts w:ascii="Century Gothic" w:hAnsi="Century Gothic" w:cs="Arial"/>
          <w:sz w:val="20"/>
          <w:szCs w:val="20"/>
        </w:rPr>
        <w:t xml:space="preserve"> </w:t>
      </w:r>
    </w:p>
    <w:p w14:paraId="08CE6F91" w14:textId="77777777" w:rsidR="007F205A" w:rsidRPr="00FD5889" w:rsidRDefault="007F205A" w:rsidP="0092106C">
      <w:pPr>
        <w:jc w:val="both"/>
        <w:rPr>
          <w:rFonts w:ascii="Century Gothic" w:hAnsi="Century Gothic" w:cs="Arial"/>
          <w:sz w:val="20"/>
          <w:szCs w:val="20"/>
        </w:rPr>
      </w:pPr>
    </w:p>
    <w:p w14:paraId="120E4EFF" w14:textId="77777777" w:rsidR="0092106C" w:rsidRPr="00FD5889" w:rsidRDefault="00356198" w:rsidP="0092106C">
      <w:pPr>
        <w:jc w:val="both"/>
        <w:rPr>
          <w:rFonts w:ascii="Century Gothic" w:hAnsi="Century Gothic" w:cs="Arial"/>
          <w:sz w:val="20"/>
          <w:szCs w:val="20"/>
        </w:rPr>
      </w:pPr>
      <w:r w:rsidRPr="00FD5889">
        <w:rPr>
          <w:rFonts w:ascii="Century Gothic" w:hAnsi="Century Gothic" w:cs="Arial"/>
          <w:sz w:val="20"/>
          <w:szCs w:val="20"/>
        </w:rPr>
        <w:t xml:space="preserve">Se realizó </w:t>
      </w:r>
      <w:r w:rsidR="00822B37" w:rsidRPr="00FD5889">
        <w:rPr>
          <w:rFonts w:ascii="Century Gothic" w:hAnsi="Century Gothic" w:cs="Arial"/>
          <w:sz w:val="20"/>
          <w:szCs w:val="20"/>
        </w:rPr>
        <w:t>análisis con</w:t>
      </w:r>
      <w:r w:rsidRPr="00FD5889">
        <w:rPr>
          <w:rFonts w:ascii="Century Gothic" w:hAnsi="Century Gothic" w:cs="Arial"/>
          <w:sz w:val="20"/>
          <w:szCs w:val="20"/>
        </w:rPr>
        <w:t xml:space="preserve"> la información obtenida en cuanto a la contratación de personal, administración del personal, horas extras, viáticos, consumo de energía, pago </w:t>
      </w:r>
      <w:r w:rsidR="007F205A" w:rsidRPr="00FD5889">
        <w:rPr>
          <w:rFonts w:ascii="Century Gothic" w:hAnsi="Century Gothic" w:cs="Arial"/>
          <w:sz w:val="20"/>
          <w:szCs w:val="20"/>
        </w:rPr>
        <w:t xml:space="preserve">de </w:t>
      </w:r>
      <w:r w:rsidR="007F205A" w:rsidRPr="00FD5889">
        <w:rPr>
          <w:rFonts w:ascii="Century Gothic" w:hAnsi="Century Gothic" w:cs="Arial"/>
          <w:sz w:val="20"/>
          <w:szCs w:val="20"/>
        </w:rPr>
        <w:lastRenderedPageBreak/>
        <w:t>acueducto y alcantarillado, líneas fijas y móviles,</w:t>
      </w:r>
      <w:r w:rsidRPr="00FD5889">
        <w:rPr>
          <w:rFonts w:ascii="Century Gothic" w:hAnsi="Century Gothic" w:cs="Arial"/>
          <w:sz w:val="20"/>
          <w:szCs w:val="20"/>
        </w:rPr>
        <w:t xml:space="preserve"> contra</w:t>
      </w:r>
      <w:r w:rsidR="00F27119" w:rsidRPr="00FD5889">
        <w:rPr>
          <w:rFonts w:ascii="Century Gothic" w:hAnsi="Century Gothic" w:cs="Arial"/>
          <w:sz w:val="20"/>
          <w:szCs w:val="20"/>
        </w:rPr>
        <w:t>tos de impresos, publicaciones,</w:t>
      </w:r>
      <w:r w:rsidRPr="00FD5889">
        <w:rPr>
          <w:rFonts w:ascii="Century Gothic" w:hAnsi="Century Gothic" w:cs="Arial"/>
          <w:sz w:val="20"/>
          <w:szCs w:val="20"/>
        </w:rPr>
        <w:t xml:space="preserve"> vigilancia</w:t>
      </w:r>
      <w:r w:rsidR="00F27119" w:rsidRPr="00FD5889">
        <w:rPr>
          <w:rFonts w:ascii="Century Gothic" w:hAnsi="Century Gothic" w:cs="Arial"/>
          <w:sz w:val="20"/>
          <w:szCs w:val="20"/>
        </w:rPr>
        <w:t xml:space="preserve"> y combustible</w:t>
      </w:r>
      <w:r w:rsidRPr="00FD5889">
        <w:rPr>
          <w:rFonts w:ascii="Century Gothic" w:hAnsi="Century Gothic" w:cs="Arial"/>
          <w:sz w:val="20"/>
          <w:szCs w:val="20"/>
        </w:rPr>
        <w:t>.</w:t>
      </w:r>
    </w:p>
    <w:p w14:paraId="61CDCEAD" w14:textId="77777777" w:rsidR="0030528F" w:rsidRDefault="0030528F" w:rsidP="0092106C">
      <w:pPr>
        <w:jc w:val="both"/>
        <w:rPr>
          <w:rFonts w:ascii="Century Gothic" w:hAnsi="Century Gothic" w:cs="Arial"/>
          <w:sz w:val="20"/>
          <w:szCs w:val="20"/>
          <w:highlight w:val="yellow"/>
        </w:rPr>
      </w:pPr>
    </w:p>
    <w:p w14:paraId="2C924F23" w14:textId="77777777" w:rsidR="00452351" w:rsidRDefault="00452351" w:rsidP="0092106C">
      <w:pPr>
        <w:jc w:val="both"/>
        <w:rPr>
          <w:rFonts w:ascii="Century Gothic" w:hAnsi="Century Gothic" w:cs="Arial"/>
          <w:sz w:val="20"/>
          <w:szCs w:val="20"/>
        </w:rPr>
      </w:pPr>
      <w:r w:rsidRPr="00FD5889">
        <w:rPr>
          <w:rFonts w:ascii="Century Gothic" w:hAnsi="Century Gothic" w:cs="Arial"/>
          <w:sz w:val="20"/>
          <w:szCs w:val="20"/>
        </w:rPr>
        <w:t>Se evaluaron los siguientes rubros presupuestales:</w:t>
      </w:r>
      <w:r w:rsidR="00786769" w:rsidRPr="00FD5889">
        <w:rPr>
          <w:rFonts w:ascii="Century Gothic" w:hAnsi="Century Gothic" w:cs="Arial"/>
          <w:sz w:val="20"/>
          <w:szCs w:val="20"/>
        </w:rPr>
        <w:t xml:space="preserve"> </w:t>
      </w:r>
      <w:r w:rsidR="003F4A65" w:rsidRPr="00FD5889">
        <w:rPr>
          <w:rFonts w:ascii="Century Gothic" w:hAnsi="Century Gothic" w:cs="Arial"/>
          <w:sz w:val="20"/>
          <w:szCs w:val="20"/>
        </w:rPr>
        <w:tab/>
      </w:r>
    </w:p>
    <w:p w14:paraId="6BB9E253" w14:textId="77777777" w:rsidR="00534A51" w:rsidRDefault="00534A51" w:rsidP="0092106C">
      <w:pPr>
        <w:jc w:val="both"/>
        <w:rPr>
          <w:rFonts w:ascii="Century Gothic" w:hAnsi="Century Gothic" w:cs="Arial"/>
          <w:sz w:val="20"/>
          <w:szCs w:val="20"/>
          <w:highlight w:val="yellow"/>
        </w:rPr>
      </w:pPr>
    </w:p>
    <w:tbl>
      <w:tblPr>
        <w:tblW w:w="5000" w:type="pct"/>
        <w:tblCellMar>
          <w:left w:w="70" w:type="dxa"/>
          <w:right w:w="70" w:type="dxa"/>
        </w:tblCellMar>
        <w:tblLook w:val="04A0" w:firstRow="1" w:lastRow="0" w:firstColumn="1" w:lastColumn="0" w:noHBand="0" w:noVBand="1"/>
      </w:tblPr>
      <w:tblGrid>
        <w:gridCol w:w="3584"/>
        <w:gridCol w:w="1446"/>
        <w:gridCol w:w="1446"/>
        <w:gridCol w:w="1305"/>
        <w:gridCol w:w="1049"/>
      </w:tblGrid>
      <w:tr w:rsidR="00C2327D" w:rsidRPr="00C2327D" w14:paraId="0ED1B92A" w14:textId="77777777" w:rsidTr="00C2327D">
        <w:trPr>
          <w:trHeight w:val="4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A634CC" w14:textId="77777777" w:rsidR="00C2327D" w:rsidRPr="00C2327D" w:rsidRDefault="00C2327D" w:rsidP="00C2327D">
            <w:pPr>
              <w:jc w:val="center"/>
              <w:rPr>
                <w:rFonts w:ascii="Century Gothic" w:hAnsi="Century Gothic" w:cs="Calibri"/>
                <w:b/>
                <w:bCs/>
                <w:sz w:val="16"/>
                <w:szCs w:val="16"/>
                <w:lang w:val="es-CR" w:eastAsia="es-CR"/>
              </w:rPr>
            </w:pPr>
            <w:r w:rsidRPr="00C2327D">
              <w:rPr>
                <w:rFonts w:ascii="Century Gothic" w:hAnsi="Century Gothic" w:cs="Calibri"/>
                <w:b/>
                <w:bCs/>
                <w:sz w:val="16"/>
                <w:szCs w:val="16"/>
              </w:rPr>
              <w:t>ENERO A MARZO  2025 - 2024</w:t>
            </w:r>
          </w:p>
        </w:tc>
      </w:tr>
      <w:tr w:rsidR="00C2327D" w:rsidRPr="00C2327D" w14:paraId="47874BA9" w14:textId="77777777" w:rsidTr="00C2327D">
        <w:trPr>
          <w:trHeight w:val="49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46DF09"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INFORME SOBRE AUSTERIDAD Y EFICIENCIA DEL GASTO PUBLICO</w:t>
            </w:r>
          </w:p>
        </w:tc>
      </w:tr>
      <w:tr w:rsidR="00C2327D" w:rsidRPr="00C2327D" w14:paraId="3365DEFB" w14:textId="77777777" w:rsidTr="006C318D">
        <w:trPr>
          <w:trHeight w:val="38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489ECD"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ADMINISTRACION DE PERSONAL Y CONTRATACION DE SERVICIOS PERSONALES</w:t>
            </w:r>
          </w:p>
        </w:tc>
      </w:tr>
      <w:tr w:rsidR="00C2327D" w:rsidRPr="00C2327D" w14:paraId="7B3E4D05" w14:textId="77777777" w:rsidTr="006C318D">
        <w:trPr>
          <w:trHeight w:val="705"/>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2C40018A"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CONCEPTO</w:t>
            </w:r>
          </w:p>
        </w:tc>
        <w:tc>
          <w:tcPr>
            <w:tcW w:w="819" w:type="pct"/>
            <w:tcBorders>
              <w:top w:val="nil"/>
              <w:left w:val="nil"/>
              <w:bottom w:val="single" w:sz="4" w:space="0" w:color="auto"/>
              <w:right w:val="single" w:sz="4" w:space="0" w:color="auto"/>
            </w:tcBorders>
            <w:shd w:val="clear" w:color="auto" w:fill="auto"/>
            <w:vAlign w:val="center"/>
            <w:hideMark/>
          </w:tcPr>
          <w:p w14:paraId="5F85BDB8"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VR COMPROMETIDO      1 TRIMESTRE 2025</w:t>
            </w:r>
          </w:p>
        </w:tc>
        <w:tc>
          <w:tcPr>
            <w:tcW w:w="819" w:type="pct"/>
            <w:tcBorders>
              <w:top w:val="nil"/>
              <w:left w:val="nil"/>
              <w:bottom w:val="single" w:sz="4" w:space="0" w:color="auto"/>
              <w:right w:val="single" w:sz="4" w:space="0" w:color="auto"/>
            </w:tcBorders>
            <w:shd w:val="clear" w:color="auto" w:fill="auto"/>
            <w:vAlign w:val="center"/>
            <w:hideMark/>
          </w:tcPr>
          <w:p w14:paraId="214BA116"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VR COMPROMETIDO   1 TRIMESTRE 2024</w:t>
            </w:r>
          </w:p>
        </w:tc>
        <w:tc>
          <w:tcPr>
            <w:tcW w:w="739" w:type="pct"/>
            <w:tcBorders>
              <w:top w:val="nil"/>
              <w:left w:val="nil"/>
              <w:bottom w:val="single" w:sz="4" w:space="0" w:color="auto"/>
              <w:right w:val="single" w:sz="4" w:space="0" w:color="auto"/>
            </w:tcBorders>
            <w:shd w:val="clear" w:color="auto" w:fill="auto"/>
            <w:vAlign w:val="center"/>
            <w:hideMark/>
          </w:tcPr>
          <w:p w14:paraId="2A09968A"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VARIACION ABSOLUTA</w:t>
            </w:r>
          </w:p>
        </w:tc>
        <w:tc>
          <w:tcPr>
            <w:tcW w:w="594" w:type="pct"/>
            <w:tcBorders>
              <w:top w:val="nil"/>
              <w:left w:val="nil"/>
              <w:bottom w:val="single" w:sz="4" w:space="0" w:color="auto"/>
              <w:right w:val="single" w:sz="4" w:space="0" w:color="auto"/>
            </w:tcBorders>
            <w:shd w:val="clear" w:color="auto" w:fill="auto"/>
            <w:vAlign w:val="center"/>
            <w:hideMark/>
          </w:tcPr>
          <w:p w14:paraId="3670CD6C"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 VARIACION RELATIVA</w:t>
            </w:r>
          </w:p>
        </w:tc>
      </w:tr>
      <w:tr w:rsidR="00C2327D" w:rsidRPr="00C2327D" w14:paraId="688C42BB" w14:textId="77777777" w:rsidTr="006C318D">
        <w:trPr>
          <w:trHeight w:val="45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642DE7C5"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Nómina Personal de Planta</w:t>
            </w:r>
          </w:p>
        </w:tc>
        <w:tc>
          <w:tcPr>
            <w:tcW w:w="819" w:type="pct"/>
            <w:tcBorders>
              <w:top w:val="nil"/>
              <w:left w:val="nil"/>
              <w:bottom w:val="single" w:sz="4" w:space="0" w:color="auto"/>
              <w:right w:val="single" w:sz="4" w:space="0" w:color="auto"/>
            </w:tcBorders>
            <w:shd w:val="clear" w:color="auto" w:fill="auto"/>
            <w:noWrap/>
            <w:vAlign w:val="center"/>
            <w:hideMark/>
          </w:tcPr>
          <w:p w14:paraId="7E76C097"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$ 2.182.813.</w:t>
            </w:r>
            <w:r w:rsidR="00C2327D" w:rsidRPr="00C2327D">
              <w:rPr>
                <w:rFonts w:ascii="Century Gothic" w:hAnsi="Century Gothic" w:cs="Calibri"/>
                <w:sz w:val="16"/>
                <w:szCs w:val="16"/>
              </w:rPr>
              <w:t>824</w:t>
            </w:r>
          </w:p>
        </w:tc>
        <w:tc>
          <w:tcPr>
            <w:tcW w:w="819" w:type="pct"/>
            <w:tcBorders>
              <w:top w:val="nil"/>
              <w:left w:val="nil"/>
              <w:bottom w:val="single" w:sz="4" w:space="0" w:color="auto"/>
              <w:right w:val="single" w:sz="4" w:space="0" w:color="auto"/>
            </w:tcBorders>
            <w:shd w:val="clear" w:color="auto" w:fill="auto"/>
            <w:noWrap/>
            <w:vAlign w:val="center"/>
            <w:hideMark/>
          </w:tcPr>
          <w:p w14:paraId="4288400F"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$ 1.878.960.</w:t>
            </w:r>
            <w:r w:rsidR="00C2327D" w:rsidRPr="00C2327D">
              <w:rPr>
                <w:rFonts w:ascii="Century Gothic" w:hAnsi="Century Gothic" w:cs="Calibri"/>
                <w:sz w:val="16"/>
                <w:szCs w:val="16"/>
              </w:rPr>
              <w:t>423</w:t>
            </w:r>
          </w:p>
        </w:tc>
        <w:tc>
          <w:tcPr>
            <w:tcW w:w="739" w:type="pct"/>
            <w:tcBorders>
              <w:top w:val="nil"/>
              <w:left w:val="nil"/>
              <w:bottom w:val="single" w:sz="4" w:space="0" w:color="auto"/>
              <w:right w:val="single" w:sz="4" w:space="0" w:color="auto"/>
            </w:tcBorders>
            <w:shd w:val="clear" w:color="auto" w:fill="auto"/>
            <w:noWrap/>
            <w:vAlign w:val="center"/>
            <w:hideMark/>
          </w:tcPr>
          <w:p w14:paraId="2260F83C"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$ 303.853.</w:t>
            </w:r>
            <w:r w:rsidR="00C2327D" w:rsidRPr="00C2327D">
              <w:rPr>
                <w:rFonts w:ascii="Century Gothic" w:hAnsi="Century Gothic" w:cs="Calibri"/>
                <w:sz w:val="16"/>
                <w:szCs w:val="16"/>
              </w:rPr>
              <w:t>401</w:t>
            </w:r>
          </w:p>
        </w:tc>
        <w:tc>
          <w:tcPr>
            <w:tcW w:w="594" w:type="pct"/>
            <w:tcBorders>
              <w:top w:val="nil"/>
              <w:left w:val="nil"/>
              <w:bottom w:val="single" w:sz="4" w:space="0" w:color="auto"/>
              <w:right w:val="single" w:sz="4" w:space="0" w:color="auto"/>
            </w:tcBorders>
            <w:shd w:val="clear" w:color="auto" w:fill="auto"/>
            <w:noWrap/>
            <w:vAlign w:val="center"/>
            <w:hideMark/>
          </w:tcPr>
          <w:p w14:paraId="15E96EE3"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16,17%</w:t>
            </w:r>
          </w:p>
        </w:tc>
      </w:tr>
      <w:tr w:rsidR="00C2327D" w:rsidRPr="00C2327D" w14:paraId="455FA7F0"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52B3FBFA"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Horas Extras y Días Festivos</w:t>
            </w:r>
          </w:p>
        </w:tc>
        <w:tc>
          <w:tcPr>
            <w:tcW w:w="819" w:type="pct"/>
            <w:tcBorders>
              <w:top w:val="nil"/>
              <w:left w:val="nil"/>
              <w:bottom w:val="single" w:sz="4" w:space="0" w:color="auto"/>
              <w:right w:val="single" w:sz="4" w:space="0" w:color="auto"/>
            </w:tcBorders>
            <w:shd w:val="clear" w:color="auto" w:fill="auto"/>
            <w:noWrap/>
            <w:vAlign w:val="center"/>
            <w:hideMark/>
          </w:tcPr>
          <w:p w14:paraId="4459CD96"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$ 310.350.</w:t>
            </w:r>
            <w:r w:rsidR="00C2327D" w:rsidRPr="00C2327D">
              <w:rPr>
                <w:rFonts w:ascii="Century Gothic" w:hAnsi="Century Gothic" w:cs="Calibri"/>
                <w:sz w:val="16"/>
                <w:szCs w:val="16"/>
              </w:rPr>
              <w:t>400</w:t>
            </w:r>
          </w:p>
        </w:tc>
        <w:tc>
          <w:tcPr>
            <w:tcW w:w="819" w:type="pct"/>
            <w:tcBorders>
              <w:top w:val="nil"/>
              <w:left w:val="nil"/>
              <w:bottom w:val="single" w:sz="4" w:space="0" w:color="auto"/>
              <w:right w:val="single" w:sz="4" w:space="0" w:color="auto"/>
            </w:tcBorders>
            <w:shd w:val="clear" w:color="auto" w:fill="auto"/>
            <w:noWrap/>
            <w:vAlign w:val="center"/>
            <w:hideMark/>
          </w:tcPr>
          <w:p w14:paraId="4ADB33AD"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$ 261.282.</w:t>
            </w:r>
            <w:r w:rsidR="00C2327D" w:rsidRPr="00C2327D">
              <w:rPr>
                <w:rFonts w:ascii="Century Gothic" w:hAnsi="Century Gothic" w:cs="Calibri"/>
                <w:sz w:val="16"/>
                <w:szCs w:val="16"/>
              </w:rPr>
              <w:t>902</w:t>
            </w:r>
          </w:p>
        </w:tc>
        <w:tc>
          <w:tcPr>
            <w:tcW w:w="739" w:type="pct"/>
            <w:tcBorders>
              <w:top w:val="nil"/>
              <w:left w:val="nil"/>
              <w:bottom w:val="single" w:sz="4" w:space="0" w:color="auto"/>
              <w:right w:val="single" w:sz="4" w:space="0" w:color="auto"/>
            </w:tcBorders>
            <w:shd w:val="clear" w:color="auto" w:fill="auto"/>
            <w:noWrap/>
            <w:vAlign w:val="center"/>
            <w:hideMark/>
          </w:tcPr>
          <w:p w14:paraId="1166609F"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$ 49.067.</w:t>
            </w:r>
            <w:r w:rsidR="00C2327D" w:rsidRPr="00C2327D">
              <w:rPr>
                <w:rFonts w:ascii="Century Gothic" w:hAnsi="Century Gothic" w:cs="Calibri"/>
                <w:sz w:val="16"/>
                <w:szCs w:val="16"/>
              </w:rPr>
              <w:t>498</w:t>
            </w:r>
          </w:p>
        </w:tc>
        <w:tc>
          <w:tcPr>
            <w:tcW w:w="594" w:type="pct"/>
            <w:tcBorders>
              <w:top w:val="nil"/>
              <w:left w:val="nil"/>
              <w:bottom w:val="single" w:sz="4" w:space="0" w:color="auto"/>
              <w:right w:val="single" w:sz="4" w:space="0" w:color="auto"/>
            </w:tcBorders>
            <w:shd w:val="clear" w:color="auto" w:fill="auto"/>
            <w:noWrap/>
            <w:vAlign w:val="center"/>
            <w:hideMark/>
          </w:tcPr>
          <w:p w14:paraId="26D3F533"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18,78%</w:t>
            </w:r>
          </w:p>
        </w:tc>
      </w:tr>
      <w:tr w:rsidR="00C2327D" w:rsidRPr="00C2327D" w14:paraId="591ECED1"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3A7AEF32"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Contribuciones Inherentes Asociados a la Nómina</w:t>
            </w:r>
          </w:p>
        </w:tc>
        <w:tc>
          <w:tcPr>
            <w:tcW w:w="819" w:type="pct"/>
            <w:tcBorders>
              <w:top w:val="nil"/>
              <w:left w:val="nil"/>
              <w:bottom w:val="single" w:sz="4" w:space="0" w:color="auto"/>
              <w:right w:val="single" w:sz="4" w:space="0" w:color="auto"/>
            </w:tcBorders>
            <w:shd w:val="clear" w:color="auto" w:fill="auto"/>
            <w:noWrap/>
            <w:vAlign w:val="center"/>
            <w:hideMark/>
          </w:tcPr>
          <w:p w14:paraId="6298C4F7"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$ 947.617.</w:t>
            </w:r>
            <w:r w:rsidR="00C2327D" w:rsidRPr="00C2327D">
              <w:rPr>
                <w:rFonts w:ascii="Century Gothic" w:hAnsi="Century Gothic" w:cs="Calibri"/>
                <w:sz w:val="16"/>
                <w:szCs w:val="16"/>
              </w:rPr>
              <w:t>176</w:t>
            </w:r>
          </w:p>
        </w:tc>
        <w:tc>
          <w:tcPr>
            <w:tcW w:w="819" w:type="pct"/>
            <w:tcBorders>
              <w:top w:val="nil"/>
              <w:left w:val="nil"/>
              <w:bottom w:val="single" w:sz="4" w:space="0" w:color="auto"/>
              <w:right w:val="single" w:sz="4" w:space="0" w:color="auto"/>
            </w:tcBorders>
            <w:shd w:val="clear" w:color="auto" w:fill="auto"/>
            <w:noWrap/>
            <w:vAlign w:val="center"/>
            <w:hideMark/>
          </w:tcPr>
          <w:p w14:paraId="1B154A83"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$ 834.053.</w:t>
            </w:r>
            <w:r w:rsidR="00C2327D" w:rsidRPr="00C2327D">
              <w:rPr>
                <w:rFonts w:ascii="Century Gothic" w:hAnsi="Century Gothic" w:cs="Calibri"/>
                <w:sz w:val="16"/>
                <w:szCs w:val="16"/>
              </w:rPr>
              <w:t>737</w:t>
            </w:r>
          </w:p>
        </w:tc>
        <w:tc>
          <w:tcPr>
            <w:tcW w:w="739" w:type="pct"/>
            <w:tcBorders>
              <w:top w:val="nil"/>
              <w:left w:val="nil"/>
              <w:bottom w:val="single" w:sz="4" w:space="0" w:color="auto"/>
              <w:right w:val="single" w:sz="4" w:space="0" w:color="auto"/>
            </w:tcBorders>
            <w:shd w:val="clear" w:color="auto" w:fill="auto"/>
            <w:noWrap/>
            <w:vAlign w:val="center"/>
            <w:hideMark/>
          </w:tcPr>
          <w:p w14:paraId="2162D802"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$ 113.563.</w:t>
            </w:r>
            <w:r w:rsidR="00C2327D" w:rsidRPr="00C2327D">
              <w:rPr>
                <w:rFonts w:ascii="Century Gothic" w:hAnsi="Century Gothic" w:cs="Calibri"/>
                <w:sz w:val="16"/>
                <w:szCs w:val="16"/>
              </w:rPr>
              <w:t>439</w:t>
            </w:r>
          </w:p>
        </w:tc>
        <w:tc>
          <w:tcPr>
            <w:tcW w:w="594" w:type="pct"/>
            <w:tcBorders>
              <w:top w:val="nil"/>
              <w:left w:val="nil"/>
              <w:bottom w:val="single" w:sz="4" w:space="0" w:color="auto"/>
              <w:right w:val="single" w:sz="4" w:space="0" w:color="auto"/>
            </w:tcBorders>
            <w:shd w:val="clear" w:color="auto" w:fill="auto"/>
            <w:noWrap/>
            <w:vAlign w:val="center"/>
            <w:hideMark/>
          </w:tcPr>
          <w:p w14:paraId="76DC6940"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13,62%</w:t>
            </w:r>
          </w:p>
        </w:tc>
      </w:tr>
      <w:tr w:rsidR="00C2327D" w:rsidRPr="00C2327D" w14:paraId="4B358170" w14:textId="77777777" w:rsidTr="006C318D">
        <w:trPr>
          <w:trHeight w:val="60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2457C919"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SERVICIOS PERSONALES</w:t>
            </w:r>
          </w:p>
        </w:tc>
        <w:tc>
          <w:tcPr>
            <w:tcW w:w="819" w:type="pct"/>
            <w:tcBorders>
              <w:top w:val="nil"/>
              <w:left w:val="nil"/>
              <w:bottom w:val="single" w:sz="4" w:space="0" w:color="auto"/>
              <w:right w:val="single" w:sz="4" w:space="0" w:color="auto"/>
            </w:tcBorders>
            <w:shd w:val="clear" w:color="auto" w:fill="auto"/>
            <w:noWrap/>
            <w:vAlign w:val="center"/>
            <w:hideMark/>
          </w:tcPr>
          <w:p w14:paraId="2B347C0F" w14:textId="77777777" w:rsidR="00C2327D" w:rsidRPr="00C2327D" w:rsidRDefault="00B62580" w:rsidP="00C2327D">
            <w:pPr>
              <w:jc w:val="right"/>
              <w:rPr>
                <w:rFonts w:ascii="Century Gothic" w:hAnsi="Century Gothic" w:cs="Calibri"/>
                <w:b/>
                <w:bCs/>
                <w:sz w:val="16"/>
                <w:szCs w:val="16"/>
              </w:rPr>
            </w:pPr>
            <w:r>
              <w:rPr>
                <w:rFonts w:ascii="Century Gothic" w:hAnsi="Century Gothic" w:cs="Calibri"/>
                <w:b/>
                <w:bCs/>
                <w:sz w:val="16"/>
                <w:szCs w:val="16"/>
              </w:rPr>
              <w:t>$ 3.440.781.</w:t>
            </w:r>
            <w:r w:rsidR="00C2327D" w:rsidRPr="00C2327D">
              <w:rPr>
                <w:rFonts w:ascii="Century Gothic" w:hAnsi="Century Gothic" w:cs="Calibri"/>
                <w:b/>
                <w:bCs/>
                <w:sz w:val="16"/>
                <w:szCs w:val="16"/>
              </w:rPr>
              <w:t>400</w:t>
            </w:r>
          </w:p>
        </w:tc>
        <w:tc>
          <w:tcPr>
            <w:tcW w:w="819" w:type="pct"/>
            <w:tcBorders>
              <w:top w:val="nil"/>
              <w:left w:val="nil"/>
              <w:bottom w:val="single" w:sz="4" w:space="0" w:color="auto"/>
              <w:right w:val="single" w:sz="4" w:space="0" w:color="auto"/>
            </w:tcBorders>
            <w:shd w:val="clear" w:color="auto" w:fill="auto"/>
            <w:noWrap/>
            <w:vAlign w:val="center"/>
            <w:hideMark/>
          </w:tcPr>
          <w:p w14:paraId="2A8A70C1" w14:textId="77777777" w:rsidR="00C2327D" w:rsidRPr="00C2327D" w:rsidRDefault="00B62580" w:rsidP="00C2327D">
            <w:pPr>
              <w:jc w:val="right"/>
              <w:rPr>
                <w:rFonts w:ascii="Century Gothic" w:hAnsi="Century Gothic" w:cs="Calibri"/>
                <w:b/>
                <w:bCs/>
                <w:sz w:val="16"/>
                <w:szCs w:val="16"/>
              </w:rPr>
            </w:pPr>
            <w:r>
              <w:rPr>
                <w:rFonts w:ascii="Century Gothic" w:hAnsi="Century Gothic" w:cs="Calibri"/>
                <w:b/>
                <w:bCs/>
                <w:sz w:val="16"/>
                <w:szCs w:val="16"/>
              </w:rPr>
              <w:t>$ 2.974.297.</w:t>
            </w:r>
            <w:r w:rsidR="00C2327D" w:rsidRPr="00C2327D">
              <w:rPr>
                <w:rFonts w:ascii="Century Gothic" w:hAnsi="Century Gothic" w:cs="Calibri"/>
                <w:b/>
                <w:bCs/>
                <w:sz w:val="16"/>
                <w:szCs w:val="16"/>
              </w:rPr>
              <w:t>062</w:t>
            </w:r>
          </w:p>
        </w:tc>
        <w:tc>
          <w:tcPr>
            <w:tcW w:w="739" w:type="pct"/>
            <w:tcBorders>
              <w:top w:val="nil"/>
              <w:left w:val="nil"/>
              <w:bottom w:val="single" w:sz="4" w:space="0" w:color="auto"/>
              <w:right w:val="single" w:sz="4" w:space="0" w:color="auto"/>
            </w:tcBorders>
            <w:shd w:val="clear" w:color="auto" w:fill="auto"/>
            <w:noWrap/>
            <w:vAlign w:val="center"/>
            <w:hideMark/>
          </w:tcPr>
          <w:p w14:paraId="0A75A1B4" w14:textId="77777777" w:rsidR="00C2327D" w:rsidRPr="00C2327D" w:rsidRDefault="00B62580" w:rsidP="00C2327D">
            <w:pPr>
              <w:jc w:val="right"/>
              <w:rPr>
                <w:rFonts w:ascii="Century Gothic" w:hAnsi="Century Gothic" w:cs="Calibri"/>
                <w:b/>
                <w:bCs/>
                <w:sz w:val="16"/>
                <w:szCs w:val="16"/>
              </w:rPr>
            </w:pPr>
            <w:r>
              <w:rPr>
                <w:rFonts w:ascii="Century Gothic" w:hAnsi="Century Gothic" w:cs="Calibri"/>
                <w:b/>
                <w:bCs/>
                <w:sz w:val="16"/>
                <w:szCs w:val="16"/>
              </w:rPr>
              <w:t>$ 466.484.</w:t>
            </w:r>
            <w:r w:rsidR="00C2327D" w:rsidRPr="00C2327D">
              <w:rPr>
                <w:rFonts w:ascii="Century Gothic" w:hAnsi="Century Gothic" w:cs="Calibri"/>
                <w:b/>
                <w:bCs/>
                <w:sz w:val="16"/>
                <w:szCs w:val="16"/>
              </w:rPr>
              <w:t>338</w:t>
            </w:r>
          </w:p>
        </w:tc>
        <w:tc>
          <w:tcPr>
            <w:tcW w:w="594" w:type="pct"/>
            <w:tcBorders>
              <w:top w:val="nil"/>
              <w:left w:val="nil"/>
              <w:bottom w:val="single" w:sz="4" w:space="0" w:color="auto"/>
              <w:right w:val="single" w:sz="4" w:space="0" w:color="auto"/>
            </w:tcBorders>
            <w:shd w:val="clear" w:color="auto" w:fill="auto"/>
            <w:noWrap/>
            <w:vAlign w:val="center"/>
            <w:hideMark/>
          </w:tcPr>
          <w:p w14:paraId="7A1498D0"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15,68%</w:t>
            </w:r>
          </w:p>
        </w:tc>
      </w:tr>
      <w:tr w:rsidR="00C2327D" w:rsidRPr="00C2327D" w14:paraId="5C401605"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4B91C110"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Remuneración de Servicios Técnicos Asistenciales</w:t>
            </w:r>
          </w:p>
        </w:tc>
        <w:tc>
          <w:tcPr>
            <w:tcW w:w="819" w:type="pct"/>
            <w:tcBorders>
              <w:top w:val="nil"/>
              <w:left w:val="nil"/>
              <w:bottom w:val="single" w:sz="4" w:space="0" w:color="auto"/>
              <w:right w:val="single" w:sz="4" w:space="0" w:color="auto"/>
            </w:tcBorders>
            <w:shd w:val="clear" w:color="auto" w:fill="auto"/>
            <w:noWrap/>
            <w:vAlign w:val="center"/>
            <w:hideMark/>
          </w:tcPr>
          <w:p w14:paraId="4448BAA2" w14:textId="77777777" w:rsidR="00C2327D" w:rsidRPr="00C2327D" w:rsidRDefault="00C2327D" w:rsidP="00B62580">
            <w:pPr>
              <w:jc w:val="right"/>
              <w:rPr>
                <w:rFonts w:ascii="Century Gothic" w:hAnsi="Century Gothic" w:cs="Calibri"/>
                <w:sz w:val="16"/>
                <w:szCs w:val="16"/>
              </w:rPr>
            </w:pPr>
            <w:r w:rsidRPr="00C2327D">
              <w:rPr>
                <w:rFonts w:ascii="Century Gothic" w:hAnsi="Century Gothic" w:cs="Calibri"/>
                <w:sz w:val="16"/>
                <w:szCs w:val="16"/>
              </w:rPr>
              <w:t>$ 10</w:t>
            </w:r>
            <w:r w:rsidR="00B62580">
              <w:rPr>
                <w:rFonts w:ascii="Century Gothic" w:hAnsi="Century Gothic" w:cs="Calibri"/>
                <w:sz w:val="16"/>
                <w:szCs w:val="16"/>
              </w:rPr>
              <w:t>.</w:t>
            </w:r>
            <w:r w:rsidRPr="00C2327D">
              <w:rPr>
                <w:rFonts w:ascii="Century Gothic" w:hAnsi="Century Gothic" w:cs="Calibri"/>
                <w:sz w:val="16"/>
                <w:szCs w:val="16"/>
              </w:rPr>
              <w:t>515</w:t>
            </w:r>
            <w:r w:rsidR="00B62580">
              <w:rPr>
                <w:rFonts w:ascii="Century Gothic" w:hAnsi="Century Gothic" w:cs="Calibri"/>
                <w:sz w:val="16"/>
                <w:szCs w:val="16"/>
              </w:rPr>
              <w:t>.</w:t>
            </w:r>
            <w:r w:rsidRPr="00C2327D">
              <w:rPr>
                <w:rFonts w:ascii="Century Gothic" w:hAnsi="Century Gothic" w:cs="Calibri"/>
                <w:sz w:val="16"/>
                <w:szCs w:val="16"/>
              </w:rPr>
              <w:t>395</w:t>
            </w:r>
            <w:r w:rsidR="00B62580">
              <w:rPr>
                <w:rFonts w:ascii="Century Gothic" w:hAnsi="Century Gothic" w:cs="Calibri"/>
                <w:sz w:val="16"/>
                <w:szCs w:val="16"/>
              </w:rPr>
              <w:t>.</w:t>
            </w:r>
            <w:r w:rsidRPr="00C2327D">
              <w:rPr>
                <w:rFonts w:ascii="Century Gothic" w:hAnsi="Century Gothic" w:cs="Calibri"/>
                <w:sz w:val="16"/>
                <w:szCs w:val="16"/>
              </w:rPr>
              <w:t>227</w:t>
            </w:r>
          </w:p>
        </w:tc>
        <w:tc>
          <w:tcPr>
            <w:tcW w:w="819" w:type="pct"/>
            <w:tcBorders>
              <w:top w:val="nil"/>
              <w:left w:val="nil"/>
              <w:bottom w:val="single" w:sz="4" w:space="0" w:color="auto"/>
              <w:right w:val="single" w:sz="4" w:space="0" w:color="auto"/>
            </w:tcBorders>
            <w:shd w:val="clear" w:color="auto" w:fill="auto"/>
            <w:noWrap/>
            <w:vAlign w:val="center"/>
            <w:hideMark/>
          </w:tcPr>
          <w:p w14:paraId="6BC73DCE" w14:textId="77777777" w:rsidR="00C2327D" w:rsidRPr="00C2327D" w:rsidRDefault="00C2327D" w:rsidP="00C2327D">
            <w:pPr>
              <w:jc w:val="right"/>
              <w:rPr>
                <w:rFonts w:ascii="Century Gothic" w:hAnsi="Century Gothic" w:cs="Calibri"/>
                <w:sz w:val="16"/>
                <w:szCs w:val="16"/>
              </w:rPr>
            </w:pPr>
            <w:r w:rsidRPr="00C2327D">
              <w:rPr>
                <w:rFonts w:ascii="Century Gothic" w:hAnsi="Century Gothic" w:cs="Calibri"/>
                <w:sz w:val="16"/>
                <w:szCs w:val="16"/>
              </w:rPr>
              <w:t>$</w:t>
            </w:r>
            <w:r w:rsidR="00B62580">
              <w:rPr>
                <w:rFonts w:ascii="Century Gothic" w:hAnsi="Century Gothic" w:cs="Calibri"/>
                <w:sz w:val="16"/>
                <w:szCs w:val="16"/>
              </w:rPr>
              <w:t xml:space="preserve"> 7.913.776.</w:t>
            </w:r>
            <w:r w:rsidRPr="00C2327D">
              <w:rPr>
                <w:rFonts w:ascii="Century Gothic" w:hAnsi="Century Gothic" w:cs="Calibri"/>
                <w:sz w:val="16"/>
                <w:szCs w:val="16"/>
              </w:rPr>
              <w:t>339</w:t>
            </w:r>
          </w:p>
        </w:tc>
        <w:tc>
          <w:tcPr>
            <w:tcW w:w="739" w:type="pct"/>
            <w:tcBorders>
              <w:top w:val="nil"/>
              <w:left w:val="nil"/>
              <w:bottom w:val="single" w:sz="4" w:space="0" w:color="auto"/>
              <w:right w:val="single" w:sz="4" w:space="0" w:color="auto"/>
            </w:tcBorders>
            <w:shd w:val="clear" w:color="auto" w:fill="auto"/>
            <w:noWrap/>
            <w:vAlign w:val="center"/>
            <w:hideMark/>
          </w:tcPr>
          <w:p w14:paraId="39CA9AB4"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$ 2.601.618.</w:t>
            </w:r>
            <w:r w:rsidR="00C2327D" w:rsidRPr="00C2327D">
              <w:rPr>
                <w:rFonts w:ascii="Century Gothic" w:hAnsi="Century Gothic" w:cs="Calibri"/>
                <w:sz w:val="16"/>
                <w:szCs w:val="16"/>
              </w:rPr>
              <w:t>888</w:t>
            </w:r>
          </w:p>
        </w:tc>
        <w:tc>
          <w:tcPr>
            <w:tcW w:w="594" w:type="pct"/>
            <w:tcBorders>
              <w:top w:val="nil"/>
              <w:left w:val="nil"/>
              <w:bottom w:val="single" w:sz="4" w:space="0" w:color="auto"/>
              <w:right w:val="single" w:sz="4" w:space="0" w:color="auto"/>
            </w:tcBorders>
            <w:shd w:val="clear" w:color="auto" w:fill="auto"/>
            <w:noWrap/>
            <w:vAlign w:val="center"/>
            <w:hideMark/>
          </w:tcPr>
          <w:p w14:paraId="795710A6"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32,87%</w:t>
            </w:r>
          </w:p>
        </w:tc>
      </w:tr>
      <w:tr w:rsidR="00C2327D" w:rsidRPr="00C2327D" w14:paraId="2968FE26" w14:textId="77777777" w:rsidTr="006C318D">
        <w:trPr>
          <w:trHeight w:val="30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4CF3C9F1"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Remuneración de Servicios Técnicos Administrativos</w:t>
            </w:r>
          </w:p>
        </w:tc>
        <w:tc>
          <w:tcPr>
            <w:tcW w:w="819" w:type="pct"/>
            <w:tcBorders>
              <w:top w:val="nil"/>
              <w:left w:val="nil"/>
              <w:bottom w:val="single" w:sz="4" w:space="0" w:color="auto"/>
              <w:right w:val="single" w:sz="4" w:space="0" w:color="auto"/>
            </w:tcBorders>
            <w:shd w:val="clear" w:color="auto" w:fill="auto"/>
            <w:noWrap/>
            <w:vAlign w:val="center"/>
            <w:hideMark/>
          </w:tcPr>
          <w:p w14:paraId="09E9C5B7"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$ 1.693.472.</w:t>
            </w:r>
            <w:r w:rsidR="00C2327D" w:rsidRPr="00C2327D">
              <w:rPr>
                <w:rFonts w:ascii="Century Gothic" w:hAnsi="Century Gothic" w:cs="Calibri"/>
                <w:sz w:val="16"/>
                <w:szCs w:val="16"/>
              </w:rPr>
              <w:t>566</w:t>
            </w:r>
          </w:p>
        </w:tc>
        <w:tc>
          <w:tcPr>
            <w:tcW w:w="819" w:type="pct"/>
            <w:tcBorders>
              <w:top w:val="nil"/>
              <w:left w:val="nil"/>
              <w:bottom w:val="single" w:sz="4" w:space="0" w:color="auto"/>
              <w:right w:val="single" w:sz="4" w:space="0" w:color="auto"/>
            </w:tcBorders>
            <w:shd w:val="clear" w:color="auto" w:fill="auto"/>
            <w:noWrap/>
            <w:vAlign w:val="center"/>
            <w:hideMark/>
          </w:tcPr>
          <w:p w14:paraId="3BBCDE0C"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$ 657.435.</w:t>
            </w:r>
            <w:r w:rsidR="00C2327D" w:rsidRPr="00C2327D">
              <w:rPr>
                <w:rFonts w:ascii="Century Gothic" w:hAnsi="Century Gothic" w:cs="Calibri"/>
                <w:sz w:val="16"/>
                <w:szCs w:val="16"/>
              </w:rPr>
              <w:t>631</w:t>
            </w:r>
          </w:p>
        </w:tc>
        <w:tc>
          <w:tcPr>
            <w:tcW w:w="739" w:type="pct"/>
            <w:tcBorders>
              <w:top w:val="nil"/>
              <w:left w:val="nil"/>
              <w:bottom w:val="single" w:sz="4" w:space="0" w:color="auto"/>
              <w:right w:val="single" w:sz="4" w:space="0" w:color="auto"/>
            </w:tcBorders>
            <w:shd w:val="clear" w:color="auto" w:fill="auto"/>
            <w:noWrap/>
            <w:vAlign w:val="center"/>
            <w:hideMark/>
          </w:tcPr>
          <w:p w14:paraId="5F533F98"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$ 1.036.036.</w:t>
            </w:r>
            <w:r w:rsidR="00C2327D" w:rsidRPr="00C2327D">
              <w:rPr>
                <w:rFonts w:ascii="Century Gothic" w:hAnsi="Century Gothic" w:cs="Calibri"/>
                <w:sz w:val="16"/>
                <w:szCs w:val="16"/>
              </w:rPr>
              <w:t>935</w:t>
            </w:r>
          </w:p>
        </w:tc>
        <w:tc>
          <w:tcPr>
            <w:tcW w:w="594" w:type="pct"/>
            <w:tcBorders>
              <w:top w:val="nil"/>
              <w:left w:val="nil"/>
              <w:bottom w:val="single" w:sz="4" w:space="0" w:color="auto"/>
              <w:right w:val="single" w:sz="4" w:space="0" w:color="auto"/>
            </w:tcBorders>
            <w:shd w:val="clear" w:color="auto" w:fill="auto"/>
            <w:noWrap/>
            <w:vAlign w:val="center"/>
            <w:hideMark/>
          </w:tcPr>
          <w:p w14:paraId="35DCB4CC"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157,59%</w:t>
            </w:r>
          </w:p>
        </w:tc>
      </w:tr>
      <w:tr w:rsidR="00C2327D" w:rsidRPr="00C2327D" w14:paraId="14A1804E"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146D0A97"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Vigilancia</w:t>
            </w:r>
          </w:p>
        </w:tc>
        <w:tc>
          <w:tcPr>
            <w:tcW w:w="819" w:type="pct"/>
            <w:tcBorders>
              <w:top w:val="nil"/>
              <w:left w:val="nil"/>
              <w:bottom w:val="single" w:sz="4" w:space="0" w:color="auto"/>
              <w:right w:val="single" w:sz="4" w:space="0" w:color="auto"/>
            </w:tcBorders>
            <w:shd w:val="clear" w:color="auto" w:fill="auto"/>
            <w:noWrap/>
            <w:vAlign w:val="center"/>
            <w:hideMark/>
          </w:tcPr>
          <w:p w14:paraId="3624BDFD"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$ 347.937.</w:t>
            </w:r>
            <w:r w:rsidR="00C2327D" w:rsidRPr="00C2327D">
              <w:rPr>
                <w:rFonts w:ascii="Century Gothic" w:hAnsi="Century Gothic" w:cs="Calibri"/>
                <w:sz w:val="16"/>
                <w:szCs w:val="16"/>
              </w:rPr>
              <w:t>918</w:t>
            </w:r>
          </w:p>
        </w:tc>
        <w:tc>
          <w:tcPr>
            <w:tcW w:w="819" w:type="pct"/>
            <w:tcBorders>
              <w:top w:val="nil"/>
              <w:left w:val="nil"/>
              <w:bottom w:val="single" w:sz="4" w:space="0" w:color="auto"/>
              <w:right w:val="single" w:sz="4" w:space="0" w:color="auto"/>
            </w:tcBorders>
            <w:shd w:val="clear" w:color="auto" w:fill="auto"/>
            <w:noWrap/>
            <w:vAlign w:val="center"/>
            <w:hideMark/>
          </w:tcPr>
          <w:p w14:paraId="250B6E36"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$ 474.385.</w:t>
            </w:r>
            <w:r w:rsidR="00C2327D" w:rsidRPr="00C2327D">
              <w:rPr>
                <w:rFonts w:ascii="Century Gothic" w:hAnsi="Century Gothic" w:cs="Calibri"/>
                <w:sz w:val="16"/>
                <w:szCs w:val="16"/>
              </w:rPr>
              <w:t>727</w:t>
            </w:r>
          </w:p>
        </w:tc>
        <w:tc>
          <w:tcPr>
            <w:tcW w:w="739" w:type="pct"/>
            <w:tcBorders>
              <w:top w:val="nil"/>
              <w:left w:val="nil"/>
              <w:bottom w:val="single" w:sz="4" w:space="0" w:color="auto"/>
              <w:right w:val="single" w:sz="4" w:space="0" w:color="auto"/>
            </w:tcBorders>
            <w:shd w:val="clear" w:color="auto" w:fill="auto"/>
            <w:noWrap/>
            <w:vAlign w:val="center"/>
            <w:hideMark/>
          </w:tcPr>
          <w:p w14:paraId="06B74281" w14:textId="77777777" w:rsidR="00C2327D" w:rsidRPr="00C2327D" w:rsidRDefault="00C2327D" w:rsidP="00B62580">
            <w:pPr>
              <w:jc w:val="right"/>
              <w:rPr>
                <w:rFonts w:ascii="Century Gothic" w:hAnsi="Century Gothic" w:cs="Calibri"/>
                <w:sz w:val="16"/>
                <w:szCs w:val="16"/>
              </w:rPr>
            </w:pPr>
            <w:r w:rsidRPr="00C2327D">
              <w:rPr>
                <w:rFonts w:ascii="Century Gothic" w:hAnsi="Century Gothic" w:cs="Calibri"/>
                <w:sz w:val="16"/>
                <w:szCs w:val="16"/>
              </w:rPr>
              <w:t>-$ 126</w:t>
            </w:r>
            <w:r w:rsidR="00B62580">
              <w:rPr>
                <w:rFonts w:ascii="Century Gothic" w:hAnsi="Century Gothic" w:cs="Calibri"/>
                <w:sz w:val="16"/>
                <w:szCs w:val="16"/>
              </w:rPr>
              <w:t>.</w:t>
            </w:r>
            <w:r w:rsidRPr="00C2327D">
              <w:rPr>
                <w:rFonts w:ascii="Century Gothic" w:hAnsi="Century Gothic" w:cs="Calibri"/>
                <w:sz w:val="16"/>
                <w:szCs w:val="16"/>
              </w:rPr>
              <w:t>447</w:t>
            </w:r>
            <w:r w:rsidR="00B62580">
              <w:rPr>
                <w:rFonts w:ascii="Century Gothic" w:hAnsi="Century Gothic" w:cs="Calibri"/>
                <w:sz w:val="16"/>
                <w:szCs w:val="16"/>
              </w:rPr>
              <w:t>.</w:t>
            </w:r>
            <w:r w:rsidRPr="00C2327D">
              <w:rPr>
                <w:rFonts w:ascii="Century Gothic" w:hAnsi="Century Gothic" w:cs="Calibri"/>
                <w:sz w:val="16"/>
                <w:szCs w:val="16"/>
              </w:rPr>
              <w:t>809</w:t>
            </w:r>
          </w:p>
        </w:tc>
        <w:tc>
          <w:tcPr>
            <w:tcW w:w="594" w:type="pct"/>
            <w:tcBorders>
              <w:top w:val="nil"/>
              <w:left w:val="nil"/>
              <w:bottom w:val="single" w:sz="4" w:space="0" w:color="auto"/>
              <w:right w:val="single" w:sz="4" w:space="0" w:color="auto"/>
            </w:tcBorders>
            <w:shd w:val="clear" w:color="auto" w:fill="auto"/>
            <w:noWrap/>
            <w:vAlign w:val="center"/>
            <w:hideMark/>
          </w:tcPr>
          <w:p w14:paraId="58DE8316"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-26,66%</w:t>
            </w:r>
          </w:p>
        </w:tc>
      </w:tr>
      <w:tr w:rsidR="00C2327D" w:rsidRPr="00C2327D" w14:paraId="7348CCFE"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175CFD1A"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Elementos de aseo y cafetería</w:t>
            </w:r>
          </w:p>
        </w:tc>
        <w:tc>
          <w:tcPr>
            <w:tcW w:w="819" w:type="pct"/>
            <w:tcBorders>
              <w:top w:val="nil"/>
              <w:left w:val="nil"/>
              <w:bottom w:val="single" w:sz="4" w:space="0" w:color="auto"/>
              <w:right w:val="single" w:sz="4" w:space="0" w:color="auto"/>
            </w:tcBorders>
            <w:shd w:val="clear" w:color="auto" w:fill="auto"/>
            <w:noWrap/>
            <w:vAlign w:val="center"/>
            <w:hideMark/>
          </w:tcPr>
          <w:p w14:paraId="4872CAF8"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$ 400.000.</w:t>
            </w:r>
            <w:r w:rsidR="00C2327D" w:rsidRPr="00C2327D">
              <w:rPr>
                <w:rFonts w:ascii="Century Gothic" w:hAnsi="Century Gothic" w:cs="Calibri"/>
                <w:sz w:val="16"/>
                <w:szCs w:val="16"/>
              </w:rPr>
              <w:t>000</w:t>
            </w:r>
          </w:p>
        </w:tc>
        <w:tc>
          <w:tcPr>
            <w:tcW w:w="819" w:type="pct"/>
            <w:tcBorders>
              <w:top w:val="nil"/>
              <w:left w:val="nil"/>
              <w:bottom w:val="single" w:sz="4" w:space="0" w:color="auto"/>
              <w:right w:val="single" w:sz="4" w:space="0" w:color="auto"/>
            </w:tcBorders>
            <w:shd w:val="clear" w:color="auto" w:fill="auto"/>
            <w:noWrap/>
            <w:vAlign w:val="center"/>
            <w:hideMark/>
          </w:tcPr>
          <w:p w14:paraId="5DAF33BF" w14:textId="77777777" w:rsidR="00C2327D" w:rsidRPr="00C2327D" w:rsidRDefault="00B62580" w:rsidP="00B62580">
            <w:pPr>
              <w:jc w:val="right"/>
              <w:rPr>
                <w:rFonts w:ascii="Century Gothic" w:hAnsi="Century Gothic" w:cs="Calibri"/>
                <w:sz w:val="16"/>
                <w:szCs w:val="16"/>
              </w:rPr>
            </w:pPr>
            <w:r>
              <w:rPr>
                <w:rFonts w:ascii="Century Gothic" w:hAnsi="Century Gothic" w:cs="Calibri"/>
                <w:sz w:val="16"/>
                <w:szCs w:val="16"/>
              </w:rPr>
              <w:t>$ 400.000.</w:t>
            </w:r>
            <w:r w:rsidR="00C2327D" w:rsidRPr="00C2327D">
              <w:rPr>
                <w:rFonts w:ascii="Century Gothic" w:hAnsi="Century Gothic" w:cs="Calibri"/>
                <w:sz w:val="16"/>
                <w:szCs w:val="16"/>
              </w:rPr>
              <w:t>000</w:t>
            </w:r>
          </w:p>
        </w:tc>
        <w:tc>
          <w:tcPr>
            <w:tcW w:w="739" w:type="pct"/>
            <w:tcBorders>
              <w:top w:val="nil"/>
              <w:left w:val="nil"/>
              <w:bottom w:val="single" w:sz="4" w:space="0" w:color="auto"/>
              <w:right w:val="single" w:sz="4" w:space="0" w:color="auto"/>
            </w:tcBorders>
            <w:shd w:val="clear" w:color="auto" w:fill="auto"/>
            <w:noWrap/>
            <w:vAlign w:val="center"/>
            <w:hideMark/>
          </w:tcPr>
          <w:p w14:paraId="36B7F822" w14:textId="77777777" w:rsidR="00C2327D" w:rsidRPr="00C2327D" w:rsidRDefault="00C2327D" w:rsidP="00C2327D">
            <w:pPr>
              <w:jc w:val="right"/>
              <w:rPr>
                <w:rFonts w:ascii="Century Gothic" w:hAnsi="Century Gothic" w:cs="Calibri"/>
                <w:sz w:val="16"/>
                <w:szCs w:val="16"/>
              </w:rPr>
            </w:pPr>
            <w:r w:rsidRPr="00C2327D">
              <w:rPr>
                <w:rFonts w:ascii="Century Gothic" w:hAnsi="Century Gothic" w:cs="Calibri"/>
                <w:sz w:val="16"/>
                <w:szCs w:val="16"/>
              </w:rPr>
              <w:t>$ 0</w:t>
            </w:r>
          </w:p>
        </w:tc>
        <w:tc>
          <w:tcPr>
            <w:tcW w:w="594" w:type="pct"/>
            <w:tcBorders>
              <w:top w:val="nil"/>
              <w:left w:val="nil"/>
              <w:bottom w:val="single" w:sz="4" w:space="0" w:color="auto"/>
              <w:right w:val="single" w:sz="4" w:space="0" w:color="auto"/>
            </w:tcBorders>
            <w:shd w:val="clear" w:color="auto" w:fill="auto"/>
            <w:noWrap/>
            <w:vAlign w:val="center"/>
            <w:hideMark/>
          </w:tcPr>
          <w:p w14:paraId="0785A8B5"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0,00%</w:t>
            </w:r>
          </w:p>
        </w:tc>
      </w:tr>
      <w:tr w:rsidR="00C2327D" w:rsidRPr="00C2327D" w14:paraId="7361391F" w14:textId="77777777" w:rsidTr="006C318D">
        <w:trPr>
          <w:trHeight w:val="60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59A85F07"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SERIVICIOS PERSONALES INDIRECTOS</w:t>
            </w:r>
          </w:p>
        </w:tc>
        <w:tc>
          <w:tcPr>
            <w:tcW w:w="819" w:type="pct"/>
            <w:tcBorders>
              <w:top w:val="nil"/>
              <w:left w:val="nil"/>
              <w:bottom w:val="single" w:sz="4" w:space="0" w:color="auto"/>
              <w:right w:val="single" w:sz="4" w:space="0" w:color="auto"/>
            </w:tcBorders>
            <w:shd w:val="clear" w:color="auto" w:fill="auto"/>
            <w:noWrap/>
            <w:vAlign w:val="center"/>
            <w:hideMark/>
          </w:tcPr>
          <w:p w14:paraId="4B2A86A6" w14:textId="77777777" w:rsidR="00C2327D" w:rsidRPr="00C2327D" w:rsidRDefault="00B62580" w:rsidP="00C2327D">
            <w:pPr>
              <w:jc w:val="right"/>
              <w:rPr>
                <w:rFonts w:ascii="Century Gothic" w:hAnsi="Century Gothic" w:cs="Calibri"/>
                <w:b/>
                <w:bCs/>
                <w:sz w:val="16"/>
                <w:szCs w:val="16"/>
              </w:rPr>
            </w:pPr>
            <w:r>
              <w:rPr>
                <w:rFonts w:ascii="Century Gothic" w:hAnsi="Century Gothic" w:cs="Calibri"/>
                <w:b/>
                <w:bCs/>
                <w:sz w:val="16"/>
                <w:szCs w:val="16"/>
              </w:rPr>
              <w:t>$ 12.556.805.</w:t>
            </w:r>
            <w:r w:rsidR="00C2327D" w:rsidRPr="00C2327D">
              <w:rPr>
                <w:rFonts w:ascii="Century Gothic" w:hAnsi="Century Gothic" w:cs="Calibri"/>
                <w:b/>
                <w:bCs/>
                <w:sz w:val="16"/>
                <w:szCs w:val="16"/>
              </w:rPr>
              <w:t>711</w:t>
            </w:r>
          </w:p>
        </w:tc>
        <w:tc>
          <w:tcPr>
            <w:tcW w:w="819" w:type="pct"/>
            <w:tcBorders>
              <w:top w:val="nil"/>
              <w:left w:val="nil"/>
              <w:bottom w:val="single" w:sz="4" w:space="0" w:color="auto"/>
              <w:right w:val="single" w:sz="4" w:space="0" w:color="auto"/>
            </w:tcBorders>
            <w:shd w:val="clear" w:color="auto" w:fill="auto"/>
            <w:noWrap/>
            <w:vAlign w:val="center"/>
            <w:hideMark/>
          </w:tcPr>
          <w:p w14:paraId="46D93821" w14:textId="77777777" w:rsidR="00C2327D" w:rsidRPr="00C2327D" w:rsidRDefault="00B62580" w:rsidP="00C2327D">
            <w:pPr>
              <w:jc w:val="right"/>
              <w:rPr>
                <w:rFonts w:ascii="Century Gothic" w:hAnsi="Century Gothic" w:cs="Calibri"/>
                <w:b/>
                <w:bCs/>
                <w:sz w:val="16"/>
                <w:szCs w:val="16"/>
              </w:rPr>
            </w:pPr>
            <w:r>
              <w:rPr>
                <w:rFonts w:ascii="Century Gothic" w:hAnsi="Century Gothic" w:cs="Calibri"/>
                <w:b/>
                <w:bCs/>
                <w:sz w:val="16"/>
                <w:szCs w:val="16"/>
              </w:rPr>
              <w:t>$ 9.045.597.</w:t>
            </w:r>
            <w:r w:rsidR="00C2327D" w:rsidRPr="00C2327D">
              <w:rPr>
                <w:rFonts w:ascii="Century Gothic" w:hAnsi="Century Gothic" w:cs="Calibri"/>
                <w:b/>
                <w:bCs/>
                <w:sz w:val="16"/>
                <w:szCs w:val="16"/>
              </w:rPr>
              <w:t>697</w:t>
            </w:r>
          </w:p>
        </w:tc>
        <w:tc>
          <w:tcPr>
            <w:tcW w:w="739" w:type="pct"/>
            <w:tcBorders>
              <w:top w:val="nil"/>
              <w:left w:val="nil"/>
              <w:bottom w:val="single" w:sz="4" w:space="0" w:color="auto"/>
              <w:right w:val="single" w:sz="4" w:space="0" w:color="auto"/>
            </w:tcBorders>
            <w:shd w:val="clear" w:color="auto" w:fill="auto"/>
            <w:noWrap/>
            <w:vAlign w:val="center"/>
            <w:hideMark/>
          </w:tcPr>
          <w:p w14:paraId="3D107DDA" w14:textId="77777777" w:rsidR="00C2327D" w:rsidRPr="00C2327D" w:rsidRDefault="00B62580" w:rsidP="00C2327D">
            <w:pPr>
              <w:jc w:val="right"/>
              <w:rPr>
                <w:rFonts w:ascii="Century Gothic" w:hAnsi="Century Gothic" w:cs="Calibri"/>
                <w:b/>
                <w:bCs/>
                <w:sz w:val="16"/>
                <w:szCs w:val="16"/>
              </w:rPr>
            </w:pPr>
            <w:r>
              <w:rPr>
                <w:rFonts w:ascii="Century Gothic" w:hAnsi="Century Gothic" w:cs="Calibri"/>
                <w:b/>
                <w:bCs/>
                <w:sz w:val="16"/>
                <w:szCs w:val="16"/>
              </w:rPr>
              <w:t>$ 3.511.208.</w:t>
            </w:r>
            <w:r w:rsidR="00C2327D" w:rsidRPr="00C2327D">
              <w:rPr>
                <w:rFonts w:ascii="Century Gothic" w:hAnsi="Century Gothic" w:cs="Calibri"/>
                <w:b/>
                <w:bCs/>
                <w:sz w:val="16"/>
                <w:szCs w:val="16"/>
              </w:rPr>
              <w:t>014</w:t>
            </w:r>
          </w:p>
        </w:tc>
        <w:tc>
          <w:tcPr>
            <w:tcW w:w="594" w:type="pct"/>
            <w:tcBorders>
              <w:top w:val="nil"/>
              <w:left w:val="nil"/>
              <w:bottom w:val="single" w:sz="4" w:space="0" w:color="auto"/>
              <w:right w:val="single" w:sz="4" w:space="0" w:color="auto"/>
            </w:tcBorders>
            <w:shd w:val="clear" w:color="auto" w:fill="auto"/>
            <w:noWrap/>
            <w:vAlign w:val="center"/>
            <w:hideMark/>
          </w:tcPr>
          <w:p w14:paraId="136C1E1D"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38,82%</w:t>
            </w:r>
          </w:p>
        </w:tc>
      </w:tr>
      <w:tr w:rsidR="00C2327D" w:rsidRPr="00C2327D" w14:paraId="6A96EA0D" w14:textId="77777777" w:rsidTr="006C318D">
        <w:trPr>
          <w:trHeight w:val="36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5F5FE3"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GASTOS GENERALES</w:t>
            </w:r>
          </w:p>
        </w:tc>
      </w:tr>
      <w:tr w:rsidR="00C2327D" w:rsidRPr="00C2327D" w14:paraId="24EE47BD" w14:textId="77777777" w:rsidTr="006C318D">
        <w:trPr>
          <w:trHeight w:val="51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5B89B3EC"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CONCEPTO</w:t>
            </w:r>
          </w:p>
        </w:tc>
        <w:tc>
          <w:tcPr>
            <w:tcW w:w="819" w:type="pct"/>
            <w:tcBorders>
              <w:top w:val="nil"/>
              <w:left w:val="nil"/>
              <w:bottom w:val="single" w:sz="4" w:space="0" w:color="auto"/>
              <w:right w:val="single" w:sz="4" w:space="0" w:color="auto"/>
            </w:tcBorders>
            <w:shd w:val="clear" w:color="auto" w:fill="auto"/>
            <w:vAlign w:val="center"/>
            <w:hideMark/>
          </w:tcPr>
          <w:p w14:paraId="466440AB"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VR COMPROMETIDO      1 TRIMESTRE 2025</w:t>
            </w:r>
          </w:p>
        </w:tc>
        <w:tc>
          <w:tcPr>
            <w:tcW w:w="819" w:type="pct"/>
            <w:tcBorders>
              <w:top w:val="nil"/>
              <w:left w:val="nil"/>
              <w:bottom w:val="single" w:sz="4" w:space="0" w:color="auto"/>
              <w:right w:val="single" w:sz="4" w:space="0" w:color="auto"/>
            </w:tcBorders>
            <w:shd w:val="clear" w:color="auto" w:fill="auto"/>
            <w:vAlign w:val="center"/>
            <w:hideMark/>
          </w:tcPr>
          <w:p w14:paraId="6F71A4B9"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VR COMPROMETIDO   1 TRIMESTRE 2024</w:t>
            </w:r>
          </w:p>
        </w:tc>
        <w:tc>
          <w:tcPr>
            <w:tcW w:w="739" w:type="pct"/>
            <w:tcBorders>
              <w:top w:val="nil"/>
              <w:left w:val="nil"/>
              <w:bottom w:val="single" w:sz="4" w:space="0" w:color="auto"/>
              <w:right w:val="single" w:sz="4" w:space="0" w:color="auto"/>
            </w:tcBorders>
            <w:shd w:val="clear" w:color="auto" w:fill="auto"/>
            <w:vAlign w:val="center"/>
            <w:hideMark/>
          </w:tcPr>
          <w:p w14:paraId="5D43B467"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VARIACION ABSOLUTA</w:t>
            </w:r>
          </w:p>
        </w:tc>
        <w:tc>
          <w:tcPr>
            <w:tcW w:w="594" w:type="pct"/>
            <w:tcBorders>
              <w:top w:val="nil"/>
              <w:left w:val="nil"/>
              <w:bottom w:val="single" w:sz="4" w:space="0" w:color="auto"/>
              <w:right w:val="single" w:sz="4" w:space="0" w:color="auto"/>
            </w:tcBorders>
            <w:shd w:val="clear" w:color="auto" w:fill="auto"/>
            <w:vAlign w:val="center"/>
            <w:hideMark/>
          </w:tcPr>
          <w:p w14:paraId="6EC99304"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 VARIACION RELATIVA</w:t>
            </w:r>
          </w:p>
        </w:tc>
      </w:tr>
      <w:tr w:rsidR="00C2327D" w:rsidRPr="00C2327D" w14:paraId="5DF79504"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0DECE749"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Compra de Equipo</w:t>
            </w:r>
          </w:p>
        </w:tc>
        <w:tc>
          <w:tcPr>
            <w:tcW w:w="819" w:type="pct"/>
            <w:tcBorders>
              <w:top w:val="nil"/>
              <w:left w:val="nil"/>
              <w:bottom w:val="single" w:sz="4" w:space="0" w:color="auto"/>
              <w:right w:val="single" w:sz="4" w:space="0" w:color="auto"/>
            </w:tcBorders>
            <w:shd w:val="clear" w:color="auto" w:fill="auto"/>
            <w:noWrap/>
            <w:vAlign w:val="center"/>
            <w:hideMark/>
          </w:tcPr>
          <w:p w14:paraId="08BB1B96"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$ 1.462.</w:t>
            </w:r>
            <w:r w:rsidR="00C2327D" w:rsidRPr="00C2327D">
              <w:rPr>
                <w:rFonts w:ascii="Century Gothic" w:hAnsi="Century Gothic" w:cs="Calibri"/>
                <w:sz w:val="16"/>
                <w:szCs w:val="16"/>
              </w:rPr>
              <w:t>003</w:t>
            </w:r>
          </w:p>
        </w:tc>
        <w:tc>
          <w:tcPr>
            <w:tcW w:w="819" w:type="pct"/>
            <w:tcBorders>
              <w:top w:val="nil"/>
              <w:left w:val="nil"/>
              <w:bottom w:val="single" w:sz="4" w:space="0" w:color="auto"/>
              <w:right w:val="single" w:sz="4" w:space="0" w:color="auto"/>
            </w:tcBorders>
            <w:shd w:val="clear" w:color="auto" w:fill="auto"/>
            <w:noWrap/>
            <w:vAlign w:val="center"/>
            <w:hideMark/>
          </w:tcPr>
          <w:p w14:paraId="0A52FA4E"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$ 89.717.</w:t>
            </w:r>
            <w:r w:rsidR="00C2327D" w:rsidRPr="00C2327D">
              <w:rPr>
                <w:rFonts w:ascii="Century Gothic" w:hAnsi="Century Gothic" w:cs="Calibri"/>
                <w:sz w:val="16"/>
                <w:szCs w:val="16"/>
              </w:rPr>
              <w:t>278</w:t>
            </w:r>
          </w:p>
        </w:tc>
        <w:tc>
          <w:tcPr>
            <w:tcW w:w="739" w:type="pct"/>
            <w:tcBorders>
              <w:top w:val="nil"/>
              <w:left w:val="nil"/>
              <w:bottom w:val="single" w:sz="4" w:space="0" w:color="auto"/>
              <w:right w:val="single" w:sz="4" w:space="0" w:color="auto"/>
            </w:tcBorders>
            <w:shd w:val="clear" w:color="auto" w:fill="auto"/>
            <w:noWrap/>
            <w:vAlign w:val="center"/>
            <w:hideMark/>
          </w:tcPr>
          <w:p w14:paraId="3D181D07"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-$ 88.255.</w:t>
            </w:r>
            <w:r w:rsidR="00C2327D" w:rsidRPr="00C2327D">
              <w:rPr>
                <w:rFonts w:ascii="Century Gothic" w:hAnsi="Century Gothic" w:cs="Calibri"/>
                <w:sz w:val="16"/>
                <w:szCs w:val="16"/>
              </w:rPr>
              <w:t>275</w:t>
            </w:r>
          </w:p>
        </w:tc>
        <w:tc>
          <w:tcPr>
            <w:tcW w:w="594" w:type="pct"/>
            <w:tcBorders>
              <w:top w:val="nil"/>
              <w:left w:val="nil"/>
              <w:bottom w:val="single" w:sz="4" w:space="0" w:color="auto"/>
              <w:right w:val="single" w:sz="4" w:space="0" w:color="auto"/>
            </w:tcBorders>
            <w:shd w:val="clear" w:color="auto" w:fill="auto"/>
            <w:noWrap/>
            <w:vAlign w:val="center"/>
            <w:hideMark/>
          </w:tcPr>
          <w:p w14:paraId="03237B83"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-98,37%</w:t>
            </w:r>
          </w:p>
        </w:tc>
      </w:tr>
      <w:tr w:rsidR="00C2327D" w:rsidRPr="00C2327D" w14:paraId="15C16432"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06816893"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Combustibles y Lubricantes</w:t>
            </w:r>
          </w:p>
        </w:tc>
        <w:tc>
          <w:tcPr>
            <w:tcW w:w="819" w:type="pct"/>
            <w:tcBorders>
              <w:top w:val="nil"/>
              <w:left w:val="nil"/>
              <w:bottom w:val="single" w:sz="4" w:space="0" w:color="auto"/>
              <w:right w:val="single" w:sz="4" w:space="0" w:color="auto"/>
            </w:tcBorders>
            <w:shd w:val="clear" w:color="auto" w:fill="auto"/>
            <w:noWrap/>
            <w:vAlign w:val="center"/>
            <w:hideMark/>
          </w:tcPr>
          <w:p w14:paraId="490233AC"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$ 120.000.</w:t>
            </w:r>
            <w:r w:rsidR="00C2327D" w:rsidRPr="00C2327D">
              <w:rPr>
                <w:rFonts w:ascii="Century Gothic" w:hAnsi="Century Gothic" w:cs="Calibri"/>
                <w:sz w:val="16"/>
                <w:szCs w:val="16"/>
              </w:rPr>
              <w:t>000</w:t>
            </w:r>
          </w:p>
        </w:tc>
        <w:tc>
          <w:tcPr>
            <w:tcW w:w="819" w:type="pct"/>
            <w:tcBorders>
              <w:top w:val="nil"/>
              <w:left w:val="nil"/>
              <w:bottom w:val="single" w:sz="4" w:space="0" w:color="auto"/>
              <w:right w:val="single" w:sz="4" w:space="0" w:color="auto"/>
            </w:tcBorders>
            <w:shd w:val="clear" w:color="auto" w:fill="auto"/>
            <w:noWrap/>
            <w:vAlign w:val="center"/>
            <w:hideMark/>
          </w:tcPr>
          <w:p w14:paraId="1F1346E0"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$ 198.277.</w:t>
            </w:r>
            <w:r w:rsidR="00C2327D" w:rsidRPr="00C2327D">
              <w:rPr>
                <w:rFonts w:ascii="Century Gothic" w:hAnsi="Century Gothic" w:cs="Calibri"/>
                <w:sz w:val="16"/>
                <w:szCs w:val="16"/>
              </w:rPr>
              <w:t>075</w:t>
            </w:r>
          </w:p>
        </w:tc>
        <w:tc>
          <w:tcPr>
            <w:tcW w:w="739" w:type="pct"/>
            <w:tcBorders>
              <w:top w:val="nil"/>
              <w:left w:val="nil"/>
              <w:bottom w:val="single" w:sz="4" w:space="0" w:color="auto"/>
              <w:right w:val="single" w:sz="4" w:space="0" w:color="auto"/>
            </w:tcBorders>
            <w:shd w:val="clear" w:color="auto" w:fill="auto"/>
            <w:noWrap/>
            <w:vAlign w:val="center"/>
            <w:hideMark/>
          </w:tcPr>
          <w:p w14:paraId="4BFA8DB9"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-$ 78.277.</w:t>
            </w:r>
            <w:r w:rsidR="00C2327D" w:rsidRPr="00C2327D">
              <w:rPr>
                <w:rFonts w:ascii="Century Gothic" w:hAnsi="Century Gothic" w:cs="Calibri"/>
                <w:sz w:val="16"/>
                <w:szCs w:val="16"/>
              </w:rPr>
              <w:t>075</w:t>
            </w:r>
          </w:p>
        </w:tc>
        <w:tc>
          <w:tcPr>
            <w:tcW w:w="594" w:type="pct"/>
            <w:tcBorders>
              <w:top w:val="nil"/>
              <w:left w:val="nil"/>
              <w:bottom w:val="single" w:sz="4" w:space="0" w:color="auto"/>
              <w:right w:val="single" w:sz="4" w:space="0" w:color="auto"/>
            </w:tcBorders>
            <w:shd w:val="clear" w:color="auto" w:fill="auto"/>
            <w:noWrap/>
            <w:vAlign w:val="center"/>
            <w:hideMark/>
          </w:tcPr>
          <w:p w14:paraId="514BC680"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-39,48%</w:t>
            </w:r>
          </w:p>
        </w:tc>
      </w:tr>
      <w:tr w:rsidR="00C2327D" w:rsidRPr="00C2327D" w14:paraId="32EE5D95"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78AF86AD"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Mantenimiento  Bienes</w:t>
            </w:r>
          </w:p>
        </w:tc>
        <w:tc>
          <w:tcPr>
            <w:tcW w:w="819" w:type="pct"/>
            <w:tcBorders>
              <w:top w:val="nil"/>
              <w:left w:val="nil"/>
              <w:bottom w:val="single" w:sz="4" w:space="0" w:color="auto"/>
              <w:right w:val="single" w:sz="4" w:space="0" w:color="auto"/>
            </w:tcBorders>
            <w:shd w:val="clear" w:color="auto" w:fill="auto"/>
            <w:noWrap/>
            <w:vAlign w:val="center"/>
            <w:hideMark/>
          </w:tcPr>
          <w:p w14:paraId="45D5C487" w14:textId="77777777" w:rsidR="00C2327D" w:rsidRPr="00C2327D" w:rsidRDefault="00C2327D" w:rsidP="00B62580">
            <w:pPr>
              <w:jc w:val="right"/>
              <w:rPr>
                <w:rFonts w:ascii="Century Gothic" w:hAnsi="Century Gothic" w:cs="Calibri"/>
                <w:sz w:val="16"/>
                <w:szCs w:val="16"/>
              </w:rPr>
            </w:pPr>
            <w:r w:rsidRPr="00C2327D">
              <w:rPr>
                <w:rFonts w:ascii="Century Gothic" w:hAnsi="Century Gothic" w:cs="Calibri"/>
                <w:sz w:val="16"/>
                <w:szCs w:val="16"/>
              </w:rPr>
              <w:t>$ 267</w:t>
            </w:r>
            <w:r w:rsidR="00B62580">
              <w:rPr>
                <w:rFonts w:ascii="Century Gothic" w:hAnsi="Century Gothic" w:cs="Calibri"/>
                <w:sz w:val="16"/>
                <w:szCs w:val="16"/>
              </w:rPr>
              <w:t>.</w:t>
            </w:r>
            <w:r w:rsidRPr="00C2327D">
              <w:rPr>
                <w:rFonts w:ascii="Century Gothic" w:hAnsi="Century Gothic" w:cs="Calibri"/>
                <w:sz w:val="16"/>
                <w:szCs w:val="16"/>
              </w:rPr>
              <w:t>723</w:t>
            </w:r>
            <w:r w:rsidR="00B62580">
              <w:rPr>
                <w:rFonts w:ascii="Century Gothic" w:hAnsi="Century Gothic" w:cs="Calibri"/>
                <w:sz w:val="16"/>
                <w:szCs w:val="16"/>
              </w:rPr>
              <w:t>.</w:t>
            </w:r>
            <w:r w:rsidRPr="00C2327D">
              <w:rPr>
                <w:rFonts w:ascii="Century Gothic" w:hAnsi="Century Gothic" w:cs="Calibri"/>
                <w:sz w:val="16"/>
                <w:szCs w:val="16"/>
              </w:rPr>
              <w:t>907</w:t>
            </w:r>
          </w:p>
        </w:tc>
        <w:tc>
          <w:tcPr>
            <w:tcW w:w="819" w:type="pct"/>
            <w:tcBorders>
              <w:top w:val="nil"/>
              <w:left w:val="nil"/>
              <w:bottom w:val="single" w:sz="4" w:space="0" w:color="auto"/>
              <w:right w:val="single" w:sz="4" w:space="0" w:color="auto"/>
            </w:tcBorders>
            <w:shd w:val="clear" w:color="auto" w:fill="auto"/>
            <w:noWrap/>
            <w:vAlign w:val="center"/>
            <w:hideMark/>
          </w:tcPr>
          <w:p w14:paraId="6BDA03F4" w14:textId="77777777" w:rsidR="00C2327D" w:rsidRPr="00C2327D" w:rsidRDefault="00C2327D" w:rsidP="00C2327D">
            <w:pPr>
              <w:jc w:val="right"/>
              <w:rPr>
                <w:rFonts w:ascii="Century Gothic" w:hAnsi="Century Gothic" w:cs="Calibri"/>
                <w:sz w:val="16"/>
                <w:szCs w:val="16"/>
              </w:rPr>
            </w:pPr>
            <w:r w:rsidRPr="00C2327D">
              <w:rPr>
                <w:rFonts w:ascii="Century Gothic" w:hAnsi="Century Gothic" w:cs="Calibri"/>
                <w:sz w:val="16"/>
                <w:szCs w:val="16"/>
              </w:rPr>
              <w:t>$</w:t>
            </w:r>
            <w:r w:rsidR="00B62580">
              <w:rPr>
                <w:rFonts w:ascii="Century Gothic" w:hAnsi="Century Gothic" w:cs="Calibri"/>
                <w:sz w:val="16"/>
                <w:szCs w:val="16"/>
              </w:rPr>
              <w:t xml:space="preserve"> 421.931.</w:t>
            </w:r>
            <w:r w:rsidRPr="00C2327D">
              <w:rPr>
                <w:rFonts w:ascii="Century Gothic" w:hAnsi="Century Gothic" w:cs="Calibri"/>
                <w:sz w:val="16"/>
                <w:szCs w:val="16"/>
              </w:rPr>
              <w:t>111</w:t>
            </w:r>
          </w:p>
        </w:tc>
        <w:tc>
          <w:tcPr>
            <w:tcW w:w="739" w:type="pct"/>
            <w:tcBorders>
              <w:top w:val="nil"/>
              <w:left w:val="nil"/>
              <w:bottom w:val="single" w:sz="4" w:space="0" w:color="auto"/>
              <w:right w:val="single" w:sz="4" w:space="0" w:color="auto"/>
            </w:tcBorders>
            <w:shd w:val="clear" w:color="auto" w:fill="auto"/>
            <w:noWrap/>
            <w:vAlign w:val="center"/>
            <w:hideMark/>
          </w:tcPr>
          <w:p w14:paraId="28E55567"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-$ 154.207.</w:t>
            </w:r>
            <w:r w:rsidR="00C2327D" w:rsidRPr="00C2327D">
              <w:rPr>
                <w:rFonts w:ascii="Century Gothic" w:hAnsi="Century Gothic" w:cs="Calibri"/>
                <w:sz w:val="16"/>
                <w:szCs w:val="16"/>
              </w:rPr>
              <w:t>204</w:t>
            </w:r>
          </w:p>
        </w:tc>
        <w:tc>
          <w:tcPr>
            <w:tcW w:w="594" w:type="pct"/>
            <w:tcBorders>
              <w:top w:val="nil"/>
              <w:left w:val="nil"/>
              <w:bottom w:val="single" w:sz="4" w:space="0" w:color="auto"/>
              <w:right w:val="single" w:sz="4" w:space="0" w:color="auto"/>
            </w:tcBorders>
            <w:shd w:val="clear" w:color="auto" w:fill="auto"/>
            <w:noWrap/>
            <w:vAlign w:val="center"/>
            <w:hideMark/>
          </w:tcPr>
          <w:p w14:paraId="7763838F"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-36,55%</w:t>
            </w:r>
          </w:p>
        </w:tc>
      </w:tr>
      <w:tr w:rsidR="00C2327D" w:rsidRPr="00C2327D" w14:paraId="7D51E69A"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4468CC9F"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Mantenimiento Servicios</w:t>
            </w:r>
          </w:p>
        </w:tc>
        <w:tc>
          <w:tcPr>
            <w:tcW w:w="819" w:type="pct"/>
            <w:tcBorders>
              <w:top w:val="nil"/>
              <w:left w:val="nil"/>
              <w:bottom w:val="single" w:sz="4" w:space="0" w:color="auto"/>
              <w:right w:val="single" w:sz="4" w:space="0" w:color="auto"/>
            </w:tcBorders>
            <w:shd w:val="clear" w:color="auto" w:fill="auto"/>
            <w:noWrap/>
            <w:vAlign w:val="center"/>
            <w:hideMark/>
          </w:tcPr>
          <w:p w14:paraId="0C8491BB"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$ 1.235.457.</w:t>
            </w:r>
            <w:r w:rsidR="00C2327D" w:rsidRPr="00C2327D">
              <w:rPr>
                <w:rFonts w:ascii="Century Gothic" w:hAnsi="Century Gothic" w:cs="Calibri"/>
                <w:sz w:val="16"/>
                <w:szCs w:val="16"/>
              </w:rPr>
              <w:t>057</w:t>
            </w:r>
          </w:p>
        </w:tc>
        <w:tc>
          <w:tcPr>
            <w:tcW w:w="819" w:type="pct"/>
            <w:tcBorders>
              <w:top w:val="nil"/>
              <w:left w:val="nil"/>
              <w:bottom w:val="single" w:sz="4" w:space="0" w:color="auto"/>
              <w:right w:val="single" w:sz="4" w:space="0" w:color="auto"/>
            </w:tcBorders>
            <w:shd w:val="clear" w:color="auto" w:fill="auto"/>
            <w:noWrap/>
            <w:vAlign w:val="center"/>
            <w:hideMark/>
          </w:tcPr>
          <w:p w14:paraId="7FCAFBC7"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$ 854 857.</w:t>
            </w:r>
            <w:r w:rsidR="00C2327D" w:rsidRPr="00C2327D">
              <w:rPr>
                <w:rFonts w:ascii="Century Gothic" w:hAnsi="Century Gothic" w:cs="Calibri"/>
                <w:sz w:val="16"/>
                <w:szCs w:val="16"/>
              </w:rPr>
              <w:t>246</w:t>
            </w:r>
          </w:p>
        </w:tc>
        <w:tc>
          <w:tcPr>
            <w:tcW w:w="739" w:type="pct"/>
            <w:tcBorders>
              <w:top w:val="nil"/>
              <w:left w:val="nil"/>
              <w:bottom w:val="single" w:sz="4" w:space="0" w:color="auto"/>
              <w:right w:val="single" w:sz="4" w:space="0" w:color="auto"/>
            </w:tcBorders>
            <w:shd w:val="clear" w:color="auto" w:fill="auto"/>
            <w:noWrap/>
            <w:vAlign w:val="center"/>
            <w:hideMark/>
          </w:tcPr>
          <w:p w14:paraId="10957C82"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$ 380.599.</w:t>
            </w:r>
            <w:r w:rsidR="00C2327D" w:rsidRPr="00C2327D">
              <w:rPr>
                <w:rFonts w:ascii="Century Gothic" w:hAnsi="Century Gothic" w:cs="Calibri"/>
                <w:sz w:val="16"/>
                <w:szCs w:val="16"/>
              </w:rPr>
              <w:t>811</w:t>
            </w:r>
          </w:p>
        </w:tc>
        <w:tc>
          <w:tcPr>
            <w:tcW w:w="594" w:type="pct"/>
            <w:tcBorders>
              <w:top w:val="nil"/>
              <w:left w:val="nil"/>
              <w:bottom w:val="single" w:sz="4" w:space="0" w:color="auto"/>
              <w:right w:val="single" w:sz="4" w:space="0" w:color="auto"/>
            </w:tcBorders>
            <w:shd w:val="clear" w:color="auto" w:fill="auto"/>
            <w:noWrap/>
            <w:vAlign w:val="center"/>
            <w:hideMark/>
          </w:tcPr>
          <w:p w14:paraId="35E185FE"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44,52%</w:t>
            </w:r>
          </w:p>
        </w:tc>
      </w:tr>
      <w:tr w:rsidR="00C2327D" w:rsidRPr="00C2327D" w14:paraId="671B3DBA" w14:textId="77777777" w:rsidTr="006C318D">
        <w:trPr>
          <w:trHeight w:val="45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7C9FA0B5"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Impresos y Publicaciones</w:t>
            </w:r>
          </w:p>
        </w:tc>
        <w:tc>
          <w:tcPr>
            <w:tcW w:w="819" w:type="pct"/>
            <w:tcBorders>
              <w:top w:val="nil"/>
              <w:left w:val="nil"/>
              <w:bottom w:val="single" w:sz="4" w:space="0" w:color="auto"/>
              <w:right w:val="single" w:sz="4" w:space="0" w:color="auto"/>
            </w:tcBorders>
            <w:shd w:val="clear" w:color="auto" w:fill="auto"/>
            <w:noWrap/>
            <w:vAlign w:val="center"/>
            <w:hideMark/>
          </w:tcPr>
          <w:p w14:paraId="3AD3B484"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$ 31.303.</w:t>
            </w:r>
            <w:r w:rsidR="00C2327D" w:rsidRPr="00C2327D">
              <w:rPr>
                <w:rFonts w:ascii="Century Gothic" w:hAnsi="Century Gothic" w:cs="Calibri"/>
                <w:sz w:val="16"/>
                <w:szCs w:val="16"/>
              </w:rPr>
              <w:t>412</w:t>
            </w:r>
          </w:p>
        </w:tc>
        <w:tc>
          <w:tcPr>
            <w:tcW w:w="819" w:type="pct"/>
            <w:tcBorders>
              <w:top w:val="nil"/>
              <w:left w:val="nil"/>
              <w:bottom w:val="single" w:sz="4" w:space="0" w:color="auto"/>
              <w:right w:val="single" w:sz="4" w:space="0" w:color="auto"/>
            </w:tcBorders>
            <w:shd w:val="clear" w:color="auto" w:fill="auto"/>
            <w:noWrap/>
            <w:vAlign w:val="center"/>
            <w:hideMark/>
          </w:tcPr>
          <w:p w14:paraId="1A95E548"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$ 30</w:t>
            </w:r>
            <w:r w:rsidR="00712A67">
              <w:rPr>
                <w:rFonts w:ascii="Century Gothic" w:hAnsi="Century Gothic" w:cs="Calibri"/>
                <w:sz w:val="16"/>
                <w:szCs w:val="16"/>
              </w:rPr>
              <w:t>.</w:t>
            </w:r>
            <w:r>
              <w:rPr>
                <w:rFonts w:ascii="Century Gothic" w:hAnsi="Century Gothic" w:cs="Calibri"/>
                <w:sz w:val="16"/>
                <w:szCs w:val="16"/>
              </w:rPr>
              <w:t>919.</w:t>
            </w:r>
            <w:r w:rsidR="00C2327D" w:rsidRPr="00C2327D">
              <w:rPr>
                <w:rFonts w:ascii="Century Gothic" w:hAnsi="Century Gothic" w:cs="Calibri"/>
                <w:sz w:val="16"/>
                <w:szCs w:val="16"/>
              </w:rPr>
              <w:t>082</w:t>
            </w:r>
          </w:p>
        </w:tc>
        <w:tc>
          <w:tcPr>
            <w:tcW w:w="739" w:type="pct"/>
            <w:tcBorders>
              <w:top w:val="nil"/>
              <w:left w:val="nil"/>
              <w:bottom w:val="single" w:sz="4" w:space="0" w:color="auto"/>
              <w:right w:val="single" w:sz="4" w:space="0" w:color="auto"/>
            </w:tcBorders>
            <w:shd w:val="clear" w:color="auto" w:fill="auto"/>
            <w:noWrap/>
            <w:vAlign w:val="center"/>
            <w:hideMark/>
          </w:tcPr>
          <w:p w14:paraId="39D828B7" w14:textId="77777777" w:rsidR="00C2327D" w:rsidRPr="00C2327D" w:rsidRDefault="00B62580" w:rsidP="00C2327D">
            <w:pPr>
              <w:jc w:val="right"/>
              <w:rPr>
                <w:rFonts w:ascii="Century Gothic" w:hAnsi="Century Gothic" w:cs="Calibri"/>
                <w:sz w:val="16"/>
                <w:szCs w:val="16"/>
              </w:rPr>
            </w:pPr>
            <w:r>
              <w:rPr>
                <w:rFonts w:ascii="Century Gothic" w:hAnsi="Century Gothic" w:cs="Calibri"/>
                <w:sz w:val="16"/>
                <w:szCs w:val="16"/>
              </w:rPr>
              <w:t>$ 384.</w:t>
            </w:r>
            <w:r w:rsidR="00C2327D" w:rsidRPr="00C2327D">
              <w:rPr>
                <w:rFonts w:ascii="Century Gothic" w:hAnsi="Century Gothic" w:cs="Calibri"/>
                <w:sz w:val="16"/>
                <w:szCs w:val="16"/>
              </w:rPr>
              <w:t>330</w:t>
            </w:r>
          </w:p>
        </w:tc>
        <w:tc>
          <w:tcPr>
            <w:tcW w:w="594" w:type="pct"/>
            <w:tcBorders>
              <w:top w:val="nil"/>
              <w:left w:val="nil"/>
              <w:bottom w:val="single" w:sz="4" w:space="0" w:color="auto"/>
              <w:right w:val="single" w:sz="4" w:space="0" w:color="auto"/>
            </w:tcBorders>
            <w:shd w:val="clear" w:color="auto" w:fill="auto"/>
            <w:noWrap/>
            <w:vAlign w:val="center"/>
            <w:hideMark/>
          </w:tcPr>
          <w:p w14:paraId="35E0FB56"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1,24%</w:t>
            </w:r>
          </w:p>
        </w:tc>
      </w:tr>
      <w:tr w:rsidR="00C2327D" w:rsidRPr="00C2327D" w14:paraId="62608D06" w14:textId="77777777" w:rsidTr="006C318D">
        <w:trPr>
          <w:trHeight w:val="45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346A502E"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Seguros (Responsabilidad Civil y Soat)</w:t>
            </w:r>
          </w:p>
        </w:tc>
        <w:tc>
          <w:tcPr>
            <w:tcW w:w="819" w:type="pct"/>
            <w:tcBorders>
              <w:top w:val="nil"/>
              <w:left w:val="nil"/>
              <w:bottom w:val="single" w:sz="4" w:space="0" w:color="auto"/>
              <w:right w:val="single" w:sz="4" w:space="0" w:color="auto"/>
            </w:tcBorders>
            <w:shd w:val="clear" w:color="auto" w:fill="auto"/>
            <w:noWrap/>
            <w:vAlign w:val="center"/>
            <w:hideMark/>
          </w:tcPr>
          <w:p w14:paraId="1C4A86C4"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$ 40.817.</w:t>
            </w:r>
            <w:r w:rsidR="00C2327D" w:rsidRPr="00C2327D">
              <w:rPr>
                <w:rFonts w:ascii="Century Gothic" w:hAnsi="Century Gothic" w:cs="Calibri"/>
                <w:sz w:val="16"/>
                <w:szCs w:val="16"/>
              </w:rPr>
              <w:t>000</w:t>
            </w:r>
          </w:p>
        </w:tc>
        <w:tc>
          <w:tcPr>
            <w:tcW w:w="819" w:type="pct"/>
            <w:tcBorders>
              <w:top w:val="nil"/>
              <w:left w:val="nil"/>
              <w:bottom w:val="single" w:sz="4" w:space="0" w:color="auto"/>
              <w:right w:val="single" w:sz="4" w:space="0" w:color="auto"/>
            </w:tcBorders>
            <w:shd w:val="clear" w:color="auto" w:fill="auto"/>
            <w:noWrap/>
            <w:vAlign w:val="center"/>
            <w:hideMark/>
          </w:tcPr>
          <w:p w14:paraId="4789E52D"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$ 126.724.</w:t>
            </w:r>
            <w:r w:rsidR="00C2327D" w:rsidRPr="00C2327D">
              <w:rPr>
                <w:rFonts w:ascii="Century Gothic" w:hAnsi="Century Gothic" w:cs="Calibri"/>
                <w:sz w:val="16"/>
                <w:szCs w:val="16"/>
              </w:rPr>
              <w:t>125</w:t>
            </w:r>
          </w:p>
        </w:tc>
        <w:tc>
          <w:tcPr>
            <w:tcW w:w="739" w:type="pct"/>
            <w:tcBorders>
              <w:top w:val="nil"/>
              <w:left w:val="nil"/>
              <w:bottom w:val="single" w:sz="4" w:space="0" w:color="auto"/>
              <w:right w:val="single" w:sz="4" w:space="0" w:color="auto"/>
            </w:tcBorders>
            <w:shd w:val="clear" w:color="auto" w:fill="auto"/>
            <w:noWrap/>
            <w:vAlign w:val="center"/>
            <w:hideMark/>
          </w:tcPr>
          <w:p w14:paraId="1103B885"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-$ 85.907.</w:t>
            </w:r>
            <w:r w:rsidR="00C2327D" w:rsidRPr="00C2327D">
              <w:rPr>
                <w:rFonts w:ascii="Century Gothic" w:hAnsi="Century Gothic" w:cs="Calibri"/>
                <w:sz w:val="16"/>
                <w:szCs w:val="16"/>
              </w:rPr>
              <w:t>125</w:t>
            </w:r>
          </w:p>
        </w:tc>
        <w:tc>
          <w:tcPr>
            <w:tcW w:w="594" w:type="pct"/>
            <w:tcBorders>
              <w:top w:val="nil"/>
              <w:left w:val="nil"/>
              <w:bottom w:val="single" w:sz="4" w:space="0" w:color="auto"/>
              <w:right w:val="single" w:sz="4" w:space="0" w:color="auto"/>
            </w:tcBorders>
            <w:shd w:val="clear" w:color="auto" w:fill="auto"/>
            <w:noWrap/>
            <w:vAlign w:val="center"/>
            <w:hideMark/>
          </w:tcPr>
          <w:p w14:paraId="2F8B3148"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-67,79%</w:t>
            </w:r>
          </w:p>
        </w:tc>
      </w:tr>
      <w:tr w:rsidR="00C2327D" w:rsidRPr="00C2327D" w14:paraId="753E7B1B" w14:textId="77777777" w:rsidTr="006C318D">
        <w:trPr>
          <w:trHeight w:val="45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405B4982"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Viáticos y Gastos de Viaje - Asistencia médica</w:t>
            </w:r>
          </w:p>
        </w:tc>
        <w:tc>
          <w:tcPr>
            <w:tcW w:w="819" w:type="pct"/>
            <w:tcBorders>
              <w:top w:val="nil"/>
              <w:left w:val="nil"/>
              <w:bottom w:val="single" w:sz="4" w:space="0" w:color="auto"/>
              <w:right w:val="single" w:sz="4" w:space="0" w:color="auto"/>
            </w:tcBorders>
            <w:shd w:val="clear" w:color="auto" w:fill="auto"/>
            <w:noWrap/>
            <w:vAlign w:val="center"/>
            <w:hideMark/>
          </w:tcPr>
          <w:p w14:paraId="1094F101"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$ 50.576.</w:t>
            </w:r>
            <w:r w:rsidR="00C2327D" w:rsidRPr="00C2327D">
              <w:rPr>
                <w:rFonts w:ascii="Century Gothic" w:hAnsi="Century Gothic" w:cs="Calibri"/>
                <w:sz w:val="16"/>
                <w:szCs w:val="16"/>
              </w:rPr>
              <w:t>904</w:t>
            </w:r>
          </w:p>
        </w:tc>
        <w:tc>
          <w:tcPr>
            <w:tcW w:w="819" w:type="pct"/>
            <w:tcBorders>
              <w:top w:val="nil"/>
              <w:left w:val="nil"/>
              <w:bottom w:val="single" w:sz="4" w:space="0" w:color="auto"/>
              <w:right w:val="single" w:sz="4" w:space="0" w:color="auto"/>
            </w:tcBorders>
            <w:shd w:val="clear" w:color="auto" w:fill="auto"/>
            <w:noWrap/>
            <w:vAlign w:val="center"/>
            <w:hideMark/>
          </w:tcPr>
          <w:p w14:paraId="1204EF46"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$ 40.508.</w:t>
            </w:r>
            <w:r w:rsidR="00C2327D" w:rsidRPr="00C2327D">
              <w:rPr>
                <w:rFonts w:ascii="Century Gothic" w:hAnsi="Century Gothic" w:cs="Calibri"/>
                <w:sz w:val="16"/>
                <w:szCs w:val="16"/>
              </w:rPr>
              <w:t>286</w:t>
            </w:r>
          </w:p>
        </w:tc>
        <w:tc>
          <w:tcPr>
            <w:tcW w:w="739" w:type="pct"/>
            <w:tcBorders>
              <w:top w:val="nil"/>
              <w:left w:val="nil"/>
              <w:bottom w:val="single" w:sz="4" w:space="0" w:color="auto"/>
              <w:right w:val="single" w:sz="4" w:space="0" w:color="auto"/>
            </w:tcBorders>
            <w:shd w:val="clear" w:color="auto" w:fill="auto"/>
            <w:noWrap/>
            <w:vAlign w:val="center"/>
            <w:hideMark/>
          </w:tcPr>
          <w:p w14:paraId="2EA1D356"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$ 10.068.</w:t>
            </w:r>
            <w:r w:rsidR="00C2327D" w:rsidRPr="00C2327D">
              <w:rPr>
                <w:rFonts w:ascii="Century Gothic" w:hAnsi="Century Gothic" w:cs="Calibri"/>
                <w:sz w:val="16"/>
                <w:szCs w:val="16"/>
              </w:rPr>
              <w:t>618</w:t>
            </w:r>
          </w:p>
        </w:tc>
        <w:tc>
          <w:tcPr>
            <w:tcW w:w="594" w:type="pct"/>
            <w:tcBorders>
              <w:top w:val="nil"/>
              <w:left w:val="nil"/>
              <w:bottom w:val="single" w:sz="4" w:space="0" w:color="auto"/>
              <w:right w:val="single" w:sz="4" w:space="0" w:color="auto"/>
            </w:tcBorders>
            <w:shd w:val="clear" w:color="auto" w:fill="auto"/>
            <w:noWrap/>
            <w:vAlign w:val="center"/>
            <w:hideMark/>
          </w:tcPr>
          <w:p w14:paraId="2F35E49F"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24,86%</w:t>
            </w:r>
          </w:p>
        </w:tc>
      </w:tr>
      <w:tr w:rsidR="00C2327D" w:rsidRPr="00C2327D" w14:paraId="7C0AA642" w14:textId="77777777" w:rsidTr="006C318D">
        <w:trPr>
          <w:trHeight w:val="45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6CB9907B"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lastRenderedPageBreak/>
              <w:t>Servicio de Energía Eléctrica</w:t>
            </w:r>
          </w:p>
        </w:tc>
        <w:tc>
          <w:tcPr>
            <w:tcW w:w="819" w:type="pct"/>
            <w:tcBorders>
              <w:top w:val="nil"/>
              <w:left w:val="nil"/>
              <w:bottom w:val="single" w:sz="4" w:space="0" w:color="auto"/>
              <w:right w:val="single" w:sz="4" w:space="0" w:color="auto"/>
            </w:tcBorders>
            <w:shd w:val="clear" w:color="auto" w:fill="auto"/>
            <w:noWrap/>
            <w:vAlign w:val="center"/>
            <w:hideMark/>
          </w:tcPr>
          <w:p w14:paraId="19DDB7F7"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$ 198.535.</w:t>
            </w:r>
            <w:r w:rsidR="00C2327D" w:rsidRPr="00C2327D">
              <w:rPr>
                <w:rFonts w:ascii="Century Gothic" w:hAnsi="Century Gothic" w:cs="Calibri"/>
                <w:sz w:val="16"/>
                <w:szCs w:val="16"/>
              </w:rPr>
              <w:t>220</w:t>
            </w:r>
          </w:p>
        </w:tc>
        <w:tc>
          <w:tcPr>
            <w:tcW w:w="819" w:type="pct"/>
            <w:tcBorders>
              <w:top w:val="nil"/>
              <w:left w:val="nil"/>
              <w:bottom w:val="single" w:sz="4" w:space="0" w:color="auto"/>
              <w:right w:val="single" w:sz="4" w:space="0" w:color="auto"/>
            </w:tcBorders>
            <w:shd w:val="clear" w:color="auto" w:fill="auto"/>
            <w:noWrap/>
            <w:vAlign w:val="center"/>
            <w:hideMark/>
          </w:tcPr>
          <w:p w14:paraId="1B6BC9F7"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$ 189.852.</w:t>
            </w:r>
            <w:r w:rsidR="00C2327D" w:rsidRPr="00C2327D">
              <w:rPr>
                <w:rFonts w:ascii="Century Gothic" w:hAnsi="Century Gothic" w:cs="Calibri"/>
                <w:sz w:val="16"/>
                <w:szCs w:val="16"/>
              </w:rPr>
              <w:t>200</w:t>
            </w:r>
          </w:p>
        </w:tc>
        <w:tc>
          <w:tcPr>
            <w:tcW w:w="739" w:type="pct"/>
            <w:tcBorders>
              <w:top w:val="nil"/>
              <w:left w:val="nil"/>
              <w:bottom w:val="single" w:sz="4" w:space="0" w:color="auto"/>
              <w:right w:val="single" w:sz="4" w:space="0" w:color="auto"/>
            </w:tcBorders>
            <w:shd w:val="clear" w:color="auto" w:fill="auto"/>
            <w:noWrap/>
            <w:vAlign w:val="center"/>
            <w:hideMark/>
          </w:tcPr>
          <w:p w14:paraId="5AF21AED"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$ 8.683.</w:t>
            </w:r>
            <w:r w:rsidR="00C2327D" w:rsidRPr="00C2327D">
              <w:rPr>
                <w:rFonts w:ascii="Century Gothic" w:hAnsi="Century Gothic" w:cs="Calibri"/>
                <w:sz w:val="16"/>
                <w:szCs w:val="16"/>
              </w:rPr>
              <w:t>020</w:t>
            </w:r>
          </w:p>
        </w:tc>
        <w:tc>
          <w:tcPr>
            <w:tcW w:w="594" w:type="pct"/>
            <w:tcBorders>
              <w:top w:val="nil"/>
              <w:left w:val="nil"/>
              <w:bottom w:val="single" w:sz="4" w:space="0" w:color="auto"/>
              <w:right w:val="single" w:sz="4" w:space="0" w:color="auto"/>
            </w:tcBorders>
            <w:shd w:val="clear" w:color="auto" w:fill="auto"/>
            <w:noWrap/>
            <w:vAlign w:val="center"/>
            <w:hideMark/>
          </w:tcPr>
          <w:p w14:paraId="493EE8C5"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4,57%</w:t>
            </w:r>
          </w:p>
        </w:tc>
      </w:tr>
      <w:tr w:rsidR="00C2327D" w:rsidRPr="00C2327D" w14:paraId="0CBA5048" w14:textId="77777777" w:rsidTr="006C318D">
        <w:trPr>
          <w:trHeight w:val="45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1C50EF1D"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Acueducto y Alcantarillado</w:t>
            </w:r>
          </w:p>
        </w:tc>
        <w:tc>
          <w:tcPr>
            <w:tcW w:w="819" w:type="pct"/>
            <w:tcBorders>
              <w:top w:val="nil"/>
              <w:left w:val="nil"/>
              <w:bottom w:val="single" w:sz="4" w:space="0" w:color="auto"/>
              <w:right w:val="single" w:sz="4" w:space="0" w:color="auto"/>
            </w:tcBorders>
            <w:shd w:val="clear" w:color="auto" w:fill="auto"/>
            <w:noWrap/>
            <w:vAlign w:val="center"/>
            <w:hideMark/>
          </w:tcPr>
          <w:p w14:paraId="3C1E245B"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$ 50.326.</w:t>
            </w:r>
            <w:r w:rsidR="00C2327D" w:rsidRPr="00C2327D">
              <w:rPr>
                <w:rFonts w:ascii="Century Gothic" w:hAnsi="Century Gothic" w:cs="Calibri"/>
                <w:sz w:val="16"/>
                <w:szCs w:val="16"/>
              </w:rPr>
              <w:t>700</w:t>
            </w:r>
          </w:p>
        </w:tc>
        <w:tc>
          <w:tcPr>
            <w:tcW w:w="819" w:type="pct"/>
            <w:tcBorders>
              <w:top w:val="nil"/>
              <w:left w:val="nil"/>
              <w:bottom w:val="single" w:sz="4" w:space="0" w:color="auto"/>
              <w:right w:val="single" w:sz="4" w:space="0" w:color="auto"/>
            </w:tcBorders>
            <w:shd w:val="clear" w:color="auto" w:fill="auto"/>
            <w:noWrap/>
            <w:vAlign w:val="center"/>
            <w:hideMark/>
          </w:tcPr>
          <w:p w14:paraId="7E7D99CB"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$ 45.579.</w:t>
            </w:r>
            <w:r w:rsidR="00C2327D" w:rsidRPr="00C2327D">
              <w:rPr>
                <w:rFonts w:ascii="Century Gothic" w:hAnsi="Century Gothic" w:cs="Calibri"/>
                <w:sz w:val="16"/>
                <w:szCs w:val="16"/>
              </w:rPr>
              <w:t>160</w:t>
            </w:r>
          </w:p>
        </w:tc>
        <w:tc>
          <w:tcPr>
            <w:tcW w:w="739" w:type="pct"/>
            <w:tcBorders>
              <w:top w:val="nil"/>
              <w:left w:val="nil"/>
              <w:bottom w:val="single" w:sz="4" w:space="0" w:color="auto"/>
              <w:right w:val="single" w:sz="4" w:space="0" w:color="auto"/>
            </w:tcBorders>
            <w:shd w:val="clear" w:color="auto" w:fill="auto"/>
            <w:noWrap/>
            <w:vAlign w:val="center"/>
            <w:hideMark/>
          </w:tcPr>
          <w:p w14:paraId="16F17181"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$ 4.747.</w:t>
            </w:r>
            <w:r w:rsidR="00C2327D" w:rsidRPr="00C2327D">
              <w:rPr>
                <w:rFonts w:ascii="Century Gothic" w:hAnsi="Century Gothic" w:cs="Calibri"/>
                <w:sz w:val="16"/>
                <w:szCs w:val="16"/>
              </w:rPr>
              <w:t>540</w:t>
            </w:r>
          </w:p>
        </w:tc>
        <w:tc>
          <w:tcPr>
            <w:tcW w:w="594" w:type="pct"/>
            <w:tcBorders>
              <w:top w:val="nil"/>
              <w:left w:val="nil"/>
              <w:bottom w:val="single" w:sz="4" w:space="0" w:color="auto"/>
              <w:right w:val="single" w:sz="4" w:space="0" w:color="auto"/>
            </w:tcBorders>
            <w:shd w:val="clear" w:color="auto" w:fill="auto"/>
            <w:noWrap/>
            <w:vAlign w:val="center"/>
            <w:hideMark/>
          </w:tcPr>
          <w:p w14:paraId="4DB4FE73"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10,42%</w:t>
            </w:r>
          </w:p>
        </w:tc>
      </w:tr>
      <w:tr w:rsidR="00C2327D" w:rsidRPr="00C2327D" w14:paraId="1B6CA815" w14:textId="77777777" w:rsidTr="006C318D">
        <w:trPr>
          <w:trHeight w:val="45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4D1FD584" w14:textId="77777777" w:rsidR="00C2327D" w:rsidRPr="00C2327D" w:rsidRDefault="005C0C6E" w:rsidP="00C2327D">
            <w:pPr>
              <w:jc w:val="both"/>
              <w:rPr>
                <w:rFonts w:ascii="Century Gothic" w:hAnsi="Century Gothic" w:cs="Calibri"/>
                <w:sz w:val="16"/>
                <w:szCs w:val="16"/>
              </w:rPr>
            </w:pPr>
            <w:r w:rsidRPr="00C2327D">
              <w:rPr>
                <w:rFonts w:ascii="Century Gothic" w:hAnsi="Century Gothic" w:cs="Calibri"/>
                <w:sz w:val="16"/>
                <w:szCs w:val="16"/>
              </w:rPr>
              <w:t>Líneas</w:t>
            </w:r>
            <w:r w:rsidR="00C2327D" w:rsidRPr="00C2327D">
              <w:rPr>
                <w:rFonts w:ascii="Century Gothic" w:hAnsi="Century Gothic" w:cs="Calibri"/>
                <w:sz w:val="16"/>
                <w:szCs w:val="16"/>
              </w:rPr>
              <w:t xml:space="preserve"> Fijas</w:t>
            </w:r>
          </w:p>
        </w:tc>
        <w:tc>
          <w:tcPr>
            <w:tcW w:w="819" w:type="pct"/>
            <w:tcBorders>
              <w:top w:val="nil"/>
              <w:left w:val="nil"/>
              <w:bottom w:val="single" w:sz="4" w:space="0" w:color="auto"/>
              <w:right w:val="single" w:sz="4" w:space="0" w:color="auto"/>
            </w:tcBorders>
            <w:shd w:val="clear" w:color="auto" w:fill="auto"/>
            <w:noWrap/>
            <w:vAlign w:val="center"/>
            <w:hideMark/>
          </w:tcPr>
          <w:p w14:paraId="42C93F15" w14:textId="77777777" w:rsidR="00C2327D" w:rsidRPr="00C2327D" w:rsidRDefault="00C2327D" w:rsidP="00C2327D">
            <w:pPr>
              <w:jc w:val="right"/>
              <w:rPr>
                <w:rFonts w:ascii="Century Gothic" w:hAnsi="Century Gothic" w:cs="Calibri"/>
                <w:sz w:val="16"/>
                <w:szCs w:val="16"/>
              </w:rPr>
            </w:pPr>
            <w:r w:rsidRPr="00C2327D">
              <w:rPr>
                <w:rFonts w:ascii="Century Gothic" w:hAnsi="Century Gothic" w:cs="Calibri"/>
                <w:sz w:val="16"/>
                <w:szCs w:val="16"/>
              </w:rPr>
              <w:t>$ 0</w:t>
            </w:r>
          </w:p>
        </w:tc>
        <w:tc>
          <w:tcPr>
            <w:tcW w:w="819" w:type="pct"/>
            <w:tcBorders>
              <w:top w:val="nil"/>
              <w:left w:val="nil"/>
              <w:bottom w:val="single" w:sz="4" w:space="0" w:color="auto"/>
              <w:right w:val="single" w:sz="4" w:space="0" w:color="auto"/>
            </w:tcBorders>
            <w:shd w:val="clear" w:color="auto" w:fill="auto"/>
            <w:noWrap/>
            <w:vAlign w:val="center"/>
            <w:hideMark/>
          </w:tcPr>
          <w:p w14:paraId="53BD0F9C"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$ 422.</w:t>
            </w:r>
            <w:r w:rsidR="00C2327D" w:rsidRPr="00C2327D">
              <w:rPr>
                <w:rFonts w:ascii="Century Gothic" w:hAnsi="Century Gothic" w:cs="Calibri"/>
                <w:sz w:val="16"/>
                <w:szCs w:val="16"/>
              </w:rPr>
              <w:t>943</w:t>
            </w:r>
          </w:p>
        </w:tc>
        <w:tc>
          <w:tcPr>
            <w:tcW w:w="739" w:type="pct"/>
            <w:tcBorders>
              <w:top w:val="nil"/>
              <w:left w:val="nil"/>
              <w:bottom w:val="single" w:sz="4" w:space="0" w:color="auto"/>
              <w:right w:val="single" w:sz="4" w:space="0" w:color="auto"/>
            </w:tcBorders>
            <w:shd w:val="clear" w:color="auto" w:fill="auto"/>
            <w:noWrap/>
            <w:vAlign w:val="center"/>
            <w:hideMark/>
          </w:tcPr>
          <w:p w14:paraId="2B2D8EA4" w14:textId="77777777" w:rsidR="00C2327D" w:rsidRPr="00C2327D" w:rsidRDefault="00C2327D" w:rsidP="00C2327D">
            <w:pPr>
              <w:jc w:val="right"/>
              <w:rPr>
                <w:rFonts w:ascii="Century Gothic" w:hAnsi="Century Gothic" w:cs="Calibri"/>
                <w:sz w:val="16"/>
                <w:szCs w:val="16"/>
              </w:rPr>
            </w:pPr>
            <w:r w:rsidRPr="00C2327D">
              <w:rPr>
                <w:rFonts w:ascii="Century Gothic" w:hAnsi="Century Gothic" w:cs="Calibri"/>
                <w:sz w:val="16"/>
                <w:szCs w:val="16"/>
              </w:rPr>
              <w:t>-$ 422</w:t>
            </w:r>
            <w:r w:rsidR="00712A67">
              <w:rPr>
                <w:rFonts w:ascii="Century Gothic" w:hAnsi="Century Gothic" w:cs="Calibri"/>
                <w:sz w:val="16"/>
                <w:szCs w:val="16"/>
              </w:rPr>
              <w:t>.</w:t>
            </w:r>
            <w:r w:rsidRPr="00C2327D">
              <w:rPr>
                <w:rFonts w:ascii="Century Gothic" w:hAnsi="Century Gothic" w:cs="Calibri"/>
                <w:sz w:val="16"/>
                <w:szCs w:val="16"/>
              </w:rPr>
              <w:t>943</w:t>
            </w:r>
          </w:p>
        </w:tc>
        <w:tc>
          <w:tcPr>
            <w:tcW w:w="594" w:type="pct"/>
            <w:tcBorders>
              <w:top w:val="nil"/>
              <w:left w:val="nil"/>
              <w:bottom w:val="single" w:sz="4" w:space="0" w:color="auto"/>
              <w:right w:val="single" w:sz="4" w:space="0" w:color="auto"/>
            </w:tcBorders>
            <w:shd w:val="clear" w:color="auto" w:fill="auto"/>
            <w:noWrap/>
            <w:vAlign w:val="center"/>
            <w:hideMark/>
          </w:tcPr>
          <w:p w14:paraId="18487901"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-100,00%</w:t>
            </w:r>
          </w:p>
        </w:tc>
      </w:tr>
      <w:tr w:rsidR="00C2327D" w:rsidRPr="00C2327D" w14:paraId="1EE56414"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3248DF14" w14:textId="77777777" w:rsidR="00C2327D" w:rsidRPr="00C2327D" w:rsidRDefault="005C0C6E" w:rsidP="00C2327D">
            <w:pPr>
              <w:jc w:val="both"/>
              <w:rPr>
                <w:rFonts w:ascii="Century Gothic" w:hAnsi="Century Gothic" w:cs="Calibri"/>
                <w:sz w:val="16"/>
                <w:szCs w:val="16"/>
              </w:rPr>
            </w:pPr>
            <w:r w:rsidRPr="00C2327D">
              <w:rPr>
                <w:rFonts w:ascii="Century Gothic" w:hAnsi="Century Gothic" w:cs="Calibri"/>
                <w:sz w:val="16"/>
                <w:szCs w:val="16"/>
              </w:rPr>
              <w:t>Líneas</w:t>
            </w:r>
            <w:r w:rsidR="00C2327D" w:rsidRPr="00C2327D">
              <w:rPr>
                <w:rFonts w:ascii="Century Gothic" w:hAnsi="Century Gothic" w:cs="Calibri"/>
                <w:sz w:val="16"/>
                <w:szCs w:val="16"/>
              </w:rPr>
              <w:t xml:space="preserve"> Móviles</w:t>
            </w:r>
          </w:p>
        </w:tc>
        <w:tc>
          <w:tcPr>
            <w:tcW w:w="819" w:type="pct"/>
            <w:tcBorders>
              <w:top w:val="nil"/>
              <w:left w:val="nil"/>
              <w:bottom w:val="single" w:sz="4" w:space="0" w:color="auto"/>
              <w:right w:val="single" w:sz="4" w:space="0" w:color="auto"/>
            </w:tcBorders>
            <w:shd w:val="clear" w:color="auto" w:fill="auto"/>
            <w:noWrap/>
            <w:vAlign w:val="center"/>
            <w:hideMark/>
          </w:tcPr>
          <w:p w14:paraId="68C7309C"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$ 3.923.</w:t>
            </w:r>
            <w:r w:rsidR="00C2327D" w:rsidRPr="00C2327D">
              <w:rPr>
                <w:rFonts w:ascii="Century Gothic" w:hAnsi="Century Gothic" w:cs="Calibri"/>
                <w:sz w:val="16"/>
                <w:szCs w:val="16"/>
              </w:rPr>
              <w:t>301</w:t>
            </w:r>
          </w:p>
        </w:tc>
        <w:tc>
          <w:tcPr>
            <w:tcW w:w="819" w:type="pct"/>
            <w:tcBorders>
              <w:top w:val="nil"/>
              <w:left w:val="nil"/>
              <w:bottom w:val="single" w:sz="4" w:space="0" w:color="auto"/>
              <w:right w:val="single" w:sz="4" w:space="0" w:color="auto"/>
            </w:tcBorders>
            <w:shd w:val="clear" w:color="auto" w:fill="auto"/>
            <w:noWrap/>
            <w:vAlign w:val="center"/>
            <w:hideMark/>
          </w:tcPr>
          <w:p w14:paraId="6BD9B2E9"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$ 4.367.</w:t>
            </w:r>
            <w:r w:rsidR="00C2327D" w:rsidRPr="00C2327D">
              <w:rPr>
                <w:rFonts w:ascii="Century Gothic" w:hAnsi="Century Gothic" w:cs="Calibri"/>
                <w:sz w:val="16"/>
                <w:szCs w:val="16"/>
              </w:rPr>
              <w:t>846</w:t>
            </w:r>
          </w:p>
        </w:tc>
        <w:tc>
          <w:tcPr>
            <w:tcW w:w="739" w:type="pct"/>
            <w:tcBorders>
              <w:top w:val="nil"/>
              <w:left w:val="nil"/>
              <w:bottom w:val="single" w:sz="4" w:space="0" w:color="auto"/>
              <w:right w:val="single" w:sz="4" w:space="0" w:color="auto"/>
            </w:tcBorders>
            <w:shd w:val="clear" w:color="auto" w:fill="auto"/>
            <w:noWrap/>
            <w:vAlign w:val="center"/>
            <w:hideMark/>
          </w:tcPr>
          <w:p w14:paraId="3CE35F62"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-$ 444.</w:t>
            </w:r>
            <w:r w:rsidR="00C2327D" w:rsidRPr="00C2327D">
              <w:rPr>
                <w:rFonts w:ascii="Century Gothic" w:hAnsi="Century Gothic" w:cs="Calibri"/>
                <w:sz w:val="16"/>
                <w:szCs w:val="16"/>
              </w:rPr>
              <w:t>545</w:t>
            </w:r>
          </w:p>
        </w:tc>
        <w:tc>
          <w:tcPr>
            <w:tcW w:w="594" w:type="pct"/>
            <w:tcBorders>
              <w:top w:val="nil"/>
              <w:left w:val="nil"/>
              <w:bottom w:val="single" w:sz="4" w:space="0" w:color="auto"/>
              <w:right w:val="single" w:sz="4" w:space="0" w:color="auto"/>
            </w:tcBorders>
            <w:shd w:val="clear" w:color="auto" w:fill="auto"/>
            <w:noWrap/>
            <w:vAlign w:val="center"/>
            <w:hideMark/>
          </w:tcPr>
          <w:p w14:paraId="2C9ED3AE"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-10,18%</w:t>
            </w:r>
          </w:p>
        </w:tc>
      </w:tr>
      <w:tr w:rsidR="00C2327D" w:rsidRPr="00C2327D" w14:paraId="7D540763" w14:textId="77777777" w:rsidTr="006C318D">
        <w:trPr>
          <w:trHeight w:val="60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7A156856"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GASTOS GENERALES</w:t>
            </w:r>
          </w:p>
        </w:tc>
        <w:tc>
          <w:tcPr>
            <w:tcW w:w="819" w:type="pct"/>
            <w:tcBorders>
              <w:top w:val="nil"/>
              <w:left w:val="nil"/>
              <w:bottom w:val="single" w:sz="4" w:space="0" w:color="auto"/>
              <w:right w:val="single" w:sz="4" w:space="0" w:color="auto"/>
            </w:tcBorders>
            <w:shd w:val="clear" w:color="auto" w:fill="auto"/>
            <w:noWrap/>
            <w:vAlign w:val="center"/>
            <w:hideMark/>
          </w:tcPr>
          <w:p w14:paraId="285D97C2" w14:textId="77777777" w:rsidR="00C2327D" w:rsidRPr="00C2327D" w:rsidRDefault="00712A67" w:rsidP="00C2327D">
            <w:pPr>
              <w:jc w:val="right"/>
              <w:rPr>
                <w:rFonts w:ascii="Century Gothic" w:hAnsi="Century Gothic" w:cs="Calibri"/>
                <w:b/>
                <w:bCs/>
                <w:sz w:val="16"/>
                <w:szCs w:val="16"/>
              </w:rPr>
            </w:pPr>
            <w:r>
              <w:rPr>
                <w:rFonts w:ascii="Century Gothic" w:hAnsi="Century Gothic" w:cs="Calibri"/>
                <w:b/>
                <w:bCs/>
                <w:sz w:val="16"/>
                <w:szCs w:val="16"/>
              </w:rPr>
              <w:t>$ 2.000.125.</w:t>
            </w:r>
            <w:r w:rsidR="00C2327D" w:rsidRPr="00C2327D">
              <w:rPr>
                <w:rFonts w:ascii="Century Gothic" w:hAnsi="Century Gothic" w:cs="Calibri"/>
                <w:b/>
                <w:bCs/>
                <w:sz w:val="16"/>
                <w:szCs w:val="16"/>
              </w:rPr>
              <w:t>504</w:t>
            </w:r>
          </w:p>
        </w:tc>
        <w:tc>
          <w:tcPr>
            <w:tcW w:w="819" w:type="pct"/>
            <w:tcBorders>
              <w:top w:val="nil"/>
              <w:left w:val="nil"/>
              <w:bottom w:val="single" w:sz="4" w:space="0" w:color="auto"/>
              <w:right w:val="single" w:sz="4" w:space="0" w:color="auto"/>
            </w:tcBorders>
            <w:shd w:val="clear" w:color="auto" w:fill="auto"/>
            <w:noWrap/>
            <w:vAlign w:val="center"/>
            <w:hideMark/>
          </w:tcPr>
          <w:p w14:paraId="6E1256D3" w14:textId="77777777" w:rsidR="00C2327D" w:rsidRPr="00C2327D" w:rsidRDefault="00712A67" w:rsidP="00712A67">
            <w:pPr>
              <w:jc w:val="right"/>
              <w:rPr>
                <w:rFonts w:ascii="Century Gothic" w:hAnsi="Century Gothic" w:cs="Calibri"/>
                <w:b/>
                <w:bCs/>
                <w:sz w:val="16"/>
                <w:szCs w:val="16"/>
              </w:rPr>
            </w:pPr>
            <w:r>
              <w:rPr>
                <w:rFonts w:ascii="Century Gothic" w:hAnsi="Century Gothic" w:cs="Calibri"/>
                <w:b/>
                <w:bCs/>
                <w:sz w:val="16"/>
                <w:szCs w:val="16"/>
              </w:rPr>
              <w:t>$ 2.003.156.</w:t>
            </w:r>
            <w:r w:rsidR="00C2327D" w:rsidRPr="00C2327D">
              <w:rPr>
                <w:rFonts w:ascii="Century Gothic" w:hAnsi="Century Gothic" w:cs="Calibri"/>
                <w:b/>
                <w:bCs/>
                <w:sz w:val="16"/>
                <w:szCs w:val="16"/>
              </w:rPr>
              <w:t>352</w:t>
            </w:r>
          </w:p>
        </w:tc>
        <w:tc>
          <w:tcPr>
            <w:tcW w:w="739" w:type="pct"/>
            <w:tcBorders>
              <w:top w:val="nil"/>
              <w:left w:val="nil"/>
              <w:bottom w:val="single" w:sz="4" w:space="0" w:color="auto"/>
              <w:right w:val="single" w:sz="4" w:space="0" w:color="auto"/>
            </w:tcBorders>
            <w:shd w:val="clear" w:color="auto" w:fill="auto"/>
            <w:noWrap/>
            <w:vAlign w:val="center"/>
            <w:hideMark/>
          </w:tcPr>
          <w:p w14:paraId="73D80FEA" w14:textId="77777777" w:rsidR="00C2327D" w:rsidRPr="00C2327D" w:rsidRDefault="00C2327D" w:rsidP="00C2327D">
            <w:pPr>
              <w:jc w:val="right"/>
              <w:rPr>
                <w:rFonts w:ascii="Century Gothic" w:hAnsi="Century Gothic" w:cs="Calibri"/>
                <w:b/>
                <w:bCs/>
                <w:sz w:val="16"/>
                <w:szCs w:val="16"/>
              </w:rPr>
            </w:pPr>
            <w:r w:rsidRPr="00C2327D">
              <w:rPr>
                <w:rFonts w:ascii="Century Gothic" w:hAnsi="Century Gothic" w:cs="Calibri"/>
                <w:b/>
                <w:bCs/>
                <w:sz w:val="16"/>
                <w:szCs w:val="16"/>
              </w:rPr>
              <w:t>-</w:t>
            </w:r>
            <w:r w:rsidR="00712A67">
              <w:rPr>
                <w:rFonts w:ascii="Century Gothic" w:hAnsi="Century Gothic" w:cs="Calibri"/>
                <w:b/>
                <w:bCs/>
                <w:sz w:val="16"/>
                <w:szCs w:val="16"/>
              </w:rPr>
              <w:t>$ 3.030.</w:t>
            </w:r>
            <w:r w:rsidRPr="00C2327D">
              <w:rPr>
                <w:rFonts w:ascii="Century Gothic" w:hAnsi="Century Gothic" w:cs="Calibri"/>
                <w:b/>
                <w:bCs/>
                <w:sz w:val="16"/>
                <w:szCs w:val="16"/>
              </w:rPr>
              <w:t>848</w:t>
            </w:r>
          </w:p>
        </w:tc>
        <w:tc>
          <w:tcPr>
            <w:tcW w:w="594" w:type="pct"/>
            <w:tcBorders>
              <w:top w:val="nil"/>
              <w:left w:val="nil"/>
              <w:bottom w:val="single" w:sz="4" w:space="0" w:color="auto"/>
              <w:right w:val="single" w:sz="4" w:space="0" w:color="auto"/>
            </w:tcBorders>
            <w:shd w:val="clear" w:color="auto" w:fill="auto"/>
            <w:noWrap/>
            <w:vAlign w:val="center"/>
            <w:hideMark/>
          </w:tcPr>
          <w:p w14:paraId="21B2C1F1"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-0,15%</w:t>
            </w:r>
          </w:p>
        </w:tc>
      </w:tr>
      <w:tr w:rsidR="00C2327D" w:rsidRPr="00C2327D" w14:paraId="1396C610" w14:textId="77777777" w:rsidTr="006C318D">
        <w:trPr>
          <w:trHeight w:val="396"/>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A6202DD"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GASTOS DE OPERACIÓN</w:t>
            </w:r>
          </w:p>
        </w:tc>
      </w:tr>
      <w:tr w:rsidR="00C2327D" w:rsidRPr="00C2327D" w14:paraId="6EE9BC76" w14:textId="77777777" w:rsidTr="006C318D">
        <w:trPr>
          <w:trHeight w:val="631"/>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017312A3"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CONCEPTO</w:t>
            </w:r>
          </w:p>
        </w:tc>
        <w:tc>
          <w:tcPr>
            <w:tcW w:w="819" w:type="pct"/>
            <w:tcBorders>
              <w:top w:val="nil"/>
              <w:left w:val="nil"/>
              <w:bottom w:val="single" w:sz="4" w:space="0" w:color="auto"/>
              <w:right w:val="single" w:sz="4" w:space="0" w:color="auto"/>
            </w:tcBorders>
            <w:shd w:val="clear" w:color="auto" w:fill="auto"/>
            <w:vAlign w:val="center"/>
            <w:hideMark/>
          </w:tcPr>
          <w:p w14:paraId="405B75C1"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VR COMPROMETIDO      1 TRIMESTRE 2025</w:t>
            </w:r>
          </w:p>
        </w:tc>
        <w:tc>
          <w:tcPr>
            <w:tcW w:w="819" w:type="pct"/>
            <w:tcBorders>
              <w:top w:val="nil"/>
              <w:left w:val="nil"/>
              <w:bottom w:val="single" w:sz="4" w:space="0" w:color="auto"/>
              <w:right w:val="single" w:sz="4" w:space="0" w:color="auto"/>
            </w:tcBorders>
            <w:shd w:val="clear" w:color="auto" w:fill="auto"/>
            <w:vAlign w:val="center"/>
            <w:hideMark/>
          </w:tcPr>
          <w:p w14:paraId="4963CCD6"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VR COMPROMETIDO   1 TRIMESTRE 2024</w:t>
            </w:r>
          </w:p>
        </w:tc>
        <w:tc>
          <w:tcPr>
            <w:tcW w:w="739" w:type="pct"/>
            <w:tcBorders>
              <w:top w:val="nil"/>
              <w:left w:val="nil"/>
              <w:bottom w:val="single" w:sz="4" w:space="0" w:color="auto"/>
              <w:right w:val="single" w:sz="4" w:space="0" w:color="auto"/>
            </w:tcBorders>
            <w:shd w:val="clear" w:color="auto" w:fill="auto"/>
            <w:vAlign w:val="center"/>
            <w:hideMark/>
          </w:tcPr>
          <w:p w14:paraId="65E7CF33"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VARIACION ABSOLUTA</w:t>
            </w:r>
          </w:p>
        </w:tc>
        <w:tc>
          <w:tcPr>
            <w:tcW w:w="594" w:type="pct"/>
            <w:tcBorders>
              <w:top w:val="nil"/>
              <w:left w:val="nil"/>
              <w:bottom w:val="single" w:sz="4" w:space="0" w:color="auto"/>
              <w:right w:val="single" w:sz="4" w:space="0" w:color="auto"/>
            </w:tcBorders>
            <w:shd w:val="clear" w:color="auto" w:fill="auto"/>
            <w:vAlign w:val="center"/>
            <w:hideMark/>
          </w:tcPr>
          <w:p w14:paraId="074DF86E"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 VARIACION RELATIVA</w:t>
            </w:r>
          </w:p>
        </w:tc>
      </w:tr>
      <w:tr w:rsidR="00C2327D" w:rsidRPr="00C2327D" w14:paraId="555F0DCB"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57F08883"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Productos Farmacéuticos/Medicamentos</w:t>
            </w:r>
          </w:p>
        </w:tc>
        <w:tc>
          <w:tcPr>
            <w:tcW w:w="819" w:type="pct"/>
            <w:tcBorders>
              <w:top w:val="nil"/>
              <w:left w:val="nil"/>
              <w:bottom w:val="single" w:sz="4" w:space="0" w:color="auto"/>
              <w:right w:val="single" w:sz="4" w:space="0" w:color="auto"/>
            </w:tcBorders>
            <w:shd w:val="clear" w:color="auto" w:fill="auto"/>
            <w:noWrap/>
            <w:vAlign w:val="center"/>
            <w:hideMark/>
          </w:tcPr>
          <w:p w14:paraId="34DC69D0"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$ 3.028.255.</w:t>
            </w:r>
            <w:r w:rsidR="00C2327D" w:rsidRPr="00C2327D">
              <w:rPr>
                <w:rFonts w:ascii="Century Gothic" w:hAnsi="Century Gothic" w:cs="Calibri"/>
                <w:sz w:val="16"/>
                <w:szCs w:val="16"/>
              </w:rPr>
              <w:t>260</w:t>
            </w:r>
          </w:p>
        </w:tc>
        <w:tc>
          <w:tcPr>
            <w:tcW w:w="819" w:type="pct"/>
            <w:tcBorders>
              <w:top w:val="nil"/>
              <w:left w:val="nil"/>
              <w:bottom w:val="single" w:sz="4" w:space="0" w:color="auto"/>
              <w:right w:val="single" w:sz="4" w:space="0" w:color="auto"/>
            </w:tcBorders>
            <w:shd w:val="clear" w:color="auto" w:fill="auto"/>
            <w:noWrap/>
            <w:vAlign w:val="center"/>
            <w:hideMark/>
          </w:tcPr>
          <w:p w14:paraId="5B6F64E6"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$ 1.358.445.</w:t>
            </w:r>
            <w:r w:rsidR="00C2327D" w:rsidRPr="00C2327D">
              <w:rPr>
                <w:rFonts w:ascii="Century Gothic" w:hAnsi="Century Gothic" w:cs="Calibri"/>
                <w:sz w:val="16"/>
                <w:szCs w:val="16"/>
              </w:rPr>
              <w:t>800</w:t>
            </w:r>
          </w:p>
        </w:tc>
        <w:tc>
          <w:tcPr>
            <w:tcW w:w="739" w:type="pct"/>
            <w:tcBorders>
              <w:top w:val="nil"/>
              <w:left w:val="nil"/>
              <w:bottom w:val="single" w:sz="4" w:space="0" w:color="auto"/>
              <w:right w:val="single" w:sz="4" w:space="0" w:color="auto"/>
            </w:tcBorders>
            <w:shd w:val="clear" w:color="auto" w:fill="auto"/>
            <w:noWrap/>
            <w:vAlign w:val="center"/>
            <w:hideMark/>
          </w:tcPr>
          <w:p w14:paraId="6422693A"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$ 1.669.809.</w:t>
            </w:r>
            <w:r w:rsidR="00C2327D" w:rsidRPr="00C2327D">
              <w:rPr>
                <w:rFonts w:ascii="Century Gothic" w:hAnsi="Century Gothic" w:cs="Calibri"/>
                <w:sz w:val="16"/>
                <w:szCs w:val="16"/>
              </w:rPr>
              <w:t>460</w:t>
            </w:r>
          </w:p>
        </w:tc>
        <w:tc>
          <w:tcPr>
            <w:tcW w:w="594" w:type="pct"/>
            <w:tcBorders>
              <w:top w:val="nil"/>
              <w:left w:val="nil"/>
              <w:bottom w:val="single" w:sz="4" w:space="0" w:color="auto"/>
              <w:right w:val="single" w:sz="4" w:space="0" w:color="auto"/>
            </w:tcBorders>
            <w:shd w:val="clear" w:color="auto" w:fill="auto"/>
            <w:noWrap/>
            <w:vAlign w:val="center"/>
            <w:hideMark/>
          </w:tcPr>
          <w:p w14:paraId="0F546928"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122,92%</w:t>
            </w:r>
          </w:p>
        </w:tc>
      </w:tr>
      <w:tr w:rsidR="00C2327D" w:rsidRPr="00C2327D" w14:paraId="53EEB962"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2A01D46D"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Material Médico Quirúrgico</w:t>
            </w:r>
          </w:p>
        </w:tc>
        <w:tc>
          <w:tcPr>
            <w:tcW w:w="819" w:type="pct"/>
            <w:tcBorders>
              <w:top w:val="nil"/>
              <w:left w:val="nil"/>
              <w:bottom w:val="single" w:sz="4" w:space="0" w:color="auto"/>
              <w:right w:val="single" w:sz="4" w:space="0" w:color="auto"/>
            </w:tcBorders>
            <w:shd w:val="clear" w:color="auto" w:fill="auto"/>
            <w:noWrap/>
            <w:vAlign w:val="center"/>
            <w:hideMark/>
          </w:tcPr>
          <w:p w14:paraId="1BC45BEB"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$ 4.050.000.</w:t>
            </w:r>
            <w:r w:rsidR="00C2327D" w:rsidRPr="00C2327D">
              <w:rPr>
                <w:rFonts w:ascii="Century Gothic" w:hAnsi="Century Gothic" w:cs="Calibri"/>
                <w:sz w:val="16"/>
                <w:szCs w:val="16"/>
              </w:rPr>
              <w:t>000</w:t>
            </w:r>
          </w:p>
        </w:tc>
        <w:tc>
          <w:tcPr>
            <w:tcW w:w="819" w:type="pct"/>
            <w:tcBorders>
              <w:top w:val="nil"/>
              <w:left w:val="nil"/>
              <w:bottom w:val="single" w:sz="4" w:space="0" w:color="auto"/>
              <w:right w:val="single" w:sz="4" w:space="0" w:color="auto"/>
            </w:tcBorders>
            <w:shd w:val="clear" w:color="auto" w:fill="auto"/>
            <w:noWrap/>
            <w:vAlign w:val="center"/>
            <w:hideMark/>
          </w:tcPr>
          <w:p w14:paraId="6B0CE429"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$ 1.800.300.</w:t>
            </w:r>
            <w:r w:rsidR="00C2327D" w:rsidRPr="00C2327D">
              <w:rPr>
                <w:rFonts w:ascii="Century Gothic" w:hAnsi="Century Gothic" w:cs="Calibri"/>
                <w:sz w:val="16"/>
                <w:szCs w:val="16"/>
              </w:rPr>
              <w:t>000</w:t>
            </w:r>
          </w:p>
        </w:tc>
        <w:tc>
          <w:tcPr>
            <w:tcW w:w="739" w:type="pct"/>
            <w:tcBorders>
              <w:top w:val="nil"/>
              <w:left w:val="nil"/>
              <w:bottom w:val="single" w:sz="4" w:space="0" w:color="auto"/>
              <w:right w:val="single" w:sz="4" w:space="0" w:color="auto"/>
            </w:tcBorders>
            <w:shd w:val="clear" w:color="auto" w:fill="auto"/>
            <w:noWrap/>
            <w:vAlign w:val="center"/>
            <w:hideMark/>
          </w:tcPr>
          <w:p w14:paraId="4F590340"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$ 2.249.700.</w:t>
            </w:r>
            <w:r w:rsidR="00C2327D" w:rsidRPr="00C2327D">
              <w:rPr>
                <w:rFonts w:ascii="Century Gothic" w:hAnsi="Century Gothic" w:cs="Calibri"/>
                <w:sz w:val="16"/>
                <w:szCs w:val="16"/>
              </w:rPr>
              <w:t>000</w:t>
            </w:r>
          </w:p>
        </w:tc>
        <w:tc>
          <w:tcPr>
            <w:tcW w:w="594" w:type="pct"/>
            <w:tcBorders>
              <w:top w:val="nil"/>
              <w:left w:val="nil"/>
              <w:bottom w:val="single" w:sz="4" w:space="0" w:color="auto"/>
              <w:right w:val="single" w:sz="4" w:space="0" w:color="auto"/>
            </w:tcBorders>
            <w:shd w:val="clear" w:color="auto" w:fill="auto"/>
            <w:noWrap/>
            <w:vAlign w:val="center"/>
            <w:hideMark/>
          </w:tcPr>
          <w:p w14:paraId="7C084019"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124,96%</w:t>
            </w:r>
          </w:p>
        </w:tc>
      </w:tr>
      <w:tr w:rsidR="00C2327D" w:rsidRPr="00C2327D" w14:paraId="069F6A55"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5FFA35BD"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Material para Laboratorio</w:t>
            </w:r>
          </w:p>
        </w:tc>
        <w:tc>
          <w:tcPr>
            <w:tcW w:w="819" w:type="pct"/>
            <w:tcBorders>
              <w:top w:val="nil"/>
              <w:left w:val="nil"/>
              <w:bottom w:val="single" w:sz="4" w:space="0" w:color="auto"/>
              <w:right w:val="single" w:sz="4" w:space="0" w:color="auto"/>
            </w:tcBorders>
            <w:shd w:val="clear" w:color="auto" w:fill="auto"/>
            <w:noWrap/>
            <w:vAlign w:val="center"/>
            <w:hideMark/>
          </w:tcPr>
          <w:p w14:paraId="777CDB8D"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$ 969.234.</w:t>
            </w:r>
            <w:r w:rsidR="00C2327D" w:rsidRPr="00C2327D">
              <w:rPr>
                <w:rFonts w:ascii="Century Gothic" w:hAnsi="Century Gothic" w:cs="Calibri"/>
                <w:sz w:val="16"/>
                <w:szCs w:val="16"/>
              </w:rPr>
              <w:t>500</w:t>
            </w:r>
          </w:p>
        </w:tc>
        <w:tc>
          <w:tcPr>
            <w:tcW w:w="819" w:type="pct"/>
            <w:tcBorders>
              <w:top w:val="nil"/>
              <w:left w:val="nil"/>
              <w:bottom w:val="single" w:sz="4" w:space="0" w:color="auto"/>
              <w:right w:val="single" w:sz="4" w:space="0" w:color="auto"/>
            </w:tcBorders>
            <w:shd w:val="clear" w:color="auto" w:fill="auto"/>
            <w:noWrap/>
            <w:vAlign w:val="center"/>
            <w:hideMark/>
          </w:tcPr>
          <w:p w14:paraId="19EC4116"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$ 694.931.</w:t>
            </w:r>
            <w:r w:rsidR="00C2327D" w:rsidRPr="00C2327D">
              <w:rPr>
                <w:rFonts w:ascii="Century Gothic" w:hAnsi="Century Gothic" w:cs="Calibri"/>
                <w:sz w:val="16"/>
                <w:szCs w:val="16"/>
              </w:rPr>
              <w:t>600</w:t>
            </w:r>
          </w:p>
        </w:tc>
        <w:tc>
          <w:tcPr>
            <w:tcW w:w="739" w:type="pct"/>
            <w:tcBorders>
              <w:top w:val="nil"/>
              <w:left w:val="nil"/>
              <w:bottom w:val="single" w:sz="4" w:space="0" w:color="auto"/>
              <w:right w:val="single" w:sz="4" w:space="0" w:color="auto"/>
            </w:tcBorders>
            <w:shd w:val="clear" w:color="auto" w:fill="auto"/>
            <w:noWrap/>
            <w:vAlign w:val="center"/>
            <w:hideMark/>
          </w:tcPr>
          <w:p w14:paraId="5EF2F92B" w14:textId="77777777" w:rsidR="00C2327D" w:rsidRPr="00C2327D" w:rsidRDefault="00C2327D" w:rsidP="00712A67">
            <w:pPr>
              <w:jc w:val="right"/>
              <w:rPr>
                <w:rFonts w:ascii="Century Gothic" w:hAnsi="Century Gothic" w:cs="Calibri"/>
                <w:sz w:val="16"/>
                <w:szCs w:val="16"/>
              </w:rPr>
            </w:pPr>
            <w:r w:rsidRPr="00C2327D">
              <w:rPr>
                <w:rFonts w:ascii="Century Gothic" w:hAnsi="Century Gothic" w:cs="Calibri"/>
                <w:sz w:val="16"/>
                <w:szCs w:val="16"/>
              </w:rPr>
              <w:t>$ 274</w:t>
            </w:r>
            <w:r w:rsidR="00712A67">
              <w:rPr>
                <w:rFonts w:ascii="Century Gothic" w:hAnsi="Century Gothic" w:cs="Calibri"/>
                <w:sz w:val="16"/>
                <w:szCs w:val="16"/>
              </w:rPr>
              <w:t>.</w:t>
            </w:r>
            <w:r w:rsidRPr="00C2327D">
              <w:rPr>
                <w:rFonts w:ascii="Century Gothic" w:hAnsi="Century Gothic" w:cs="Calibri"/>
                <w:sz w:val="16"/>
                <w:szCs w:val="16"/>
              </w:rPr>
              <w:t>302</w:t>
            </w:r>
            <w:r w:rsidR="00712A67">
              <w:rPr>
                <w:rFonts w:ascii="Century Gothic" w:hAnsi="Century Gothic" w:cs="Calibri"/>
                <w:sz w:val="16"/>
                <w:szCs w:val="16"/>
              </w:rPr>
              <w:t>.</w:t>
            </w:r>
            <w:r w:rsidRPr="00C2327D">
              <w:rPr>
                <w:rFonts w:ascii="Century Gothic" w:hAnsi="Century Gothic" w:cs="Calibri"/>
                <w:sz w:val="16"/>
                <w:szCs w:val="16"/>
              </w:rPr>
              <w:t>900</w:t>
            </w:r>
          </w:p>
        </w:tc>
        <w:tc>
          <w:tcPr>
            <w:tcW w:w="594" w:type="pct"/>
            <w:tcBorders>
              <w:top w:val="nil"/>
              <w:left w:val="nil"/>
              <w:bottom w:val="single" w:sz="4" w:space="0" w:color="auto"/>
              <w:right w:val="single" w:sz="4" w:space="0" w:color="auto"/>
            </w:tcBorders>
            <w:shd w:val="clear" w:color="auto" w:fill="auto"/>
            <w:noWrap/>
            <w:vAlign w:val="center"/>
            <w:hideMark/>
          </w:tcPr>
          <w:p w14:paraId="5A73302F"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39,47%</w:t>
            </w:r>
          </w:p>
        </w:tc>
      </w:tr>
      <w:tr w:rsidR="00C2327D" w:rsidRPr="00C2327D" w14:paraId="333E4E96" w14:textId="77777777" w:rsidTr="006C318D">
        <w:trPr>
          <w:trHeight w:val="27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5C72E1AC" w14:textId="77777777" w:rsidR="00C2327D" w:rsidRPr="00C2327D" w:rsidRDefault="00C2327D" w:rsidP="00C2327D">
            <w:pPr>
              <w:jc w:val="both"/>
              <w:rPr>
                <w:rFonts w:ascii="Century Gothic" w:hAnsi="Century Gothic" w:cs="Calibri"/>
                <w:sz w:val="16"/>
                <w:szCs w:val="16"/>
              </w:rPr>
            </w:pPr>
            <w:r w:rsidRPr="00C2327D">
              <w:rPr>
                <w:rFonts w:ascii="Century Gothic" w:hAnsi="Century Gothic" w:cs="Calibri"/>
                <w:sz w:val="16"/>
                <w:szCs w:val="16"/>
              </w:rPr>
              <w:t>Alimentación</w:t>
            </w:r>
          </w:p>
        </w:tc>
        <w:tc>
          <w:tcPr>
            <w:tcW w:w="819" w:type="pct"/>
            <w:tcBorders>
              <w:top w:val="nil"/>
              <w:left w:val="nil"/>
              <w:bottom w:val="single" w:sz="4" w:space="0" w:color="auto"/>
              <w:right w:val="single" w:sz="4" w:space="0" w:color="auto"/>
            </w:tcBorders>
            <w:shd w:val="clear" w:color="auto" w:fill="auto"/>
            <w:noWrap/>
            <w:vAlign w:val="center"/>
            <w:hideMark/>
          </w:tcPr>
          <w:p w14:paraId="3E710CA5"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$ 621.670.</w:t>
            </w:r>
            <w:r w:rsidR="00C2327D" w:rsidRPr="00C2327D">
              <w:rPr>
                <w:rFonts w:ascii="Century Gothic" w:hAnsi="Century Gothic" w:cs="Calibri"/>
                <w:sz w:val="16"/>
                <w:szCs w:val="16"/>
              </w:rPr>
              <w:t>000</w:t>
            </w:r>
          </w:p>
        </w:tc>
        <w:tc>
          <w:tcPr>
            <w:tcW w:w="819" w:type="pct"/>
            <w:tcBorders>
              <w:top w:val="nil"/>
              <w:left w:val="nil"/>
              <w:bottom w:val="single" w:sz="4" w:space="0" w:color="auto"/>
              <w:right w:val="single" w:sz="4" w:space="0" w:color="auto"/>
            </w:tcBorders>
            <w:shd w:val="clear" w:color="auto" w:fill="auto"/>
            <w:noWrap/>
            <w:vAlign w:val="center"/>
            <w:hideMark/>
          </w:tcPr>
          <w:p w14:paraId="15B648E7"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$ 320.000.</w:t>
            </w:r>
            <w:r w:rsidR="00C2327D" w:rsidRPr="00C2327D">
              <w:rPr>
                <w:rFonts w:ascii="Century Gothic" w:hAnsi="Century Gothic" w:cs="Calibri"/>
                <w:sz w:val="16"/>
                <w:szCs w:val="16"/>
              </w:rPr>
              <w:t>000</w:t>
            </w:r>
          </w:p>
        </w:tc>
        <w:tc>
          <w:tcPr>
            <w:tcW w:w="739" w:type="pct"/>
            <w:tcBorders>
              <w:top w:val="nil"/>
              <w:left w:val="nil"/>
              <w:bottom w:val="single" w:sz="4" w:space="0" w:color="auto"/>
              <w:right w:val="single" w:sz="4" w:space="0" w:color="auto"/>
            </w:tcBorders>
            <w:shd w:val="clear" w:color="auto" w:fill="auto"/>
            <w:noWrap/>
            <w:vAlign w:val="center"/>
            <w:hideMark/>
          </w:tcPr>
          <w:p w14:paraId="6D59BE07" w14:textId="77777777" w:rsidR="00C2327D" w:rsidRPr="00C2327D" w:rsidRDefault="00712A67" w:rsidP="00C2327D">
            <w:pPr>
              <w:jc w:val="right"/>
              <w:rPr>
                <w:rFonts w:ascii="Century Gothic" w:hAnsi="Century Gothic" w:cs="Calibri"/>
                <w:sz w:val="16"/>
                <w:szCs w:val="16"/>
              </w:rPr>
            </w:pPr>
            <w:r>
              <w:rPr>
                <w:rFonts w:ascii="Century Gothic" w:hAnsi="Century Gothic" w:cs="Calibri"/>
                <w:sz w:val="16"/>
                <w:szCs w:val="16"/>
              </w:rPr>
              <w:t>$ 301.670.</w:t>
            </w:r>
            <w:r w:rsidR="00C2327D" w:rsidRPr="00C2327D">
              <w:rPr>
                <w:rFonts w:ascii="Century Gothic" w:hAnsi="Century Gothic" w:cs="Calibri"/>
                <w:sz w:val="16"/>
                <w:szCs w:val="16"/>
              </w:rPr>
              <w:t>000</w:t>
            </w:r>
          </w:p>
        </w:tc>
        <w:tc>
          <w:tcPr>
            <w:tcW w:w="594" w:type="pct"/>
            <w:tcBorders>
              <w:top w:val="nil"/>
              <w:left w:val="nil"/>
              <w:bottom w:val="single" w:sz="4" w:space="0" w:color="auto"/>
              <w:right w:val="single" w:sz="4" w:space="0" w:color="auto"/>
            </w:tcBorders>
            <w:shd w:val="clear" w:color="auto" w:fill="auto"/>
            <w:noWrap/>
            <w:vAlign w:val="center"/>
            <w:hideMark/>
          </w:tcPr>
          <w:p w14:paraId="74930F21" w14:textId="77777777" w:rsidR="00C2327D" w:rsidRPr="00C2327D" w:rsidRDefault="00C2327D" w:rsidP="00C2327D">
            <w:pPr>
              <w:jc w:val="center"/>
              <w:rPr>
                <w:rFonts w:ascii="Century Gothic" w:hAnsi="Century Gothic" w:cs="Calibri"/>
                <w:sz w:val="16"/>
                <w:szCs w:val="16"/>
              </w:rPr>
            </w:pPr>
            <w:r w:rsidRPr="00C2327D">
              <w:rPr>
                <w:rFonts w:ascii="Century Gothic" w:hAnsi="Century Gothic" w:cs="Calibri"/>
                <w:sz w:val="16"/>
                <w:szCs w:val="16"/>
              </w:rPr>
              <w:t>94,27%</w:t>
            </w:r>
          </w:p>
        </w:tc>
      </w:tr>
      <w:tr w:rsidR="00C2327D" w:rsidRPr="00C2327D" w14:paraId="0A853840" w14:textId="77777777" w:rsidTr="006C318D">
        <w:trPr>
          <w:trHeight w:val="600"/>
        </w:trPr>
        <w:tc>
          <w:tcPr>
            <w:tcW w:w="2029" w:type="pct"/>
            <w:tcBorders>
              <w:top w:val="nil"/>
              <w:left w:val="single" w:sz="4" w:space="0" w:color="auto"/>
              <w:bottom w:val="single" w:sz="4" w:space="0" w:color="auto"/>
              <w:right w:val="single" w:sz="4" w:space="0" w:color="auto"/>
            </w:tcBorders>
            <w:shd w:val="clear" w:color="auto" w:fill="auto"/>
            <w:vAlign w:val="center"/>
            <w:hideMark/>
          </w:tcPr>
          <w:p w14:paraId="37B3A6C5"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GASTOS DE OPERACIÓN</w:t>
            </w:r>
          </w:p>
        </w:tc>
        <w:tc>
          <w:tcPr>
            <w:tcW w:w="819" w:type="pct"/>
            <w:tcBorders>
              <w:top w:val="nil"/>
              <w:left w:val="nil"/>
              <w:bottom w:val="single" w:sz="4" w:space="0" w:color="auto"/>
              <w:right w:val="single" w:sz="4" w:space="0" w:color="auto"/>
            </w:tcBorders>
            <w:shd w:val="clear" w:color="auto" w:fill="auto"/>
            <w:noWrap/>
            <w:vAlign w:val="center"/>
            <w:hideMark/>
          </w:tcPr>
          <w:p w14:paraId="4FB2E3D9" w14:textId="77777777" w:rsidR="00C2327D" w:rsidRPr="00C2327D" w:rsidRDefault="00712A67" w:rsidP="00C2327D">
            <w:pPr>
              <w:jc w:val="right"/>
              <w:rPr>
                <w:rFonts w:ascii="Century Gothic" w:hAnsi="Century Gothic" w:cs="Calibri"/>
                <w:b/>
                <w:bCs/>
                <w:sz w:val="16"/>
                <w:szCs w:val="16"/>
              </w:rPr>
            </w:pPr>
            <w:r>
              <w:rPr>
                <w:rFonts w:ascii="Century Gothic" w:hAnsi="Century Gothic" w:cs="Calibri"/>
                <w:b/>
                <w:bCs/>
                <w:sz w:val="16"/>
                <w:szCs w:val="16"/>
              </w:rPr>
              <w:t>$ 8.669.159.</w:t>
            </w:r>
            <w:r w:rsidR="00C2327D" w:rsidRPr="00C2327D">
              <w:rPr>
                <w:rFonts w:ascii="Century Gothic" w:hAnsi="Century Gothic" w:cs="Calibri"/>
                <w:b/>
                <w:bCs/>
                <w:sz w:val="16"/>
                <w:szCs w:val="16"/>
              </w:rPr>
              <w:t>760</w:t>
            </w:r>
          </w:p>
        </w:tc>
        <w:tc>
          <w:tcPr>
            <w:tcW w:w="819" w:type="pct"/>
            <w:tcBorders>
              <w:top w:val="nil"/>
              <w:left w:val="nil"/>
              <w:bottom w:val="single" w:sz="4" w:space="0" w:color="auto"/>
              <w:right w:val="single" w:sz="4" w:space="0" w:color="auto"/>
            </w:tcBorders>
            <w:shd w:val="clear" w:color="auto" w:fill="auto"/>
            <w:noWrap/>
            <w:vAlign w:val="center"/>
            <w:hideMark/>
          </w:tcPr>
          <w:p w14:paraId="0E925006" w14:textId="77777777" w:rsidR="00C2327D" w:rsidRPr="00C2327D" w:rsidRDefault="00712A67" w:rsidP="00C2327D">
            <w:pPr>
              <w:jc w:val="right"/>
              <w:rPr>
                <w:rFonts w:ascii="Century Gothic" w:hAnsi="Century Gothic" w:cs="Calibri"/>
                <w:b/>
                <w:bCs/>
                <w:sz w:val="16"/>
                <w:szCs w:val="16"/>
              </w:rPr>
            </w:pPr>
            <w:r>
              <w:rPr>
                <w:rFonts w:ascii="Century Gothic" w:hAnsi="Century Gothic" w:cs="Calibri"/>
                <w:b/>
                <w:bCs/>
                <w:sz w:val="16"/>
                <w:szCs w:val="16"/>
              </w:rPr>
              <w:t>$ 4.173.677.</w:t>
            </w:r>
            <w:r w:rsidR="00C2327D" w:rsidRPr="00C2327D">
              <w:rPr>
                <w:rFonts w:ascii="Century Gothic" w:hAnsi="Century Gothic" w:cs="Calibri"/>
                <w:b/>
                <w:bCs/>
                <w:sz w:val="16"/>
                <w:szCs w:val="16"/>
              </w:rPr>
              <w:t>400</w:t>
            </w:r>
          </w:p>
        </w:tc>
        <w:tc>
          <w:tcPr>
            <w:tcW w:w="739" w:type="pct"/>
            <w:tcBorders>
              <w:top w:val="nil"/>
              <w:left w:val="nil"/>
              <w:bottom w:val="single" w:sz="4" w:space="0" w:color="auto"/>
              <w:right w:val="single" w:sz="4" w:space="0" w:color="auto"/>
            </w:tcBorders>
            <w:shd w:val="clear" w:color="auto" w:fill="auto"/>
            <w:noWrap/>
            <w:vAlign w:val="center"/>
            <w:hideMark/>
          </w:tcPr>
          <w:p w14:paraId="188CDEF7" w14:textId="77777777" w:rsidR="00C2327D" w:rsidRPr="00C2327D" w:rsidRDefault="00712A67" w:rsidP="00C2327D">
            <w:pPr>
              <w:jc w:val="right"/>
              <w:rPr>
                <w:rFonts w:ascii="Century Gothic" w:hAnsi="Century Gothic" w:cs="Calibri"/>
                <w:b/>
                <w:bCs/>
                <w:sz w:val="16"/>
                <w:szCs w:val="16"/>
              </w:rPr>
            </w:pPr>
            <w:r>
              <w:rPr>
                <w:rFonts w:ascii="Century Gothic" w:hAnsi="Century Gothic" w:cs="Calibri"/>
                <w:b/>
                <w:bCs/>
                <w:sz w:val="16"/>
                <w:szCs w:val="16"/>
              </w:rPr>
              <w:t>$ 4.495.482.</w:t>
            </w:r>
            <w:r w:rsidR="00C2327D" w:rsidRPr="00C2327D">
              <w:rPr>
                <w:rFonts w:ascii="Century Gothic" w:hAnsi="Century Gothic" w:cs="Calibri"/>
                <w:b/>
                <w:bCs/>
                <w:sz w:val="16"/>
                <w:szCs w:val="16"/>
              </w:rPr>
              <w:t>360</w:t>
            </w:r>
          </w:p>
        </w:tc>
        <w:tc>
          <w:tcPr>
            <w:tcW w:w="594" w:type="pct"/>
            <w:tcBorders>
              <w:top w:val="nil"/>
              <w:left w:val="nil"/>
              <w:bottom w:val="single" w:sz="4" w:space="0" w:color="auto"/>
              <w:right w:val="single" w:sz="4" w:space="0" w:color="auto"/>
            </w:tcBorders>
            <w:shd w:val="clear" w:color="auto" w:fill="auto"/>
            <w:noWrap/>
            <w:vAlign w:val="center"/>
            <w:hideMark/>
          </w:tcPr>
          <w:p w14:paraId="2E25B092" w14:textId="77777777" w:rsidR="00C2327D" w:rsidRPr="00C2327D" w:rsidRDefault="00C2327D" w:rsidP="00C2327D">
            <w:pPr>
              <w:jc w:val="center"/>
              <w:rPr>
                <w:rFonts w:ascii="Century Gothic" w:hAnsi="Century Gothic" w:cs="Calibri"/>
                <w:b/>
                <w:bCs/>
                <w:sz w:val="16"/>
                <w:szCs w:val="16"/>
              </w:rPr>
            </w:pPr>
            <w:r w:rsidRPr="00C2327D">
              <w:rPr>
                <w:rFonts w:ascii="Century Gothic" w:hAnsi="Century Gothic" w:cs="Calibri"/>
                <w:b/>
                <w:bCs/>
                <w:sz w:val="16"/>
                <w:szCs w:val="16"/>
              </w:rPr>
              <w:t>51,86%</w:t>
            </w:r>
          </w:p>
        </w:tc>
      </w:tr>
    </w:tbl>
    <w:p w14:paraId="04112FE9" w14:textId="77777777" w:rsidR="0011061F" w:rsidRPr="00FD5889" w:rsidRDefault="0011061F" w:rsidP="0011061F">
      <w:pPr>
        <w:jc w:val="right"/>
        <w:rPr>
          <w:rFonts w:ascii="Century Gothic" w:hAnsi="Century Gothic" w:cs="Arial"/>
          <w:i/>
          <w:sz w:val="18"/>
          <w:szCs w:val="18"/>
          <w:lang w:val="es-CO"/>
        </w:rPr>
      </w:pPr>
      <w:r w:rsidRPr="00FD5889">
        <w:rPr>
          <w:rFonts w:ascii="Century Gothic" w:hAnsi="Century Gothic" w:cs="Arial"/>
          <w:i/>
          <w:sz w:val="18"/>
          <w:szCs w:val="18"/>
          <w:lang w:val="es-CO"/>
        </w:rPr>
        <w:t xml:space="preserve">   Fuente: Presupuesto</w:t>
      </w:r>
    </w:p>
    <w:p w14:paraId="23DE523C" w14:textId="77777777" w:rsidR="00534A51" w:rsidRPr="00FD5889" w:rsidRDefault="00534A51" w:rsidP="00657F52">
      <w:pPr>
        <w:jc w:val="both"/>
        <w:rPr>
          <w:rFonts w:ascii="Century Gothic" w:hAnsi="Century Gothic" w:cs="Arial"/>
          <w:sz w:val="20"/>
          <w:szCs w:val="18"/>
          <w:lang w:val="es-CO"/>
        </w:rPr>
      </w:pPr>
    </w:p>
    <w:p w14:paraId="18BCFDBD" w14:textId="77777777" w:rsidR="00657F52" w:rsidRPr="00FD5889" w:rsidRDefault="00657F52" w:rsidP="00657F52">
      <w:pPr>
        <w:jc w:val="both"/>
        <w:rPr>
          <w:rFonts w:ascii="Century Gothic" w:hAnsi="Century Gothic" w:cs="Arial"/>
          <w:sz w:val="20"/>
          <w:szCs w:val="18"/>
          <w:lang w:val="es-CO"/>
        </w:rPr>
      </w:pPr>
      <w:r w:rsidRPr="00067E99">
        <w:rPr>
          <w:rFonts w:ascii="Century Gothic" w:hAnsi="Century Gothic" w:cs="Arial"/>
          <w:sz w:val="20"/>
          <w:szCs w:val="18"/>
          <w:lang w:val="es-CO"/>
        </w:rPr>
        <w:t>Los valores que se encuentran en negativo corresponden a recursos no ejecutados en su totalidad en cada rubro.</w:t>
      </w:r>
    </w:p>
    <w:p w14:paraId="52E56223" w14:textId="77777777" w:rsidR="00BC350A" w:rsidRPr="00930B1A" w:rsidRDefault="00BC350A" w:rsidP="00657F52">
      <w:pPr>
        <w:jc w:val="both"/>
        <w:rPr>
          <w:rFonts w:ascii="Century Gothic" w:hAnsi="Century Gothic" w:cs="Arial"/>
          <w:sz w:val="18"/>
          <w:szCs w:val="18"/>
          <w:highlight w:val="red"/>
          <w:lang w:val="es-CO"/>
        </w:rPr>
      </w:pPr>
    </w:p>
    <w:p w14:paraId="632A27D8" w14:textId="77777777" w:rsidR="0092106C" w:rsidRPr="0099205B" w:rsidRDefault="0092106C" w:rsidP="009C5130">
      <w:pPr>
        <w:numPr>
          <w:ilvl w:val="0"/>
          <w:numId w:val="15"/>
        </w:numPr>
        <w:rPr>
          <w:rFonts w:ascii="Century Gothic" w:hAnsi="Century Gothic" w:cs="Arial"/>
          <w:b/>
          <w:sz w:val="20"/>
          <w:szCs w:val="20"/>
        </w:rPr>
      </w:pPr>
      <w:r w:rsidRPr="0099205B">
        <w:rPr>
          <w:rFonts w:ascii="Century Gothic" w:hAnsi="Century Gothic" w:cs="Arial"/>
          <w:b/>
          <w:sz w:val="20"/>
          <w:szCs w:val="20"/>
        </w:rPr>
        <w:t>DESARROLLO</w:t>
      </w:r>
    </w:p>
    <w:p w14:paraId="07547A01" w14:textId="77777777" w:rsidR="001F7B2F" w:rsidRPr="0099205B" w:rsidRDefault="001F7B2F" w:rsidP="00BC2950">
      <w:pPr>
        <w:ind w:left="3600"/>
        <w:rPr>
          <w:rFonts w:ascii="Century Gothic" w:hAnsi="Century Gothic" w:cs="Arial"/>
          <w:b/>
          <w:sz w:val="20"/>
          <w:szCs w:val="20"/>
        </w:rPr>
      </w:pPr>
    </w:p>
    <w:p w14:paraId="1357BF00" w14:textId="77777777" w:rsidR="0092106C" w:rsidRPr="0099205B" w:rsidRDefault="00822B37" w:rsidP="0092106C">
      <w:pPr>
        <w:pStyle w:val="Prrafodelista"/>
        <w:numPr>
          <w:ilvl w:val="1"/>
          <w:numId w:val="17"/>
        </w:numPr>
        <w:contextualSpacing/>
        <w:rPr>
          <w:rFonts w:ascii="Century Gothic" w:hAnsi="Century Gothic" w:cs="Arial"/>
          <w:b/>
          <w:sz w:val="20"/>
          <w:szCs w:val="20"/>
          <w:lang w:val="es-CO"/>
        </w:rPr>
      </w:pPr>
      <w:r w:rsidRPr="0099205B">
        <w:rPr>
          <w:rFonts w:ascii="Century Gothic" w:hAnsi="Century Gothic" w:cs="Arial"/>
          <w:b/>
          <w:sz w:val="20"/>
          <w:szCs w:val="20"/>
          <w:lang w:val="es-CO"/>
        </w:rPr>
        <w:t>Gestión Talento</w:t>
      </w:r>
      <w:r w:rsidR="00452351" w:rsidRPr="0099205B">
        <w:rPr>
          <w:rFonts w:ascii="Century Gothic" w:hAnsi="Century Gothic" w:cs="Arial"/>
          <w:b/>
          <w:sz w:val="20"/>
          <w:szCs w:val="20"/>
          <w:lang w:val="es-CO"/>
        </w:rPr>
        <w:t xml:space="preserve"> </w:t>
      </w:r>
      <w:r w:rsidR="0092106C" w:rsidRPr="0099205B">
        <w:rPr>
          <w:rFonts w:ascii="Century Gothic" w:hAnsi="Century Gothic" w:cs="Arial"/>
          <w:b/>
          <w:sz w:val="20"/>
          <w:szCs w:val="20"/>
          <w:lang w:val="es-CO"/>
        </w:rPr>
        <w:t>Human</w:t>
      </w:r>
      <w:r w:rsidR="00452351" w:rsidRPr="0099205B">
        <w:rPr>
          <w:rFonts w:ascii="Century Gothic" w:hAnsi="Century Gothic" w:cs="Arial"/>
          <w:b/>
          <w:sz w:val="20"/>
          <w:szCs w:val="20"/>
          <w:lang w:val="es-CO"/>
        </w:rPr>
        <w:t>o</w:t>
      </w:r>
    </w:p>
    <w:p w14:paraId="5043CB0F" w14:textId="77777777" w:rsidR="00DA3C0D" w:rsidRPr="0099205B" w:rsidRDefault="00DA3C0D" w:rsidP="00DA3C0D">
      <w:pPr>
        <w:pStyle w:val="Prrafodelista"/>
        <w:ind w:left="630"/>
        <w:contextualSpacing/>
        <w:rPr>
          <w:rFonts w:ascii="Century Gothic" w:hAnsi="Century Gothic" w:cs="Arial"/>
          <w:b/>
          <w:sz w:val="20"/>
          <w:szCs w:val="20"/>
          <w:lang w:val="es-CO"/>
        </w:rPr>
      </w:pPr>
    </w:p>
    <w:p w14:paraId="6059B6CA" w14:textId="77777777" w:rsidR="002473DC" w:rsidRPr="0099205B" w:rsidRDefault="002473DC" w:rsidP="002473DC">
      <w:pPr>
        <w:pStyle w:val="Prrafodelista"/>
        <w:ind w:left="360"/>
        <w:jc w:val="both"/>
        <w:rPr>
          <w:rFonts w:ascii="Century Gothic" w:hAnsi="Century Gothic" w:cs="Arial"/>
          <w:b/>
          <w:sz w:val="16"/>
          <w:szCs w:val="18"/>
          <w:lang w:val="es-CO"/>
        </w:rPr>
      </w:pPr>
      <w:r w:rsidRPr="0099205B">
        <w:rPr>
          <w:rFonts w:ascii="Century Gothic" w:hAnsi="Century Gothic" w:cs="Arial"/>
          <w:b/>
          <w:sz w:val="16"/>
          <w:szCs w:val="18"/>
          <w:lang w:val="es-CO"/>
        </w:rPr>
        <w:t xml:space="preserve">  Tabla N° 1. Planta de personal</w:t>
      </w:r>
    </w:p>
    <w:tbl>
      <w:tblPr>
        <w:tblStyle w:val="Tablaconcuadrcula"/>
        <w:tblW w:w="5000" w:type="pct"/>
        <w:tblLook w:val="04A0" w:firstRow="1" w:lastRow="0" w:firstColumn="1" w:lastColumn="0" w:noHBand="0" w:noVBand="1"/>
      </w:tblPr>
      <w:tblGrid>
        <w:gridCol w:w="1144"/>
        <w:gridCol w:w="790"/>
        <w:gridCol w:w="560"/>
        <w:gridCol w:w="560"/>
        <w:gridCol w:w="560"/>
        <w:gridCol w:w="594"/>
        <w:gridCol w:w="560"/>
        <w:gridCol w:w="560"/>
        <w:gridCol w:w="562"/>
        <w:gridCol w:w="1775"/>
        <w:gridCol w:w="1165"/>
      </w:tblGrid>
      <w:tr w:rsidR="00D65260" w:rsidRPr="00762C66" w14:paraId="1D6BC37E" w14:textId="77777777" w:rsidTr="00762C66">
        <w:trPr>
          <w:trHeight w:val="315"/>
        </w:trPr>
        <w:tc>
          <w:tcPr>
            <w:tcW w:w="5000" w:type="pct"/>
            <w:gridSpan w:val="11"/>
            <w:noWrap/>
            <w:vAlign w:val="center"/>
            <w:hideMark/>
          </w:tcPr>
          <w:p w14:paraId="7CAF1540" w14:textId="77777777" w:rsidR="00D65260" w:rsidRPr="00762C66" w:rsidRDefault="0090308A" w:rsidP="00762C66">
            <w:pPr>
              <w:jc w:val="center"/>
              <w:rPr>
                <w:rFonts w:ascii="Century Gothic" w:hAnsi="Century Gothic" w:cs="Calibri"/>
                <w:b/>
                <w:bCs/>
                <w:color w:val="000000"/>
                <w:sz w:val="14"/>
                <w:szCs w:val="14"/>
                <w:lang w:val="es-CO" w:eastAsia="es-CO"/>
              </w:rPr>
            </w:pPr>
            <w:r w:rsidRPr="00762C66">
              <w:rPr>
                <w:rFonts w:ascii="Century Gothic" w:hAnsi="Century Gothic" w:cs="Calibri"/>
                <w:b/>
                <w:color w:val="000000"/>
                <w:sz w:val="14"/>
                <w:szCs w:val="14"/>
              </w:rPr>
              <w:t>PRIMER TRIMESTRE 2025</w:t>
            </w:r>
            <w:r w:rsidR="00D65260" w:rsidRPr="00762C66">
              <w:rPr>
                <w:rFonts w:ascii="Century Gothic" w:hAnsi="Century Gothic" w:cs="Calibri"/>
                <w:b/>
                <w:color w:val="000000"/>
                <w:sz w:val="14"/>
                <w:szCs w:val="14"/>
              </w:rPr>
              <w:t>/202</w:t>
            </w:r>
            <w:r w:rsidRPr="00762C66">
              <w:rPr>
                <w:rFonts w:ascii="Century Gothic" w:hAnsi="Century Gothic" w:cs="Calibri"/>
                <w:b/>
                <w:color w:val="000000"/>
                <w:sz w:val="14"/>
                <w:szCs w:val="14"/>
              </w:rPr>
              <w:t>4</w:t>
            </w:r>
          </w:p>
        </w:tc>
      </w:tr>
      <w:tr w:rsidR="00762C66" w:rsidRPr="00762C66" w14:paraId="75BCEF3F" w14:textId="77777777" w:rsidTr="00762C66">
        <w:trPr>
          <w:trHeight w:val="641"/>
        </w:trPr>
        <w:tc>
          <w:tcPr>
            <w:tcW w:w="648" w:type="pct"/>
            <w:vMerge w:val="restart"/>
            <w:vAlign w:val="center"/>
            <w:hideMark/>
          </w:tcPr>
          <w:p w14:paraId="176E9965"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NIVEL DEL CARGO</w:t>
            </w:r>
          </w:p>
        </w:tc>
        <w:tc>
          <w:tcPr>
            <w:tcW w:w="781" w:type="pct"/>
            <w:gridSpan w:val="2"/>
            <w:vAlign w:val="center"/>
            <w:hideMark/>
          </w:tcPr>
          <w:p w14:paraId="46621EDB"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PLANTA ACTIVA</w:t>
            </w:r>
          </w:p>
        </w:tc>
        <w:tc>
          <w:tcPr>
            <w:tcW w:w="650" w:type="pct"/>
            <w:gridSpan w:val="2"/>
            <w:vAlign w:val="center"/>
            <w:hideMark/>
          </w:tcPr>
          <w:p w14:paraId="6FAF8AD8"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w:t>
            </w:r>
          </w:p>
        </w:tc>
        <w:tc>
          <w:tcPr>
            <w:tcW w:w="669" w:type="pct"/>
            <w:gridSpan w:val="2"/>
            <w:vAlign w:val="center"/>
            <w:hideMark/>
          </w:tcPr>
          <w:p w14:paraId="64F5858B"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 TEMPORALES</w:t>
            </w:r>
          </w:p>
        </w:tc>
        <w:tc>
          <w:tcPr>
            <w:tcW w:w="651" w:type="pct"/>
            <w:gridSpan w:val="2"/>
            <w:vAlign w:val="center"/>
            <w:hideMark/>
          </w:tcPr>
          <w:p w14:paraId="2430F89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NÚMERO DE VACANTES DEFINITIVAS</w:t>
            </w:r>
          </w:p>
        </w:tc>
        <w:tc>
          <w:tcPr>
            <w:tcW w:w="1601" w:type="pct"/>
            <w:gridSpan w:val="2"/>
            <w:vAlign w:val="center"/>
            <w:hideMark/>
          </w:tcPr>
          <w:p w14:paraId="5B469064"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DENOMINACIÓN DE LAS VACANTES</w:t>
            </w:r>
          </w:p>
        </w:tc>
      </w:tr>
      <w:tr w:rsidR="00762C66" w:rsidRPr="00762C66" w14:paraId="46BD9FC9" w14:textId="77777777" w:rsidTr="00762C66">
        <w:trPr>
          <w:trHeight w:val="281"/>
        </w:trPr>
        <w:tc>
          <w:tcPr>
            <w:tcW w:w="648" w:type="pct"/>
            <w:vMerge/>
            <w:vAlign w:val="center"/>
            <w:hideMark/>
          </w:tcPr>
          <w:p w14:paraId="07459315" w14:textId="77777777" w:rsidR="000B7C2F" w:rsidRPr="00762C66" w:rsidRDefault="000B7C2F" w:rsidP="00762C66">
            <w:pPr>
              <w:jc w:val="center"/>
              <w:rPr>
                <w:rFonts w:ascii="Century Gothic" w:hAnsi="Century Gothic" w:cs="Calibri"/>
                <w:b/>
                <w:bCs/>
                <w:color w:val="000000"/>
                <w:sz w:val="14"/>
                <w:szCs w:val="14"/>
              </w:rPr>
            </w:pPr>
          </w:p>
        </w:tc>
        <w:tc>
          <w:tcPr>
            <w:tcW w:w="456" w:type="pct"/>
            <w:noWrap/>
            <w:vAlign w:val="center"/>
            <w:hideMark/>
          </w:tcPr>
          <w:p w14:paraId="3C32F1D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25" w:type="pct"/>
            <w:noWrap/>
            <w:vAlign w:val="center"/>
            <w:hideMark/>
          </w:tcPr>
          <w:p w14:paraId="3C04FD3E"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25" w:type="pct"/>
            <w:noWrap/>
            <w:vAlign w:val="center"/>
            <w:hideMark/>
          </w:tcPr>
          <w:p w14:paraId="49F96DD5"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25" w:type="pct"/>
            <w:noWrap/>
            <w:vAlign w:val="center"/>
            <w:hideMark/>
          </w:tcPr>
          <w:p w14:paraId="46C646BA"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44" w:type="pct"/>
            <w:noWrap/>
            <w:vAlign w:val="center"/>
            <w:hideMark/>
          </w:tcPr>
          <w:p w14:paraId="1FE49A7A"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25" w:type="pct"/>
            <w:noWrap/>
            <w:vAlign w:val="center"/>
            <w:hideMark/>
          </w:tcPr>
          <w:p w14:paraId="560B5D26"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325" w:type="pct"/>
            <w:noWrap/>
            <w:vAlign w:val="center"/>
            <w:hideMark/>
          </w:tcPr>
          <w:p w14:paraId="4FA36ACC"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326" w:type="pct"/>
            <w:noWrap/>
            <w:vAlign w:val="center"/>
            <w:hideMark/>
          </w:tcPr>
          <w:p w14:paraId="7EEB8710"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c>
          <w:tcPr>
            <w:tcW w:w="1013" w:type="pct"/>
            <w:noWrap/>
            <w:vAlign w:val="center"/>
          </w:tcPr>
          <w:p w14:paraId="1C01C751"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2025</w:t>
            </w:r>
          </w:p>
        </w:tc>
        <w:tc>
          <w:tcPr>
            <w:tcW w:w="588" w:type="pct"/>
            <w:vAlign w:val="center"/>
          </w:tcPr>
          <w:p w14:paraId="04715A28" w14:textId="77777777" w:rsidR="000B7C2F" w:rsidRPr="00762C66" w:rsidRDefault="000B7C2F" w:rsidP="00762C66">
            <w:pPr>
              <w:jc w:val="center"/>
              <w:rPr>
                <w:rFonts w:ascii="Century Gothic" w:hAnsi="Century Gothic" w:cs="Calibri"/>
                <w:b/>
                <w:bCs/>
                <w:color w:val="000000"/>
                <w:sz w:val="14"/>
                <w:szCs w:val="14"/>
              </w:rPr>
            </w:pPr>
            <w:r w:rsidRPr="00762C66">
              <w:rPr>
                <w:rFonts w:ascii="Century Gothic" w:hAnsi="Century Gothic" w:cs="Calibri"/>
                <w:b/>
                <w:color w:val="000000"/>
                <w:sz w:val="14"/>
                <w:szCs w:val="14"/>
              </w:rPr>
              <w:t>2024</w:t>
            </w:r>
          </w:p>
        </w:tc>
      </w:tr>
      <w:tr w:rsidR="00762C66" w:rsidRPr="00762C66" w14:paraId="3242333B" w14:textId="77777777" w:rsidTr="00762C66">
        <w:trPr>
          <w:trHeight w:val="273"/>
        </w:trPr>
        <w:tc>
          <w:tcPr>
            <w:tcW w:w="648" w:type="pct"/>
            <w:noWrap/>
            <w:vAlign w:val="center"/>
            <w:hideMark/>
          </w:tcPr>
          <w:p w14:paraId="7F34A0F3"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DIRECTIVO</w:t>
            </w:r>
          </w:p>
        </w:tc>
        <w:tc>
          <w:tcPr>
            <w:tcW w:w="456" w:type="pct"/>
            <w:noWrap/>
            <w:vAlign w:val="center"/>
            <w:hideMark/>
          </w:tcPr>
          <w:p w14:paraId="44B0A20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8</w:t>
            </w:r>
          </w:p>
        </w:tc>
        <w:tc>
          <w:tcPr>
            <w:tcW w:w="325" w:type="pct"/>
            <w:noWrap/>
            <w:vAlign w:val="center"/>
            <w:hideMark/>
          </w:tcPr>
          <w:p w14:paraId="03853697"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8</w:t>
            </w:r>
          </w:p>
        </w:tc>
        <w:tc>
          <w:tcPr>
            <w:tcW w:w="325" w:type="pct"/>
            <w:noWrap/>
            <w:vAlign w:val="center"/>
            <w:hideMark/>
          </w:tcPr>
          <w:p w14:paraId="4B584315"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25" w:type="pct"/>
            <w:noWrap/>
            <w:vAlign w:val="center"/>
            <w:hideMark/>
          </w:tcPr>
          <w:p w14:paraId="2322F001"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44" w:type="pct"/>
            <w:noWrap/>
            <w:vAlign w:val="center"/>
            <w:hideMark/>
          </w:tcPr>
          <w:p w14:paraId="7B7EFE02"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25" w:type="pct"/>
            <w:noWrap/>
            <w:vAlign w:val="center"/>
            <w:hideMark/>
          </w:tcPr>
          <w:p w14:paraId="3311358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25" w:type="pct"/>
            <w:noWrap/>
            <w:vAlign w:val="center"/>
            <w:hideMark/>
          </w:tcPr>
          <w:p w14:paraId="5531F93F"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26" w:type="pct"/>
            <w:noWrap/>
            <w:vAlign w:val="center"/>
            <w:hideMark/>
          </w:tcPr>
          <w:p w14:paraId="0213FF8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1013" w:type="pct"/>
            <w:vAlign w:val="center"/>
            <w:hideMark/>
          </w:tcPr>
          <w:p w14:paraId="6537F28F" w14:textId="77777777" w:rsidR="000B7C2F" w:rsidRPr="00762C66" w:rsidRDefault="000B7C2F" w:rsidP="00762C66">
            <w:pPr>
              <w:jc w:val="center"/>
              <w:rPr>
                <w:rFonts w:ascii="Century Gothic" w:hAnsi="Century Gothic" w:cs="Calibri"/>
                <w:color w:val="000000"/>
                <w:sz w:val="14"/>
                <w:szCs w:val="14"/>
              </w:rPr>
            </w:pPr>
          </w:p>
        </w:tc>
        <w:tc>
          <w:tcPr>
            <w:tcW w:w="588" w:type="pct"/>
            <w:vAlign w:val="center"/>
            <w:hideMark/>
          </w:tcPr>
          <w:p w14:paraId="6DFB9E20" w14:textId="77777777" w:rsidR="000B7C2F" w:rsidRPr="00762C66" w:rsidRDefault="000B7C2F" w:rsidP="00762C66">
            <w:pPr>
              <w:jc w:val="center"/>
              <w:rPr>
                <w:rFonts w:ascii="Century Gothic" w:hAnsi="Century Gothic" w:cs="Calibri"/>
                <w:color w:val="000000"/>
                <w:sz w:val="14"/>
                <w:szCs w:val="14"/>
              </w:rPr>
            </w:pPr>
          </w:p>
        </w:tc>
      </w:tr>
      <w:tr w:rsidR="00762C66" w:rsidRPr="00762C66" w14:paraId="4A4E2755" w14:textId="77777777" w:rsidTr="00762C66">
        <w:trPr>
          <w:trHeight w:val="418"/>
        </w:trPr>
        <w:tc>
          <w:tcPr>
            <w:tcW w:w="648" w:type="pct"/>
            <w:noWrap/>
            <w:vAlign w:val="center"/>
            <w:hideMark/>
          </w:tcPr>
          <w:p w14:paraId="01F02795"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PROFESIONAL</w:t>
            </w:r>
          </w:p>
        </w:tc>
        <w:tc>
          <w:tcPr>
            <w:tcW w:w="456" w:type="pct"/>
            <w:noWrap/>
            <w:vAlign w:val="center"/>
            <w:hideMark/>
          </w:tcPr>
          <w:p w14:paraId="6886189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50</w:t>
            </w:r>
          </w:p>
        </w:tc>
        <w:tc>
          <w:tcPr>
            <w:tcW w:w="325" w:type="pct"/>
            <w:noWrap/>
            <w:vAlign w:val="center"/>
            <w:hideMark/>
          </w:tcPr>
          <w:p w14:paraId="54368C02"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49</w:t>
            </w:r>
          </w:p>
        </w:tc>
        <w:tc>
          <w:tcPr>
            <w:tcW w:w="325" w:type="pct"/>
            <w:noWrap/>
            <w:vAlign w:val="center"/>
            <w:hideMark/>
          </w:tcPr>
          <w:p w14:paraId="370D6AA5"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25" w:type="pct"/>
            <w:noWrap/>
            <w:vAlign w:val="center"/>
            <w:hideMark/>
          </w:tcPr>
          <w:p w14:paraId="18F999B5"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2</w:t>
            </w:r>
          </w:p>
        </w:tc>
        <w:tc>
          <w:tcPr>
            <w:tcW w:w="344" w:type="pct"/>
            <w:noWrap/>
            <w:vAlign w:val="center"/>
            <w:hideMark/>
          </w:tcPr>
          <w:p w14:paraId="05F7728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25" w:type="pct"/>
            <w:noWrap/>
            <w:vAlign w:val="center"/>
            <w:hideMark/>
          </w:tcPr>
          <w:p w14:paraId="3D22F59A"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25" w:type="pct"/>
            <w:noWrap/>
            <w:vAlign w:val="center"/>
            <w:hideMark/>
          </w:tcPr>
          <w:p w14:paraId="56C62623"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26" w:type="pct"/>
            <w:noWrap/>
            <w:vAlign w:val="center"/>
            <w:hideMark/>
          </w:tcPr>
          <w:p w14:paraId="7144751B"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2</w:t>
            </w:r>
          </w:p>
        </w:tc>
        <w:tc>
          <w:tcPr>
            <w:tcW w:w="1013" w:type="pct"/>
            <w:vAlign w:val="center"/>
            <w:hideMark/>
          </w:tcPr>
          <w:p w14:paraId="70DF9E56" w14:textId="77777777" w:rsidR="000B7C2F" w:rsidRPr="00762C66" w:rsidRDefault="000B7C2F" w:rsidP="00762C66">
            <w:pPr>
              <w:jc w:val="center"/>
              <w:rPr>
                <w:rFonts w:ascii="Century Gothic" w:hAnsi="Century Gothic" w:cs="Calibri"/>
                <w:color w:val="000000"/>
                <w:sz w:val="14"/>
                <w:szCs w:val="14"/>
              </w:rPr>
            </w:pPr>
          </w:p>
        </w:tc>
        <w:tc>
          <w:tcPr>
            <w:tcW w:w="588" w:type="pct"/>
            <w:vAlign w:val="center"/>
            <w:hideMark/>
          </w:tcPr>
          <w:p w14:paraId="69A98C53"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2 Médicos Generales</w:t>
            </w:r>
          </w:p>
        </w:tc>
      </w:tr>
      <w:tr w:rsidR="00762C66" w:rsidRPr="00762C66" w14:paraId="3A6E8D2D" w14:textId="77777777" w:rsidTr="00762C66">
        <w:trPr>
          <w:trHeight w:val="339"/>
        </w:trPr>
        <w:tc>
          <w:tcPr>
            <w:tcW w:w="648" w:type="pct"/>
            <w:noWrap/>
            <w:vAlign w:val="center"/>
            <w:hideMark/>
          </w:tcPr>
          <w:p w14:paraId="089A8D5B"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TÉCNICO</w:t>
            </w:r>
          </w:p>
        </w:tc>
        <w:tc>
          <w:tcPr>
            <w:tcW w:w="456" w:type="pct"/>
            <w:noWrap/>
            <w:vAlign w:val="center"/>
            <w:hideMark/>
          </w:tcPr>
          <w:p w14:paraId="4737E36C"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11</w:t>
            </w:r>
          </w:p>
        </w:tc>
        <w:tc>
          <w:tcPr>
            <w:tcW w:w="325" w:type="pct"/>
            <w:noWrap/>
            <w:vAlign w:val="center"/>
            <w:hideMark/>
          </w:tcPr>
          <w:p w14:paraId="735DA4F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11</w:t>
            </w:r>
          </w:p>
        </w:tc>
        <w:tc>
          <w:tcPr>
            <w:tcW w:w="325" w:type="pct"/>
            <w:noWrap/>
            <w:vAlign w:val="center"/>
            <w:hideMark/>
          </w:tcPr>
          <w:p w14:paraId="7A06C686"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25" w:type="pct"/>
            <w:noWrap/>
            <w:vAlign w:val="center"/>
            <w:hideMark/>
          </w:tcPr>
          <w:p w14:paraId="649841B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w:t>
            </w:r>
          </w:p>
        </w:tc>
        <w:tc>
          <w:tcPr>
            <w:tcW w:w="344" w:type="pct"/>
            <w:noWrap/>
            <w:vAlign w:val="center"/>
            <w:hideMark/>
          </w:tcPr>
          <w:p w14:paraId="1574AF32"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25" w:type="pct"/>
            <w:noWrap/>
            <w:vAlign w:val="center"/>
            <w:hideMark/>
          </w:tcPr>
          <w:p w14:paraId="0CF44D5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25" w:type="pct"/>
            <w:noWrap/>
            <w:vAlign w:val="center"/>
            <w:hideMark/>
          </w:tcPr>
          <w:p w14:paraId="165DCE8A"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0</w:t>
            </w:r>
          </w:p>
        </w:tc>
        <w:tc>
          <w:tcPr>
            <w:tcW w:w="326" w:type="pct"/>
            <w:noWrap/>
            <w:vAlign w:val="center"/>
            <w:hideMark/>
          </w:tcPr>
          <w:p w14:paraId="56B20A0C"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w:t>
            </w:r>
          </w:p>
        </w:tc>
        <w:tc>
          <w:tcPr>
            <w:tcW w:w="1013" w:type="pct"/>
            <w:vAlign w:val="center"/>
            <w:hideMark/>
          </w:tcPr>
          <w:p w14:paraId="44E871BC" w14:textId="77777777" w:rsidR="000B7C2F" w:rsidRPr="00762C66" w:rsidRDefault="000B7C2F" w:rsidP="00762C66">
            <w:pPr>
              <w:jc w:val="center"/>
              <w:rPr>
                <w:rFonts w:ascii="Century Gothic" w:hAnsi="Century Gothic" w:cs="Calibri"/>
                <w:color w:val="000000"/>
                <w:sz w:val="14"/>
                <w:szCs w:val="14"/>
              </w:rPr>
            </w:pPr>
          </w:p>
        </w:tc>
        <w:tc>
          <w:tcPr>
            <w:tcW w:w="588" w:type="pct"/>
            <w:vAlign w:val="center"/>
            <w:hideMark/>
          </w:tcPr>
          <w:p w14:paraId="07998B40"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1 Técnico administrativo</w:t>
            </w:r>
          </w:p>
        </w:tc>
      </w:tr>
      <w:tr w:rsidR="00762C66" w:rsidRPr="00762C66" w14:paraId="22EB3E84" w14:textId="77777777" w:rsidTr="00762C66">
        <w:trPr>
          <w:trHeight w:val="423"/>
        </w:trPr>
        <w:tc>
          <w:tcPr>
            <w:tcW w:w="648" w:type="pct"/>
            <w:noWrap/>
            <w:vAlign w:val="center"/>
            <w:hideMark/>
          </w:tcPr>
          <w:p w14:paraId="2FA0676B" w14:textId="77777777" w:rsidR="000B7C2F" w:rsidRPr="00762C66" w:rsidRDefault="000B7C2F" w:rsidP="00762C66">
            <w:pPr>
              <w:jc w:val="center"/>
              <w:rPr>
                <w:rFonts w:ascii="Century Gothic" w:hAnsi="Century Gothic" w:cs="Calibri"/>
                <w:bCs/>
                <w:color w:val="000000"/>
                <w:sz w:val="14"/>
                <w:szCs w:val="14"/>
              </w:rPr>
            </w:pPr>
            <w:r w:rsidRPr="00762C66">
              <w:rPr>
                <w:rFonts w:ascii="Century Gothic" w:hAnsi="Century Gothic" w:cs="Calibri"/>
                <w:color w:val="000000"/>
                <w:sz w:val="14"/>
                <w:szCs w:val="14"/>
              </w:rPr>
              <w:t>ASISTENCIAL</w:t>
            </w:r>
          </w:p>
        </w:tc>
        <w:tc>
          <w:tcPr>
            <w:tcW w:w="456" w:type="pct"/>
            <w:noWrap/>
            <w:vAlign w:val="center"/>
            <w:hideMark/>
          </w:tcPr>
          <w:p w14:paraId="299BFF4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78</w:t>
            </w:r>
          </w:p>
        </w:tc>
        <w:tc>
          <w:tcPr>
            <w:tcW w:w="325" w:type="pct"/>
            <w:noWrap/>
            <w:vAlign w:val="center"/>
            <w:hideMark/>
          </w:tcPr>
          <w:p w14:paraId="169B972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73</w:t>
            </w:r>
          </w:p>
        </w:tc>
        <w:tc>
          <w:tcPr>
            <w:tcW w:w="325" w:type="pct"/>
            <w:noWrap/>
            <w:vAlign w:val="center"/>
            <w:hideMark/>
          </w:tcPr>
          <w:p w14:paraId="2598DEE6"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4</w:t>
            </w:r>
          </w:p>
        </w:tc>
        <w:tc>
          <w:tcPr>
            <w:tcW w:w="325" w:type="pct"/>
            <w:noWrap/>
            <w:vAlign w:val="center"/>
            <w:hideMark/>
          </w:tcPr>
          <w:p w14:paraId="279935FF"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4</w:t>
            </w:r>
          </w:p>
        </w:tc>
        <w:tc>
          <w:tcPr>
            <w:tcW w:w="344" w:type="pct"/>
            <w:noWrap/>
            <w:vAlign w:val="center"/>
            <w:hideMark/>
          </w:tcPr>
          <w:p w14:paraId="249FAAB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1</w:t>
            </w:r>
          </w:p>
        </w:tc>
        <w:tc>
          <w:tcPr>
            <w:tcW w:w="325" w:type="pct"/>
            <w:noWrap/>
            <w:vAlign w:val="center"/>
            <w:hideMark/>
          </w:tcPr>
          <w:p w14:paraId="7BD0726E"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0</w:t>
            </w:r>
          </w:p>
        </w:tc>
        <w:tc>
          <w:tcPr>
            <w:tcW w:w="325" w:type="pct"/>
            <w:noWrap/>
            <w:vAlign w:val="center"/>
            <w:hideMark/>
          </w:tcPr>
          <w:p w14:paraId="5FCD5EC4"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bCs/>
                <w:color w:val="000000"/>
                <w:sz w:val="14"/>
                <w:szCs w:val="14"/>
                <w:lang w:eastAsia="en-US"/>
              </w:rPr>
              <w:t>3</w:t>
            </w:r>
          </w:p>
        </w:tc>
        <w:tc>
          <w:tcPr>
            <w:tcW w:w="326" w:type="pct"/>
            <w:noWrap/>
            <w:vAlign w:val="center"/>
            <w:hideMark/>
          </w:tcPr>
          <w:p w14:paraId="7C964D7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4</w:t>
            </w:r>
          </w:p>
        </w:tc>
        <w:tc>
          <w:tcPr>
            <w:tcW w:w="1013" w:type="pct"/>
            <w:vAlign w:val="center"/>
            <w:hideMark/>
          </w:tcPr>
          <w:p w14:paraId="5152FD6D"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2 Auxiliares Administrativos                         2 Auxiliares Área Salud</w:t>
            </w:r>
          </w:p>
        </w:tc>
        <w:tc>
          <w:tcPr>
            <w:tcW w:w="588" w:type="pct"/>
            <w:vAlign w:val="center"/>
            <w:hideMark/>
          </w:tcPr>
          <w:p w14:paraId="5C724C28" w14:textId="77777777" w:rsidR="000B7C2F" w:rsidRPr="00762C66" w:rsidRDefault="000B7C2F" w:rsidP="00762C66">
            <w:pPr>
              <w:jc w:val="center"/>
              <w:rPr>
                <w:rFonts w:ascii="Century Gothic" w:hAnsi="Century Gothic" w:cs="Calibri"/>
                <w:color w:val="000000"/>
                <w:sz w:val="14"/>
                <w:szCs w:val="14"/>
              </w:rPr>
            </w:pPr>
            <w:r w:rsidRPr="00762C66">
              <w:rPr>
                <w:rFonts w:ascii="Century Gothic" w:hAnsi="Century Gothic" w:cs="Calibri"/>
                <w:color w:val="000000"/>
                <w:sz w:val="14"/>
                <w:szCs w:val="14"/>
              </w:rPr>
              <w:t>4 Auxiliar Área de Salud</w:t>
            </w:r>
          </w:p>
        </w:tc>
      </w:tr>
      <w:tr w:rsidR="00762C66" w:rsidRPr="00762C66" w14:paraId="34FFA761" w14:textId="77777777" w:rsidTr="00762C66">
        <w:trPr>
          <w:trHeight w:val="380"/>
        </w:trPr>
        <w:tc>
          <w:tcPr>
            <w:tcW w:w="648" w:type="pct"/>
            <w:noWrap/>
            <w:vAlign w:val="center"/>
            <w:hideMark/>
          </w:tcPr>
          <w:p w14:paraId="4BF53985"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i/>
                <w:color w:val="000000"/>
                <w:sz w:val="14"/>
                <w:szCs w:val="14"/>
              </w:rPr>
              <w:t>TOTAL</w:t>
            </w:r>
          </w:p>
        </w:tc>
        <w:tc>
          <w:tcPr>
            <w:tcW w:w="456" w:type="pct"/>
            <w:noWrap/>
            <w:vAlign w:val="center"/>
            <w:hideMark/>
          </w:tcPr>
          <w:p w14:paraId="5F019787"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147</w:t>
            </w:r>
          </w:p>
        </w:tc>
        <w:tc>
          <w:tcPr>
            <w:tcW w:w="325" w:type="pct"/>
            <w:noWrap/>
            <w:vAlign w:val="center"/>
            <w:hideMark/>
          </w:tcPr>
          <w:p w14:paraId="6F5909ED"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141</w:t>
            </w:r>
          </w:p>
        </w:tc>
        <w:tc>
          <w:tcPr>
            <w:tcW w:w="325" w:type="pct"/>
            <w:noWrap/>
            <w:vAlign w:val="center"/>
            <w:hideMark/>
          </w:tcPr>
          <w:p w14:paraId="17310F6F"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4</w:t>
            </w:r>
          </w:p>
        </w:tc>
        <w:tc>
          <w:tcPr>
            <w:tcW w:w="325" w:type="pct"/>
            <w:noWrap/>
            <w:vAlign w:val="center"/>
            <w:hideMark/>
          </w:tcPr>
          <w:p w14:paraId="75697EEC"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7</w:t>
            </w:r>
          </w:p>
        </w:tc>
        <w:tc>
          <w:tcPr>
            <w:tcW w:w="344" w:type="pct"/>
            <w:noWrap/>
            <w:vAlign w:val="center"/>
            <w:hideMark/>
          </w:tcPr>
          <w:p w14:paraId="19F14E3C"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1</w:t>
            </w:r>
          </w:p>
        </w:tc>
        <w:tc>
          <w:tcPr>
            <w:tcW w:w="325" w:type="pct"/>
            <w:noWrap/>
            <w:vAlign w:val="center"/>
            <w:hideMark/>
          </w:tcPr>
          <w:p w14:paraId="47F30171"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0</w:t>
            </w:r>
          </w:p>
        </w:tc>
        <w:tc>
          <w:tcPr>
            <w:tcW w:w="325" w:type="pct"/>
            <w:noWrap/>
            <w:vAlign w:val="center"/>
            <w:hideMark/>
          </w:tcPr>
          <w:p w14:paraId="0B778152"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3</w:t>
            </w:r>
          </w:p>
        </w:tc>
        <w:tc>
          <w:tcPr>
            <w:tcW w:w="326" w:type="pct"/>
            <w:noWrap/>
            <w:vAlign w:val="center"/>
            <w:hideMark/>
          </w:tcPr>
          <w:p w14:paraId="109B8484" w14:textId="77777777" w:rsidR="000B7C2F" w:rsidRPr="00EE4C60" w:rsidRDefault="000B7C2F" w:rsidP="00762C66">
            <w:pPr>
              <w:jc w:val="center"/>
              <w:rPr>
                <w:rFonts w:ascii="Century Gothic" w:hAnsi="Century Gothic" w:cs="Calibri"/>
                <w:b/>
                <w:bCs/>
                <w:i/>
                <w:color w:val="000000"/>
                <w:sz w:val="14"/>
                <w:szCs w:val="14"/>
              </w:rPr>
            </w:pPr>
            <w:r w:rsidRPr="00EE4C60">
              <w:rPr>
                <w:rFonts w:ascii="Century Gothic" w:hAnsi="Century Gothic" w:cs="Calibri"/>
                <w:b/>
                <w:bCs/>
                <w:i/>
                <w:color w:val="000000"/>
                <w:sz w:val="14"/>
                <w:szCs w:val="14"/>
              </w:rPr>
              <w:t>7</w:t>
            </w:r>
          </w:p>
        </w:tc>
        <w:tc>
          <w:tcPr>
            <w:tcW w:w="1013" w:type="pct"/>
            <w:vAlign w:val="center"/>
            <w:hideMark/>
          </w:tcPr>
          <w:p w14:paraId="144A5D23" w14:textId="77777777" w:rsidR="000B7C2F" w:rsidRPr="00762C66" w:rsidRDefault="000B7C2F" w:rsidP="00762C66">
            <w:pPr>
              <w:jc w:val="center"/>
              <w:rPr>
                <w:rFonts w:ascii="Century Gothic" w:hAnsi="Century Gothic" w:cs="Calibri"/>
                <w:bCs/>
                <w:color w:val="000000"/>
                <w:sz w:val="14"/>
                <w:szCs w:val="14"/>
              </w:rPr>
            </w:pPr>
          </w:p>
        </w:tc>
        <w:tc>
          <w:tcPr>
            <w:tcW w:w="588" w:type="pct"/>
            <w:vAlign w:val="center"/>
            <w:hideMark/>
          </w:tcPr>
          <w:p w14:paraId="738610EB" w14:textId="77777777" w:rsidR="000B7C2F" w:rsidRPr="00762C66" w:rsidRDefault="000B7C2F" w:rsidP="00762C66">
            <w:pPr>
              <w:jc w:val="center"/>
              <w:rPr>
                <w:rFonts w:ascii="Century Gothic" w:hAnsi="Century Gothic" w:cs="Calibri"/>
                <w:color w:val="000000"/>
                <w:sz w:val="14"/>
                <w:szCs w:val="14"/>
              </w:rPr>
            </w:pPr>
          </w:p>
        </w:tc>
      </w:tr>
    </w:tbl>
    <w:p w14:paraId="2E692CD8" w14:textId="77777777" w:rsidR="0092106C" w:rsidRPr="0099205B" w:rsidRDefault="004E1AB7" w:rsidP="0011061F">
      <w:pPr>
        <w:ind w:left="5664" w:firstLine="708"/>
        <w:rPr>
          <w:rFonts w:ascii="Century Gothic" w:hAnsi="Century Gothic" w:cs="Arial"/>
          <w:i/>
          <w:sz w:val="16"/>
          <w:szCs w:val="18"/>
          <w:lang w:val="es-CO"/>
        </w:rPr>
      </w:pPr>
      <w:r w:rsidRPr="0099205B">
        <w:rPr>
          <w:rFonts w:ascii="Century Gothic" w:hAnsi="Century Gothic" w:cs="Arial"/>
          <w:i/>
          <w:sz w:val="16"/>
          <w:szCs w:val="18"/>
          <w:lang w:val="es-CO"/>
        </w:rPr>
        <w:t xml:space="preserve"> </w:t>
      </w:r>
      <w:r w:rsidR="00E52464" w:rsidRPr="0099205B">
        <w:rPr>
          <w:rFonts w:ascii="Century Gothic" w:hAnsi="Century Gothic" w:cs="Arial"/>
          <w:i/>
          <w:sz w:val="16"/>
          <w:szCs w:val="18"/>
          <w:lang w:val="es-CO"/>
        </w:rPr>
        <w:t xml:space="preserve">      </w:t>
      </w:r>
      <w:r w:rsidR="00A43EB4" w:rsidRPr="0099205B">
        <w:rPr>
          <w:rFonts w:ascii="Century Gothic" w:hAnsi="Century Gothic" w:cs="Arial"/>
          <w:i/>
          <w:sz w:val="16"/>
          <w:szCs w:val="18"/>
          <w:lang w:val="es-CO"/>
        </w:rPr>
        <w:t xml:space="preserve">  </w:t>
      </w:r>
      <w:r w:rsidR="005854D9" w:rsidRPr="0099205B">
        <w:rPr>
          <w:rFonts w:ascii="Century Gothic" w:hAnsi="Century Gothic" w:cs="Arial"/>
          <w:i/>
          <w:sz w:val="16"/>
          <w:szCs w:val="18"/>
          <w:lang w:val="es-CO"/>
        </w:rPr>
        <w:t xml:space="preserve">     </w:t>
      </w:r>
      <w:r w:rsidR="0092106C" w:rsidRPr="0099205B">
        <w:rPr>
          <w:rFonts w:ascii="Century Gothic" w:hAnsi="Century Gothic" w:cs="Arial"/>
          <w:i/>
          <w:sz w:val="14"/>
          <w:szCs w:val="18"/>
          <w:lang w:val="es-CO"/>
        </w:rPr>
        <w:t>Fuente: Talento Humano</w:t>
      </w:r>
    </w:p>
    <w:p w14:paraId="46F1B6A0" w14:textId="541648D1" w:rsidR="00705B49" w:rsidRPr="000E3821" w:rsidRDefault="715DB5B9" w:rsidP="005D5628">
      <w:pPr>
        <w:widowControl w:val="0"/>
        <w:autoSpaceDE w:val="0"/>
        <w:autoSpaceDN w:val="0"/>
        <w:spacing w:before="208" w:line="276" w:lineRule="auto"/>
        <w:ind w:right="120"/>
        <w:jc w:val="both"/>
        <w:rPr>
          <w:rFonts w:ascii="Century Gothic" w:hAnsi="Century Gothic"/>
          <w:sz w:val="20"/>
          <w:szCs w:val="20"/>
          <w:lang w:eastAsia="en-US"/>
        </w:rPr>
      </w:pPr>
      <w:r w:rsidRPr="57AD699D">
        <w:rPr>
          <w:rFonts w:ascii="Century Gothic" w:hAnsi="Century Gothic"/>
          <w:sz w:val="20"/>
          <w:szCs w:val="20"/>
          <w:lang w:eastAsia="en-US"/>
        </w:rPr>
        <w:lastRenderedPageBreak/>
        <w:t xml:space="preserve">Para el periodo evaluado a 31 de marzo de las vigencias 2025-2024, en la </w:t>
      </w:r>
      <w:r w:rsidRPr="57AD699D">
        <w:rPr>
          <w:rFonts w:ascii="Century Gothic" w:eastAsia="Arial" w:hAnsi="Century Gothic"/>
          <w:sz w:val="20"/>
          <w:szCs w:val="20"/>
        </w:rPr>
        <w:t xml:space="preserve">E.S.E. </w:t>
      </w:r>
      <w:r w:rsidRPr="57AD699D">
        <w:rPr>
          <w:rFonts w:ascii="Century Gothic" w:hAnsi="Century Gothic"/>
          <w:sz w:val="20"/>
          <w:szCs w:val="20"/>
          <w:lang w:eastAsia="en-US"/>
        </w:rPr>
        <w:t>Hospital San José del Guaviare se evidencian cambios dentro de la planta de personal pasando de 141 a 147 empleos, toda vez que</w:t>
      </w:r>
      <w:r w:rsidRPr="57AD699D">
        <w:rPr>
          <w:rFonts w:ascii="Century Gothic" w:eastAsia="Arial" w:hAnsi="Century Gothic"/>
          <w:sz w:val="20"/>
          <w:szCs w:val="20"/>
        </w:rPr>
        <w:t xml:space="preserve"> mediante Acuerdos N° 004 de 2024 y N° </w:t>
      </w:r>
      <w:r w:rsidR="5EF77D4C" w:rsidRPr="57AD699D">
        <w:rPr>
          <w:rFonts w:ascii="Century Gothic" w:eastAsia="Arial" w:hAnsi="Century Gothic"/>
          <w:sz w:val="20"/>
          <w:szCs w:val="20"/>
        </w:rPr>
        <w:t>001 de 2025 de la J</w:t>
      </w:r>
      <w:r w:rsidRPr="57AD699D">
        <w:rPr>
          <w:rFonts w:ascii="Century Gothic" w:eastAsia="Arial" w:hAnsi="Century Gothic"/>
          <w:sz w:val="20"/>
          <w:szCs w:val="20"/>
        </w:rPr>
        <w:t xml:space="preserve">unta </w:t>
      </w:r>
      <w:r w:rsidR="5EF77D4C" w:rsidRPr="57AD699D">
        <w:rPr>
          <w:rFonts w:ascii="Century Gothic" w:eastAsia="Arial" w:hAnsi="Century Gothic"/>
          <w:sz w:val="20"/>
          <w:szCs w:val="20"/>
        </w:rPr>
        <w:t>D</w:t>
      </w:r>
      <w:r w:rsidRPr="57AD699D">
        <w:rPr>
          <w:rFonts w:ascii="Century Gothic" w:eastAsia="Arial" w:hAnsi="Century Gothic"/>
          <w:sz w:val="20"/>
          <w:szCs w:val="20"/>
        </w:rPr>
        <w:t xml:space="preserve">irectiva de la E.S.E. Hospital San José del Guaviare, se crearon cinco (5) cargos del nivel asistencial y un (1) cargo del nivel profesional, igualmente el comportamiento de </w:t>
      </w:r>
      <w:r w:rsidRPr="57AD699D">
        <w:rPr>
          <w:rFonts w:ascii="Century Gothic" w:hAnsi="Century Gothic"/>
          <w:sz w:val="20"/>
          <w:szCs w:val="20"/>
          <w:lang w:eastAsia="en-US"/>
        </w:rPr>
        <w:t xml:space="preserve">las vacantes han disminuido pasando de siete (07) a tres (03), las cuales para la vigencia actual obedecen al retiro de dos (02) </w:t>
      </w:r>
      <w:r w:rsidR="127828B0" w:rsidRPr="57AD699D">
        <w:rPr>
          <w:rFonts w:ascii="Century Gothic" w:hAnsi="Century Gothic"/>
          <w:sz w:val="20"/>
          <w:szCs w:val="20"/>
          <w:lang w:eastAsia="en-US"/>
        </w:rPr>
        <w:t>S</w:t>
      </w:r>
      <w:r w:rsidRPr="57AD699D">
        <w:rPr>
          <w:rFonts w:ascii="Century Gothic" w:hAnsi="Century Gothic"/>
          <w:sz w:val="20"/>
          <w:szCs w:val="20"/>
          <w:lang w:eastAsia="en-US"/>
        </w:rPr>
        <w:t xml:space="preserve">ervidores que adquirieron derechos de pensión en el régimen de prima media (Administradora Colombiana de Pensiones –Colpensiones) y dos (02) auxiliares administrativos, una en vacancia temporal resultado de la protección especial del cargo solicitada por el titular del cargo, quien </w:t>
      </w:r>
      <w:r w:rsidR="556F45D9" w:rsidRPr="57AD699D">
        <w:rPr>
          <w:rFonts w:ascii="Century Gothic" w:hAnsi="Century Gothic"/>
          <w:sz w:val="20"/>
          <w:szCs w:val="20"/>
          <w:lang w:eastAsia="en-US"/>
        </w:rPr>
        <w:t>ganó</w:t>
      </w:r>
      <w:r w:rsidRPr="57AD699D">
        <w:rPr>
          <w:rFonts w:ascii="Century Gothic" w:hAnsi="Century Gothic"/>
          <w:sz w:val="20"/>
          <w:szCs w:val="20"/>
          <w:lang w:eastAsia="en-US"/>
        </w:rPr>
        <w:t xml:space="preserve"> un concurso de méritos en la DIAN. </w:t>
      </w:r>
      <w:r w:rsidR="0E4165C2" w:rsidRPr="57AD699D">
        <w:rPr>
          <w:rFonts w:ascii="Century Gothic" w:hAnsi="Century Gothic" w:cs="Arial"/>
          <w:b/>
          <w:bCs/>
          <w:sz w:val="16"/>
          <w:szCs w:val="16"/>
          <w:lang w:val="es-CO"/>
        </w:rPr>
        <w:t xml:space="preserve">          </w:t>
      </w:r>
    </w:p>
    <w:p w14:paraId="2F0DDD35" w14:textId="77777777" w:rsidR="00A24491" w:rsidRPr="0099205B" w:rsidRDefault="00705B49" w:rsidP="00B036C5">
      <w:pPr>
        <w:ind w:right="20"/>
        <w:jc w:val="both"/>
        <w:rPr>
          <w:rFonts w:ascii="Century Gothic" w:hAnsi="Century Gothic"/>
          <w:sz w:val="20"/>
          <w:szCs w:val="20"/>
          <w:lang w:eastAsia="en-US"/>
        </w:rPr>
      </w:pPr>
      <w:r w:rsidRPr="0099205B">
        <w:rPr>
          <w:rFonts w:ascii="Century Gothic" w:hAnsi="Century Gothic" w:cs="Arial"/>
          <w:b/>
          <w:sz w:val="16"/>
          <w:szCs w:val="18"/>
          <w:lang w:val="es-CO"/>
        </w:rPr>
        <w:t xml:space="preserve"> </w:t>
      </w:r>
      <w:r w:rsidRPr="0099205B">
        <w:rPr>
          <w:rFonts w:ascii="Century Gothic" w:hAnsi="Century Gothic" w:cs="Arial"/>
          <w:b/>
          <w:sz w:val="16"/>
          <w:szCs w:val="18"/>
          <w:lang w:val="es-CO"/>
        </w:rPr>
        <w:tab/>
        <w:t xml:space="preserve">         </w:t>
      </w:r>
    </w:p>
    <w:p w14:paraId="47ED5464" w14:textId="77777777" w:rsidR="00485B6C" w:rsidRDefault="006904F8" w:rsidP="005854D9">
      <w:pPr>
        <w:rPr>
          <w:rFonts w:ascii="Century Gothic" w:hAnsi="Century Gothic" w:cs="Arial"/>
          <w:b/>
          <w:color w:val="000000"/>
          <w:sz w:val="20"/>
          <w:szCs w:val="22"/>
        </w:rPr>
      </w:pPr>
      <w:r w:rsidRPr="0099205B">
        <w:rPr>
          <w:rFonts w:ascii="Century Gothic" w:hAnsi="Century Gothic"/>
          <w:b/>
          <w:bCs/>
          <w:iCs/>
          <w:color w:val="000000"/>
          <w:sz w:val="20"/>
          <w:szCs w:val="22"/>
        </w:rPr>
        <w:t>Número de aprendices en etapa p</w:t>
      </w:r>
      <w:r w:rsidR="00FA5223" w:rsidRPr="0099205B">
        <w:rPr>
          <w:rFonts w:ascii="Century Gothic" w:hAnsi="Century Gothic"/>
          <w:b/>
          <w:bCs/>
          <w:iCs/>
          <w:color w:val="000000"/>
          <w:sz w:val="20"/>
          <w:szCs w:val="22"/>
        </w:rPr>
        <w:t xml:space="preserve">roductiva </w:t>
      </w:r>
      <w:r w:rsidR="005D5628">
        <w:rPr>
          <w:rFonts w:ascii="Century Gothic" w:hAnsi="Century Gothic"/>
          <w:b/>
          <w:bCs/>
          <w:iCs/>
          <w:color w:val="000000"/>
          <w:sz w:val="20"/>
          <w:szCs w:val="22"/>
        </w:rPr>
        <w:t>primer</w:t>
      </w:r>
      <w:r w:rsidRPr="0099205B">
        <w:rPr>
          <w:rFonts w:ascii="Century Gothic" w:hAnsi="Century Gothic"/>
          <w:b/>
          <w:bCs/>
          <w:iCs/>
          <w:color w:val="000000"/>
          <w:sz w:val="20"/>
          <w:szCs w:val="22"/>
        </w:rPr>
        <w:t xml:space="preserve"> trimestre v</w:t>
      </w:r>
      <w:r w:rsidR="00FA5223" w:rsidRPr="0099205B">
        <w:rPr>
          <w:rFonts w:ascii="Century Gothic" w:hAnsi="Century Gothic"/>
          <w:b/>
          <w:bCs/>
          <w:iCs/>
          <w:color w:val="000000"/>
          <w:sz w:val="20"/>
          <w:szCs w:val="22"/>
        </w:rPr>
        <w:t>igencia 202</w:t>
      </w:r>
      <w:r w:rsidR="005D5628">
        <w:rPr>
          <w:rFonts w:ascii="Century Gothic" w:hAnsi="Century Gothic"/>
          <w:b/>
          <w:bCs/>
          <w:iCs/>
          <w:color w:val="000000"/>
          <w:sz w:val="20"/>
          <w:szCs w:val="22"/>
        </w:rPr>
        <w:t>5</w:t>
      </w:r>
      <w:r w:rsidR="00FA5223" w:rsidRPr="0099205B">
        <w:rPr>
          <w:rFonts w:ascii="Century Gothic" w:hAnsi="Century Gothic" w:cs="Arial"/>
          <w:b/>
          <w:color w:val="000000"/>
          <w:sz w:val="20"/>
          <w:szCs w:val="22"/>
        </w:rPr>
        <w:t>.</w:t>
      </w:r>
    </w:p>
    <w:p w14:paraId="637805D2" w14:textId="77777777" w:rsidR="005916D9" w:rsidRPr="0099205B" w:rsidRDefault="005916D9" w:rsidP="005854D9">
      <w:pPr>
        <w:rPr>
          <w:rFonts w:ascii="Century Gothic" w:hAnsi="Century Gothic" w:cs="Arial"/>
          <w:b/>
          <w:color w:val="000000"/>
          <w:sz w:val="20"/>
          <w:szCs w:val="22"/>
        </w:rPr>
      </w:pPr>
    </w:p>
    <w:p w14:paraId="048D22AF" w14:textId="77777777" w:rsidR="00E9119F" w:rsidRPr="0099205B" w:rsidRDefault="005916D9" w:rsidP="00FA5223">
      <w:pPr>
        <w:widowControl w:val="0"/>
        <w:autoSpaceDE w:val="0"/>
        <w:autoSpaceDN w:val="0"/>
        <w:jc w:val="both"/>
        <w:rPr>
          <w:rFonts w:ascii="Century Gothic" w:hAnsi="Century Gothic" w:cs="Arial"/>
          <w:b/>
          <w:sz w:val="16"/>
          <w:szCs w:val="18"/>
          <w:lang w:val="es-CO"/>
        </w:rPr>
      </w:pPr>
      <w:r>
        <w:rPr>
          <w:rFonts w:ascii="Century Gothic" w:hAnsi="Century Gothic"/>
          <w:color w:val="000000"/>
          <w:sz w:val="20"/>
          <w:szCs w:val="20"/>
          <w:lang w:val="es-CO" w:eastAsia="es-CO"/>
        </w:rPr>
        <w:t>A 31</w:t>
      </w:r>
      <w:r w:rsidR="006F76BF" w:rsidRPr="0099205B">
        <w:rPr>
          <w:rFonts w:ascii="Century Gothic" w:hAnsi="Century Gothic"/>
          <w:color w:val="000000"/>
          <w:sz w:val="20"/>
          <w:szCs w:val="20"/>
          <w:lang w:val="es-CO" w:eastAsia="es-CO"/>
        </w:rPr>
        <w:t xml:space="preserve"> de </w:t>
      </w:r>
      <w:r>
        <w:rPr>
          <w:rFonts w:ascii="Century Gothic" w:hAnsi="Century Gothic"/>
          <w:color w:val="000000"/>
          <w:sz w:val="20"/>
          <w:szCs w:val="20"/>
          <w:lang w:val="es-CO" w:eastAsia="es-CO"/>
        </w:rPr>
        <w:t>marzo de 2025</w:t>
      </w:r>
      <w:r w:rsidR="006F76BF" w:rsidRPr="0099205B">
        <w:rPr>
          <w:rFonts w:ascii="Century Gothic" w:hAnsi="Century Gothic"/>
          <w:color w:val="000000"/>
          <w:sz w:val="20"/>
          <w:szCs w:val="20"/>
          <w:lang w:val="es-CO" w:eastAsia="es-CO"/>
        </w:rPr>
        <w:t xml:space="preserve">, la entidad tiene vinculados </w:t>
      </w:r>
      <w:r>
        <w:rPr>
          <w:rFonts w:ascii="Century Gothic" w:hAnsi="Century Gothic"/>
          <w:color w:val="000000"/>
          <w:sz w:val="20"/>
          <w:szCs w:val="20"/>
          <w:lang w:val="es-CO" w:eastAsia="es-CO"/>
        </w:rPr>
        <w:t>dos (2</w:t>
      </w:r>
      <w:r w:rsidR="006F76BF" w:rsidRPr="0099205B">
        <w:rPr>
          <w:rFonts w:ascii="Century Gothic" w:hAnsi="Century Gothic"/>
          <w:color w:val="000000"/>
          <w:sz w:val="20"/>
          <w:szCs w:val="20"/>
          <w:lang w:val="es-CO" w:eastAsia="es-CO"/>
        </w:rPr>
        <w:t>) aprendices en etapa productiva, a quienes se les está reconociendo un apoyo económico del 75% del S</w:t>
      </w:r>
      <w:r>
        <w:rPr>
          <w:rFonts w:ascii="Century Gothic" w:hAnsi="Century Gothic"/>
          <w:color w:val="000000"/>
          <w:sz w:val="20"/>
          <w:szCs w:val="20"/>
          <w:lang w:val="es-CO" w:eastAsia="es-CO"/>
        </w:rPr>
        <w:t>alario Mínimo Legal Vigente 2025</w:t>
      </w:r>
      <w:r w:rsidR="00E548CD" w:rsidRPr="0099205B">
        <w:rPr>
          <w:rFonts w:ascii="Century Gothic" w:hAnsi="Century Gothic"/>
          <w:color w:val="000000"/>
          <w:sz w:val="20"/>
          <w:szCs w:val="20"/>
          <w:lang w:val="es-CO" w:eastAsia="es-CO"/>
        </w:rPr>
        <w:t>,</w:t>
      </w:r>
      <w:r w:rsidR="006F76BF" w:rsidRPr="0099205B">
        <w:rPr>
          <w:rFonts w:ascii="Century Gothic" w:hAnsi="Century Gothic"/>
          <w:color w:val="000000"/>
          <w:sz w:val="20"/>
          <w:szCs w:val="20"/>
          <w:lang w:val="es-CO" w:eastAsia="es-CO"/>
        </w:rPr>
        <w:t xml:space="preserve"> así</w:t>
      </w:r>
      <w:r w:rsidR="00E548CD" w:rsidRPr="0099205B">
        <w:rPr>
          <w:rFonts w:ascii="Century Gothic" w:hAnsi="Century Gothic"/>
          <w:color w:val="000000"/>
          <w:sz w:val="20"/>
          <w:szCs w:val="20"/>
          <w:lang w:val="es-CO" w:eastAsia="es-CO"/>
        </w:rPr>
        <w:t>:</w:t>
      </w:r>
      <w:r w:rsidR="006F76BF" w:rsidRPr="0099205B">
        <w:rPr>
          <w:rFonts w:ascii="Century Gothic" w:hAnsi="Century Gothic"/>
          <w:color w:val="000000"/>
          <w:sz w:val="20"/>
          <w:szCs w:val="20"/>
          <w:lang w:val="es-CO" w:eastAsia="es-CO"/>
        </w:rPr>
        <w:t xml:space="preserve">  </w:t>
      </w:r>
    </w:p>
    <w:p w14:paraId="463F29E8" w14:textId="77777777" w:rsidR="00335CEF" w:rsidRPr="0099205B" w:rsidRDefault="00335CEF" w:rsidP="00FA5223">
      <w:pPr>
        <w:widowControl w:val="0"/>
        <w:autoSpaceDE w:val="0"/>
        <w:autoSpaceDN w:val="0"/>
        <w:jc w:val="both"/>
        <w:rPr>
          <w:rFonts w:ascii="Century Gothic" w:hAnsi="Century Gothic" w:cs="Arial"/>
          <w:b/>
          <w:sz w:val="16"/>
          <w:szCs w:val="18"/>
          <w:lang w:val="es-CO"/>
        </w:rPr>
      </w:pPr>
    </w:p>
    <w:p w14:paraId="4A1BFF54" w14:textId="77777777" w:rsidR="00B006F4" w:rsidRPr="0099205B" w:rsidRDefault="00335CEF" w:rsidP="00FA5223">
      <w:pPr>
        <w:widowControl w:val="0"/>
        <w:autoSpaceDE w:val="0"/>
        <w:autoSpaceDN w:val="0"/>
        <w:jc w:val="both"/>
        <w:rPr>
          <w:rFonts w:ascii="Century Gothic" w:hAnsi="Century Gothic" w:cs="Arial"/>
          <w:b/>
          <w:sz w:val="16"/>
          <w:szCs w:val="18"/>
          <w:lang w:val="es-CO"/>
        </w:rPr>
      </w:pPr>
      <w:r>
        <w:rPr>
          <w:rFonts w:ascii="Century Gothic" w:hAnsi="Century Gothic" w:cs="Arial"/>
          <w:b/>
          <w:sz w:val="16"/>
          <w:szCs w:val="18"/>
          <w:lang w:val="es-CO"/>
        </w:rPr>
        <w:t xml:space="preserve"> </w:t>
      </w:r>
      <w:r w:rsidR="005833BD" w:rsidRPr="0099205B">
        <w:rPr>
          <w:rFonts w:ascii="Century Gothic" w:hAnsi="Century Gothic" w:cs="Arial"/>
          <w:b/>
          <w:sz w:val="16"/>
          <w:szCs w:val="18"/>
          <w:lang w:val="es-CO"/>
        </w:rPr>
        <w:t xml:space="preserve">Tabla N° 2. </w:t>
      </w:r>
      <w:r w:rsidR="005833BD">
        <w:rPr>
          <w:rFonts w:ascii="Century Gothic" w:hAnsi="Century Gothic" w:cs="Arial"/>
          <w:b/>
          <w:sz w:val="16"/>
          <w:szCs w:val="18"/>
          <w:lang w:val="es-CO"/>
        </w:rPr>
        <w:t xml:space="preserve"> </w:t>
      </w:r>
      <w:r w:rsidR="00E9119F" w:rsidRPr="0099205B">
        <w:rPr>
          <w:rFonts w:ascii="Century Gothic" w:hAnsi="Century Gothic" w:cs="Arial"/>
          <w:b/>
          <w:sz w:val="16"/>
          <w:szCs w:val="18"/>
          <w:lang w:val="es-CO"/>
        </w:rPr>
        <w:t>Aprendices Etapa Productiva</w:t>
      </w:r>
    </w:p>
    <w:tbl>
      <w:tblPr>
        <w:tblStyle w:val="Tablaconcuadrcula"/>
        <w:tblW w:w="5000" w:type="pct"/>
        <w:tblLayout w:type="fixed"/>
        <w:tblLook w:val="04A0" w:firstRow="1" w:lastRow="0" w:firstColumn="1" w:lastColumn="0" w:noHBand="0" w:noVBand="1"/>
      </w:tblPr>
      <w:tblGrid>
        <w:gridCol w:w="562"/>
        <w:gridCol w:w="1137"/>
        <w:gridCol w:w="1844"/>
        <w:gridCol w:w="992"/>
        <w:gridCol w:w="991"/>
        <w:gridCol w:w="1420"/>
        <w:gridCol w:w="1884"/>
      </w:tblGrid>
      <w:tr w:rsidR="00335CEF" w:rsidRPr="004C6C5D" w14:paraId="02F60492" w14:textId="77777777" w:rsidTr="004C6C5D">
        <w:trPr>
          <w:trHeight w:val="521"/>
        </w:trPr>
        <w:tc>
          <w:tcPr>
            <w:tcW w:w="318" w:type="pct"/>
            <w:noWrap/>
            <w:vAlign w:val="center"/>
            <w:hideMark/>
          </w:tcPr>
          <w:p w14:paraId="31A654AE" w14:textId="77777777" w:rsidR="00EB7F06" w:rsidRPr="004C6C5D" w:rsidRDefault="00EB7F06" w:rsidP="004C6C5D">
            <w:pPr>
              <w:jc w:val="center"/>
              <w:rPr>
                <w:rFonts w:ascii="Century Gothic" w:hAnsi="Century Gothic"/>
                <w:b/>
                <w:bCs/>
                <w:color w:val="000000"/>
                <w:sz w:val="16"/>
                <w:szCs w:val="16"/>
                <w:lang w:val="es-CO" w:eastAsia="es-CO"/>
              </w:rPr>
            </w:pPr>
            <w:r w:rsidRPr="004C6C5D">
              <w:rPr>
                <w:rFonts w:ascii="Century Gothic" w:hAnsi="Century Gothic"/>
                <w:b/>
                <w:bCs/>
                <w:color w:val="000000"/>
                <w:sz w:val="16"/>
                <w:szCs w:val="16"/>
                <w:lang w:val="es-CO" w:eastAsia="es-CO"/>
              </w:rPr>
              <w:t>ÍTEM</w:t>
            </w:r>
          </w:p>
        </w:tc>
        <w:tc>
          <w:tcPr>
            <w:tcW w:w="644" w:type="pct"/>
            <w:vAlign w:val="center"/>
            <w:hideMark/>
          </w:tcPr>
          <w:p w14:paraId="7AFE7FB0" w14:textId="77777777" w:rsidR="00EB7F06" w:rsidRPr="004C6C5D" w:rsidRDefault="00EB7F06" w:rsidP="004C6C5D">
            <w:pPr>
              <w:jc w:val="center"/>
              <w:rPr>
                <w:rFonts w:ascii="Century Gothic" w:hAnsi="Century Gothic"/>
                <w:b/>
                <w:bCs/>
                <w:color w:val="000000"/>
                <w:sz w:val="16"/>
                <w:szCs w:val="16"/>
                <w:lang w:val="es-CO" w:eastAsia="es-CO"/>
              </w:rPr>
            </w:pPr>
            <w:r w:rsidRPr="004C6C5D">
              <w:rPr>
                <w:rFonts w:ascii="Century Gothic" w:hAnsi="Century Gothic"/>
                <w:b/>
                <w:bCs/>
                <w:color w:val="000000"/>
                <w:sz w:val="16"/>
                <w:szCs w:val="16"/>
                <w:lang w:val="es-CO" w:eastAsia="es-CO"/>
              </w:rPr>
              <w:t>CÉDULA</w:t>
            </w:r>
          </w:p>
        </w:tc>
        <w:tc>
          <w:tcPr>
            <w:tcW w:w="1044" w:type="pct"/>
            <w:noWrap/>
            <w:vAlign w:val="center"/>
            <w:hideMark/>
          </w:tcPr>
          <w:p w14:paraId="25DFD6A2" w14:textId="77777777" w:rsidR="00EB7F06" w:rsidRPr="004C6C5D" w:rsidRDefault="00EB7F06" w:rsidP="004C6C5D">
            <w:pPr>
              <w:jc w:val="center"/>
              <w:rPr>
                <w:rFonts w:ascii="Century Gothic" w:hAnsi="Century Gothic"/>
                <w:b/>
                <w:bCs/>
                <w:color w:val="000000"/>
                <w:sz w:val="16"/>
                <w:szCs w:val="16"/>
                <w:lang w:val="es-CO" w:eastAsia="es-CO"/>
              </w:rPr>
            </w:pPr>
            <w:r w:rsidRPr="004C6C5D">
              <w:rPr>
                <w:rFonts w:ascii="Century Gothic" w:hAnsi="Century Gothic"/>
                <w:b/>
                <w:bCs/>
                <w:color w:val="000000"/>
                <w:sz w:val="16"/>
                <w:szCs w:val="16"/>
                <w:lang w:val="es-CO" w:eastAsia="es-CO"/>
              </w:rPr>
              <w:t>NOMBRES Y APELLIDOS</w:t>
            </w:r>
          </w:p>
        </w:tc>
        <w:tc>
          <w:tcPr>
            <w:tcW w:w="562" w:type="pct"/>
            <w:vAlign w:val="center"/>
            <w:hideMark/>
          </w:tcPr>
          <w:p w14:paraId="62650616" w14:textId="77777777" w:rsidR="00EB7F06" w:rsidRPr="004C6C5D" w:rsidRDefault="00EB7F06" w:rsidP="004C6C5D">
            <w:pPr>
              <w:jc w:val="center"/>
              <w:rPr>
                <w:rFonts w:ascii="Century Gothic" w:hAnsi="Century Gothic"/>
                <w:b/>
                <w:bCs/>
                <w:color w:val="000000"/>
                <w:sz w:val="16"/>
                <w:szCs w:val="16"/>
                <w:lang w:val="es-CO" w:eastAsia="es-CO"/>
              </w:rPr>
            </w:pPr>
            <w:r w:rsidRPr="004C6C5D">
              <w:rPr>
                <w:rFonts w:ascii="Century Gothic" w:hAnsi="Century Gothic"/>
                <w:b/>
                <w:bCs/>
                <w:color w:val="000000"/>
                <w:sz w:val="16"/>
                <w:szCs w:val="16"/>
                <w:lang w:val="es-CO" w:eastAsia="es-CO"/>
              </w:rPr>
              <w:t>FECHA DE INGRESO</w:t>
            </w:r>
          </w:p>
        </w:tc>
        <w:tc>
          <w:tcPr>
            <w:tcW w:w="561" w:type="pct"/>
            <w:vAlign w:val="center"/>
            <w:hideMark/>
          </w:tcPr>
          <w:p w14:paraId="4672CC47" w14:textId="77777777" w:rsidR="00EB7F06" w:rsidRPr="004C6C5D" w:rsidRDefault="00EB7F06" w:rsidP="004C6C5D">
            <w:pPr>
              <w:jc w:val="center"/>
              <w:rPr>
                <w:rFonts w:ascii="Century Gothic" w:hAnsi="Century Gothic"/>
                <w:b/>
                <w:bCs/>
                <w:color w:val="000000"/>
                <w:sz w:val="16"/>
                <w:szCs w:val="16"/>
                <w:lang w:val="es-CO" w:eastAsia="es-CO"/>
              </w:rPr>
            </w:pPr>
            <w:r w:rsidRPr="004C6C5D">
              <w:rPr>
                <w:rFonts w:ascii="Century Gothic" w:hAnsi="Century Gothic"/>
                <w:b/>
                <w:bCs/>
                <w:color w:val="000000"/>
                <w:sz w:val="16"/>
                <w:szCs w:val="16"/>
                <w:lang w:val="es-CO" w:eastAsia="es-CO"/>
              </w:rPr>
              <w:t>FECHA DE RETIRO</w:t>
            </w:r>
          </w:p>
        </w:tc>
        <w:tc>
          <w:tcPr>
            <w:tcW w:w="804" w:type="pct"/>
            <w:vAlign w:val="center"/>
            <w:hideMark/>
          </w:tcPr>
          <w:p w14:paraId="15696CE3" w14:textId="77777777" w:rsidR="00EB7F06" w:rsidRPr="004C6C5D" w:rsidRDefault="00EB7F06" w:rsidP="004C6C5D">
            <w:pPr>
              <w:jc w:val="center"/>
              <w:rPr>
                <w:rFonts w:ascii="Century Gothic" w:hAnsi="Century Gothic"/>
                <w:b/>
                <w:bCs/>
                <w:color w:val="000000"/>
                <w:sz w:val="16"/>
                <w:szCs w:val="16"/>
                <w:lang w:val="es-CO" w:eastAsia="es-CO"/>
              </w:rPr>
            </w:pPr>
            <w:r w:rsidRPr="004C6C5D">
              <w:rPr>
                <w:rFonts w:ascii="Century Gothic" w:hAnsi="Century Gothic"/>
                <w:b/>
                <w:bCs/>
                <w:color w:val="000000"/>
                <w:sz w:val="16"/>
                <w:szCs w:val="16"/>
                <w:lang w:val="es-CO" w:eastAsia="es-CO"/>
              </w:rPr>
              <w:t>CENTRO DE COSTOS</w:t>
            </w:r>
          </w:p>
        </w:tc>
        <w:tc>
          <w:tcPr>
            <w:tcW w:w="1067" w:type="pct"/>
            <w:noWrap/>
            <w:vAlign w:val="center"/>
            <w:hideMark/>
          </w:tcPr>
          <w:p w14:paraId="3B4B08D9" w14:textId="77777777" w:rsidR="00EB7F06" w:rsidRPr="004C6C5D" w:rsidRDefault="00EB7F06" w:rsidP="004C6C5D">
            <w:pPr>
              <w:jc w:val="center"/>
              <w:rPr>
                <w:rFonts w:ascii="Century Gothic" w:hAnsi="Century Gothic"/>
                <w:b/>
                <w:bCs/>
                <w:color w:val="000000"/>
                <w:sz w:val="16"/>
                <w:szCs w:val="16"/>
                <w:lang w:val="es-CO" w:eastAsia="es-CO"/>
              </w:rPr>
            </w:pPr>
            <w:r w:rsidRPr="004C6C5D">
              <w:rPr>
                <w:rFonts w:ascii="Century Gothic" w:hAnsi="Century Gothic"/>
                <w:b/>
                <w:bCs/>
                <w:color w:val="000000"/>
                <w:sz w:val="16"/>
                <w:szCs w:val="16"/>
                <w:lang w:val="es-CO" w:eastAsia="es-CO"/>
              </w:rPr>
              <w:t>PROGRAMA</w:t>
            </w:r>
          </w:p>
        </w:tc>
      </w:tr>
      <w:tr w:rsidR="00335CEF" w:rsidRPr="004C6C5D" w14:paraId="2FF3F14C" w14:textId="77777777" w:rsidTr="004C6C5D">
        <w:trPr>
          <w:trHeight w:val="465"/>
        </w:trPr>
        <w:tc>
          <w:tcPr>
            <w:tcW w:w="318" w:type="pct"/>
            <w:noWrap/>
            <w:vAlign w:val="center"/>
            <w:hideMark/>
          </w:tcPr>
          <w:p w14:paraId="065D2414" w14:textId="77777777" w:rsidR="00EB7F06" w:rsidRPr="004C6C5D" w:rsidRDefault="00EB7F06" w:rsidP="004C6C5D">
            <w:pPr>
              <w:jc w:val="center"/>
              <w:rPr>
                <w:rFonts w:ascii="Century Gothic" w:hAnsi="Century Gothic"/>
                <w:color w:val="000000"/>
                <w:sz w:val="16"/>
                <w:szCs w:val="16"/>
                <w:lang w:val="es-CO" w:eastAsia="es-CO"/>
              </w:rPr>
            </w:pPr>
            <w:r w:rsidRPr="004C6C5D">
              <w:rPr>
                <w:rFonts w:ascii="Century Gothic" w:hAnsi="Century Gothic"/>
                <w:color w:val="000000"/>
                <w:sz w:val="16"/>
                <w:szCs w:val="16"/>
                <w:lang w:val="es-CO" w:eastAsia="es-CO"/>
              </w:rPr>
              <w:t>1</w:t>
            </w:r>
          </w:p>
        </w:tc>
        <w:tc>
          <w:tcPr>
            <w:tcW w:w="644" w:type="pct"/>
            <w:noWrap/>
            <w:vAlign w:val="center"/>
            <w:hideMark/>
          </w:tcPr>
          <w:p w14:paraId="772DCF73"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1120964255</w:t>
            </w:r>
          </w:p>
        </w:tc>
        <w:tc>
          <w:tcPr>
            <w:tcW w:w="1044" w:type="pct"/>
            <w:noWrap/>
            <w:vAlign w:val="center"/>
            <w:hideMark/>
          </w:tcPr>
          <w:p w14:paraId="3B7D550F"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FRANCO VANEGAS ANGELICA VIVIANA</w:t>
            </w:r>
          </w:p>
        </w:tc>
        <w:tc>
          <w:tcPr>
            <w:tcW w:w="562" w:type="pct"/>
            <w:noWrap/>
            <w:vAlign w:val="center"/>
            <w:hideMark/>
          </w:tcPr>
          <w:p w14:paraId="5DF3D7A6"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3/02/2025</w:t>
            </w:r>
          </w:p>
        </w:tc>
        <w:tc>
          <w:tcPr>
            <w:tcW w:w="561" w:type="pct"/>
            <w:noWrap/>
            <w:vAlign w:val="center"/>
            <w:hideMark/>
          </w:tcPr>
          <w:p w14:paraId="1E6340CB"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2/08/2025</w:t>
            </w:r>
          </w:p>
        </w:tc>
        <w:tc>
          <w:tcPr>
            <w:tcW w:w="804" w:type="pct"/>
            <w:noWrap/>
            <w:vAlign w:val="center"/>
            <w:hideMark/>
          </w:tcPr>
          <w:p w14:paraId="0D8A2C92" w14:textId="77777777" w:rsidR="00EB7F06" w:rsidRPr="004C6C5D" w:rsidRDefault="00EB7F06" w:rsidP="004C6C5D">
            <w:pPr>
              <w:jc w:val="center"/>
              <w:rPr>
                <w:rFonts w:ascii="Century Gothic" w:hAnsi="Century Gothic"/>
                <w:color w:val="000000"/>
                <w:sz w:val="16"/>
                <w:szCs w:val="16"/>
                <w:lang w:val="es-CO" w:eastAsia="es-CO"/>
              </w:rPr>
            </w:pPr>
            <w:r w:rsidRPr="004C6C5D">
              <w:rPr>
                <w:rFonts w:ascii="Century Gothic" w:eastAsia="Calibri" w:hAnsi="Century Gothic" w:cs="Calibri"/>
                <w:color w:val="000000"/>
                <w:sz w:val="16"/>
                <w:szCs w:val="16"/>
                <w:lang w:eastAsia="en-US"/>
              </w:rPr>
              <w:t>CONTABILIDAD</w:t>
            </w:r>
          </w:p>
        </w:tc>
        <w:tc>
          <w:tcPr>
            <w:tcW w:w="1067" w:type="pct"/>
            <w:vAlign w:val="center"/>
            <w:hideMark/>
          </w:tcPr>
          <w:p w14:paraId="42EC912B"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TECNOLOGO EN GESTIÓN CONTABLE Y FINANCIERA</w:t>
            </w:r>
          </w:p>
        </w:tc>
      </w:tr>
      <w:tr w:rsidR="00335CEF" w:rsidRPr="004C6C5D" w14:paraId="07D617D5" w14:textId="77777777" w:rsidTr="004C6C5D">
        <w:trPr>
          <w:trHeight w:val="465"/>
        </w:trPr>
        <w:tc>
          <w:tcPr>
            <w:tcW w:w="318" w:type="pct"/>
            <w:noWrap/>
            <w:vAlign w:val="center"/>
            <w:hideMark/>
          </w:tcPr>
          <w:p w14:paraId="78E884CA" w14:textId="77777777" w:rsidR="00EB7F06" w:rsidRPr="004C6C5D" w:rsidRDefault="00EB7F06" w:rsidP="004C6C5D">
            <w:pPr>
              <w:jc w:val="center"/>
              <w:rPr>
                <w:rFonts w:ascii="Century Gothic" w:hAnsi="Century Gothic"/>
                <w:color w:val="000000"/>
                <w:sz w:val="16"/>
                <w:szCs w:val="16"/>
                <w:lang w:val="es-CO" w:eastAsia="es-CO"/>
              </w:rPr>
            </w:pPr>
            <w:r w:rsidRPr="004C6C5D">
              <w:rPr>
                <w:rFonts w:ascii="Century Gothic" w:hAnsi="Century Gothic"/>
                <w:color w:val="000000"/>
                <w:sz w:val="16"/>
                <w:szCs w:val="16"/>
                <w:lang w:val="es-CO" w:eastAsia="es-CO"/>
              </w:rPr>
              <w:t>2</w:t>
            </w:r>
          </w:p>
        </w:tc>
        <w:tc>
          <w:tcPr>
            <w:tcW w:w="644" w:type="pct"/>
            <w:noWrap/>
            <w:vAlign w:val="center"/>
            <w:hideMark/>
          </w:tcPr>
          <w:p w14:paraId="70D88D32"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1006688964</w:t>
            </w:r>
          </w:p>
        </w:tc>
        <w:tc>
          <w:tcPr>
            <w:tcW w:w="1044" w:type="pct"/>
            <w:noWrap/>
            <w:vAlign w:val="center"/>
            <w:hideMark/>
          </w:tcPr>
          <w:p w14:paraId="653E462F"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VARGAS MOSQUERA LEIDY FABIANA</w:t>
            </w:r>
          </w:p>
        </w:tc>
        <w:tc>
          <w:tcPr>
            <w:tcW w:w="562" w:type="pct"/>
            <w:noWrap/>
            <w:vAlign w:val="center"/>
            <w:hideMark/>
          </w:tcPr>
          <w:p w14:paraId="56733581"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4/02/2025</w:t>
            </w:r>
          </w:p>
        </w:tc>
        <w:tc>
          <w:tcPr>
            <w:tcW w:w="561" w:type="pct"/>
            <w:noWrap/>
            <w:vAlign w:val="center"/>
            <w:hideMark/>
          </w:tcPr>
          <w:p w14:paraId="71764B67"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3/08/2025</w:t>
            </w:r>
          </w:p>
        </w:tc>
        <w:tc>
          <w:tcPr>
            <w:tcW w:w="804" w:type="pct"/>
            <w:noWrap/>
            <w:vAlign w:val="center"/>
            <w:hideMark/>
          </w:tcPr>
          <w:p w14:paraId="0EEA89B3"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ESTADISTICA</w:t>
            </w:r>
          </w:p>
        </w:tc>
        <w:tc>
          <w:tcPr>
            <w:tcW w:w="1067" w:type="pct"/>
            <w:vAlign w:val="center"/>
            <w:hideMark/>
          </w:tcPr>
          <w:p w14:paraId="61B1EECF" w14:textId="77777777" w:rsidR="00EB7F06" w:rsidRPr="004C6C5D" w:rsidRDefault="00EB7F06" w:rsidP="004C6C5D">
            <w:pPr>
              <w:autoSpaceDE w:val="0"/>
              <w:autoSpaceDN w:val="0"/>
              <w:adjustRightInd w:val="0"/>
              <w:jc w:val="center"/>
              <w:rPr>
                <w:rFonts w:ascii="Century Gothic" w:eastAsia="Calibri" w:hAnsi="Century Gothic" w:cs="Calibri"/>
                <w:color w:val="000000"/>
                <w:sz w:val="16"/>
                <w:szCs w:val="16"/>
                <w:lang w:eastAsia="en-US"/>
              </w:rPr>
            </w:pPr>
            <w:r w:rsidRPr="004C6C5D">
              <w:rPr>
                <w:rFonts w:ascii="Century Gothic" w:eastAsia="Calibri" w:hAnsi="Century Gothic" w:cs="Calibri"/>
                <w:color w:val="000000"/>
                <w:sz w:val="16"/>
                <w:szCs w:val="16"/>
                <w:lang w:eastAsia="en-US"/>
              </w:rPr>
              <w:t>TECNICO EN APOYO ADMINISTRATIVO EN SALUD</w:t>
            </w:r>
          </w:p>
        </w:tc>
      </w:tr>
    </w:tbl>
    <w:p w14:paraId="708D5DFF" w14:textId="3FF47FCF" w:rsidR="00EF05BC" w:rsidRPr="0099205B" w:rsidRDefault="53F46D91" w:rsidP="57AD699D">
      <w:pPr>
        <w:jc w:val="both"/>
        <w:rPr>
          <w:rFonts w:ascii="Century Gothic" w:hAnsi="Century Gothic" w:cstheme="minorBidi"/>
          <w:sz w:val="14"/>
          <w:szCs w:val="14"/>
        </w:rPr>
      </w:pPr>
      <w:r w:rsidRPr="57AD699D">
        <w:rPr>
          <w:rFonts w:ascii="Century Gothic" w:hAnsi="Century Gothic" w:cstheme="minorBidi"/>
          <w:sz w:val="14"/>
          <w:szCs w:val="14"/>
        </w:rPr>
        <w:t>F.I. Propia del área de Gestión de Talento Humano</w:t>
      </w:r>
    </w:p>
    <w:p w14:paraId="3B7B4B86" w14:textId="77777777" w:rsidR="00FA5223" w:rsidRPr="0099205B" w:rsidRDefault="00FA5223" w:rsidP="007A4EBE">
      <w:pPr>
        <w:widowControl w:val="0"/>
        <w:autoSpaceDE w:val="0"/>
        <w:autoSpaceDN w:val="0"/>
        <w:ind w:right="20"/>
        <w:jc w:val="both"/>
        <w:rPr>
          <w:rFonts w:ascii="Century Gothic" w:hAnsi="Century Gothic"/>
          <w:sz w:val="16"/>
          <w:szCs w:val="16"/>
          <w:lang w:eastAsia="en-US"/>
        </w:rPr>
      </w:pPr>
    </w:p>
    <w:p w14:paraId="3A0FF5F2" w14:textId="77777777" w:rsidR="00F70C12" w:rsidRPr="0099205B" w:rsidRDefault="00F70C12" w:rsidP="009371CE">
      <w:pPr>
        <w:widowControl w:val="0"/>
        <w:autoSpaceDE w:val="0"/>
        <w:autoSpaceDN w:val="0"/>
        <w:adjustRightInd w:val="0"/>
        <w:jc w:val="both"/>
        <w:rPr>
          <w:rFonts w:ascii="Century Gothic" w:hAnsi="Century Gothic" w:cs="Arial"/>
          <w:i/>
          <w:sz w:val="16"/>
          <w:szCs w:val="18"/>
        </w:rPr>
      </w:pPr>
    </w:p>
    <w:p w14:paraId="7B4E893B" w14:textId="77777777" w:rsidR="00B006F4" w:rsidRDefault="00E9119F" w:rsidP="005854D9">
      <w:pPr>
        <w:widowControl w:val="0"/>
        <w:autoSpaceDE w:val="0"/>
        <w:autoSpaceDN w:val="0"/>
        <w:adjustRightInd w:val="0"/>
        <w:jc w:val="center"/>
        <w:rPr>
          <w:rFonts w:ascii="Century Gothic" w:hAnsi="Century Gothic"/>
          <w:b/>
          <w:bCs/>
          <w:iCs/>
          <w:color w:val="000000"/>
          <w:sz w:val="18"/>
          <w:szCs w:val="22"/>
        </w:rPr>
      </w:pPr>
      <w:r w:rsidRPr="0099205B">
        <w:rPr>
          <w:rFonts w:ascii="Century Gothic" w:hAnsi="Century Gothic"/>
          <w:b/>
          <w:color w:val="000000"/>
          <w:sz w:val="20"/>
        </w:rPr>
        <w:t>Consolidado de E</w:t>
      </w:r>
      <w:r w:rsidR="009371CE" w:rsidRPr="0099205B">
        <w:rPr>
          <w:rFonts w:ascii="Century Gothic" w:hAnsi="Century Gothic"/>
          <w:b/>
          <w:color w:val="000000"/>
          <w:sz w:val="20"/>
        </w:rPr>
        <w:t xml:space="preserve">studiantes </w:t>
      </w:r>
      <w:r w:rsidRPr="0099205B">
        <w:rPr>
          <w:rFonts w:ascii="Century Gothic" w:hAnsi="Century Gothic"/>
          <w:b/>
          <w:color w:val="000000"/>
          <w:sz w:val="20"/>
        </w:rPr>
        <w:t>D</w:t>
      </w:r>
      <w:r w:rsidR="009371CE" w:rsidRPr="0099205B">
        <w:rPr>
          <w:rFonts w:ascii="Century Gothic" w:hAnsi="Century Gothic"/>
          <w:b/>
          <w:color w:val="000000"/>
          <w:sz w:val="20"/>
        </w:rPr>
        <w:t xml:space="preserve">ocencia de </w:t>
      </w:r>
      <w:r w:rsidRPr="0099205B">
        <w:rPr>
          <w:rFonts w:ascii="Century Gothic" w:hAnsi="Century Gothic"/>
          <w:b/>
          <w:color w:val="000000"/>
          <w:sz w:val="20"/>
        </w:rPr>
        <w:t>S</w:t>
      </w:r>
      <w:r w:rsidR="009371CE" w:rsidRPr="0099205B">
        <w:rPr>
          <w:rFonts w:ascii="Century Gothic" w:hAnsi="Century Gothic"/>
          <w:b/>
          <w:color w:val="000000"/>
          <w:sz w:val="20"/>
        </w:rPr>
        <w:t>ervicio</w:t>
      </w:r>
      <w:r w:rsidR="00B006F4" w:rsidRPr="0099205B">
        <w:rPr>
          <w:rFonts w:ascii="Century Gothic" w:hAnsi="Century Gothic"/>
          <w:b/>
          <w:bCs/>
          <w:iCs/>
          <w:color w:val="000000"/>
          <w:sz w:val="18"/>
          <w:szCs w:val="22"/>
        </w:rPr>
        <w:t>.</w:t>
      </w:r>
    </w:p>
    <w:p w14:paraId="5C6DA4E8" w14:textId="144D2F54" w:rsidR="00335CEF" w:rsidRPr="00335CEF" w:rsidRDefault="00CB4E1E" w:rsidP="57AD699D">
      <w:pPr>
        <w:pStyle w:val="NormalWeb"/>
        <w:jc w:val="both"/>
        <w:rPr>
          <w:rFonts w:ascii="Century Gothic" w:hAnsi="Century Gothic"/>
          <w:color w:val="000000"/>
          <w:sz w:val="20"/>
          <w:szCs w:val="20"/>
        </w:rPr>
      </w:pPr>
      <w:r w:rsidRPr="57AD699D">
        <w:rPr>
          <w:rFonts w:ascii="Century Gothic" w:hAnsi="Century Gothic"/>
          <w:color w:val="000000" w:themeColor="text1"/>
          <w:sz w:val="20"/>
          <w:szCs w:val="20"/>
        </w:rPr>
        <w:t>Los convenios docencia servicio son acuerdos que estableció la E.S.E. Hospital San José del Guaviare</w:t>
      </w:r>
      <w:r w:rsidR="165864F8" w:rsidRPr="57AD699D">
        <w:rPr>
          <w:rFonts w:ascii="Century Gothic" w:hAnsi="Century Gothic"/>
          <w:color w:val="000000" w:themeColor="text1"/>
          <w:sz w:val="20"/>
          <w:szCs w:val="20"/>
        </w:rPr>
        <w:t>,</w:t>
      </w:r>
      <w:r w:rsidRPr="57AD699D">
        <w:rPr>
          <w:rFonts w:ascii="Century Gothic" w:hAnsi="Century Gothic"/>
          <w:color w:val="000000" w:themeColor="text1"/>
          <w:sz w:val="20"/>
          <w:szCs w:val="20"/>
        </w:rPr>
        <w:t xml:space="preserve"> con diferentes instituciones educativas, universidades e institutos técnicos, los cuales han permitido que los estudiantes realicen sus prácticas profesionales y rotaciones en la entidad, a la vez que reciben supervisión académica por parte de sus instituciones educativas y de la ES.E. Hospital San José del Guaviare.</w:t>
      </w:r>
    </w:p>
    <w:p w14:paraId="211BB3E0" w14:textId="77777777" w:rsidR="00335CEF" w:rsidRPr="00335CEF" w:rsidRDefault="00335CEF" w:rsidP="00335CEF">
      <w:pPr>
        <w:pStyle w:val="NormalWeb"/>
        <w:jc w:val="both"/>
        <w:rPr>
          <w:rFonts w:ascii="Century Gothic" w:hAnsi="Century Gothic"/>
          <w:color w:val="000000"/>
          <w:sz w:val="20"/>
        </w:rPr>
      </w:pPr>
      <w:r w:rsidRPr="00335CEF">
        <w:rPr>
          <w:rFonts w:ascii="Century Gothic" w:hAnsi="Century Gothic"/>
          <w:color w:val="000000"/>
          <w:sz w:val="20"/>
        </w:rPr>
        <w:t>Es importante resaltar que los convenios docencia servicio son beneficiosos tanto para la Entidad como para los estudiantes, toda vez que los estudiantes tienen la oportunidad de enriquecer su formación académica, fortalecer sus competencias y adquirir experiencia práctica en un entorno real de trabajo. Por otra parte, para le entidad se ha beneficiado al tener accesos a nuevos talentos y conocimientos actualizados, así como la posibilidad de formar profesionales que puedan integrarse a su equipo de trabajo en un futuro.</w:t>
      </w:r>
    </w:p>
    <w:p w14:paraId="4C8DBA4F" w14:textId="77777777" w:rsidR="00F70C12" w:rsidRPr="00D802A4" w:rsidRDefault="00335CEF" w:rsidP="00D802A4">
      <w:pPr>
        <w:pStyle w:val="NormalWeb"/>
        <w:jc w:val="both"/>
        <w:rPr>
          <w:rFonts w:ascii="Century Gothic" w:hAnsi="Century Gothic"/>
          <w:color w:val="000000"/>
          <w:sz w:val="20"/>
        </w:rPr>
      </w:pPr>
      <w:r w:rsidRPr="00335CEF">
        <w:rPr>
          <w:rFonts w:ascii="Century Gothic" w:hAnsi="Century Gothic"/>
          <w:color w:val="000000"/>
          <w:sz w:val="20"/>
        </w:rPr>
        <w:lastRenderedPageBreak/>
        <w:t xml:space="preserve">Con corte a 31 de marzo de 2025, la E.S.E. Hospital San José del Guaviare, cuenta con seis (06) Convenios Docencia servicio vigentes, los cuales cumplen con los requerimientos dispuestos en el Manual Docencia Servicio adoptado por la Entidad, así: </w:t>
      </w:r>
    </w:p>
    <w:p w14:paraId="03D42E78" w14:textId="77777777" w:rsidR="005854D9" w:rsidRPr="0099205B" w:rsidRDefault="00F463D2" w:rsidP="00B006F4">
      <w:pPr>
        <w:jc w:val="both"/>
        <w:rPr>
          <w:rFonts w:asciiTheme="minorHAnsi" w:hAnsiTheme="minorHAnsi" w:cstheme="minorHAnsi"/>
        </w:rPr>
      </w:pPr>
      <w:r>
        <w:rPr>
          <w:rFonts w:ascii="Century Gothic" w:hAnsi="Century Gothic" w:cs="Arial"/>
          <w:b/>
          <w:sz w:val="16"/>
          <w:szCs w:val="18"/>
          <w:lang w:val="es-CO"/>
        </w:rPr>
        <w:t xml:space="preserve">  </w:t>
      </w:r>
      <w:r w:rsidR="00EB7F06" w:rsidRPr="0099205B">
        <w:rPr>
          <w:rFonts w:ascii="Century Gothic" w:hAnsi="Century Gothic" w:cs="Arial"/>
          <w:b/>
          <w:sz w:val="16"/>
          <w:szCs w:val="18"/>
          <w:lang w:val="es-CO"/>
        </w:rPr>
        <w:t xml:space="preserve">Tabla N° 3. </w:t>
      </w:r>
      <w:r w:rsidR="005854D9" w:rsidRPr="0099205B">
        <w:rPr>
          <w:rFonts w:ascii="Century Gothic" w:hAnsi="Century Gothic" w:cs="Arial"/>
          <w:b/>
          <w:sz w:val="16"/>
          <w:szCs w:val="18"/>
          <w:lang w:val="es-CO"/>
        </w:rPr>
        <w:t xml:space="preserve">Tabla N° </w:t>
      </w:r>
      <w:r w:rsidR="00705B49" w:rsidRPr="0099205B">
        <w:rPr>
          <w:rFonts w:ascii="Century Gothic" w:hAnsi="Century Gothic" w:cs="Arial"/>
          <w:b/>
          <w:sz w:val="16"/>
          <w:szCs w:val="18"/>
          <w:lang w:val="es-CO"/>
        </w:rPr>
        <w:t>4</w:t>
      </w:r>
      <w:r w:rsidR="005854D9" w:rsidRPr="0099205B">
        <w:rPr>
          <w:rFonts w:ascii="Century Gothic" w:hAnsi="Century Gothic" w:cs="Arial"/>
          <w:b/>
          <w:sz w:val="16"/>
          <w:szCs w:val="18"/>
          <w:lang w:val="es-CO"/>
        </w:rPr>
        <w:t>. Convenio Docente</w:t>
      </w:r>
    </w:p>
    <w:tbl>
      <w:tblPr>
        <w:tblStyle w:val="Tablaconcuadrcula"/>
        <w:tblW w:w="8699" w:type="dxa"/>
        <w:tblLook w:val="04A0" w:firstRow="1" w:lastRow="0" w:firstColumn="1" w:lastColumn="0" w:noHBand="0" w:noVBand="1"/>
      </w:tblPr>
      <w:tblGrid>
        <w:gridCol w:w="660"/>
        <w:gridCol w:w="992"/>
        <w:gridCol w:w="2303"/>
        <w:gridCol w:w="1276"/>
        <w:gridCol w:w="1344"/>
        <w:gridCol w:w="1134"/>
        <w:gridCol w:w="992"/>
      </w:tblGrid>
      <w:tr w:rsidR="00F463D2" w:rsidRPr="00F463D2" w14:paraId="43DA06D5" w14:textId="77777777" w:rsidTr="00D802A4">
        <w:trPr>
          <w:trHeight w:val="431"/>
        </w:trPr>
        <w:tc>
          <w:tcPr>
            <w:tcW w:w="660" w:type="dxa"/>
            <w:noWrap/>
            <w:vAlign w:val="center"/>
            <w:hideMark/>
          </w:tcPr>
          <w:p w14:paraId="6230B392" w14:textId="77777777" w:rsidR="00F463D2" w:rsidRPr="00F463D2" w:rsidRDefault="00F463D2" w:rsidP="00D802A4">
            <w:pPr>
              <w:jc w:val="center"/>
              <w:rPr>
                <w:rFonts w:ascii="Century Gothic" w:hAnsi="Century Gothic" w:cs="Calibri"/>
                <w:b/>
                <w:bCs/>
                <w:color w:val="000000"/>
                <w:sz w:val="14"/>
                <w:szCs w:val="14"/>
                <w:lang w:val="es-CO" w:eastAsia="es-CO"/>
              </w:rPr>
            </w:pPr>
            <w:r w:rsidRPr="00F463D2">
              <w:rPr>
                <w:rFonts w:ascii="Century Gothic" w:hAnsi="Century Gothic" w:cs="Calibri"/>
                <w:b/>
                <w:bCs/>
                <w:color w:val="000000"/>
                <w:sz w:val="14"/>
                <w:szCs w:val="14"/>
              </w:rPr>
              <w:t>ITEM</w:t>
            </w:r>
          </w:p>
        </w:tc>
        <w:tc>
          <w:tcPr>
            <w:tcW w:w="916" w:type="dxa"/>
            <w:noWrap/>
            <w:vAlign w:val="center"/>
            <w:hideMark/>
          </w:tcPr>
          <w:p w14:paraId="1755439F" w14:textId="77777777" w:rsidR="00F463D2" w:rsidRPr="00F463D2" w:rsidRDefault="00E04134" w:rsidP="00D802A4">
            <w:pPr>
              <w:jc w:val="center"/>
              <w:rPr>
                <w:rFonts w:ascii="Century Gothic" w:hAnsi="Century Gothic" w:cs="Calibri"/>
                <w:b/>
                <w:bCs/>
                <w:color w:val="000000"/>
                <w:sz w:val="14"/>
                <w:szCs w:val="14"/>
              </w:rPr>
            </w:pPr>
            <w:r>
              <w:rPr>
                <w:rFonts w:ascii="Century Gothic" w:hAnsi="Century Gothic" w:cs="Calibri"/>
                <w:b/>
                <w:bCs/>
                <w:color w:val="000000"/>
                <w:sz w:val="14"/>
                <w:szCs w:val="14"/>
              </w:rPr>
              <w:t>CÉ</w:t>
            </w:r>
            <w:r w:rsidR="00F463D2" w:rsidRPr="00F463D2">
              <w:rPr>
                <w:rFonts w:ascii="Century Gothic" w:hAnsi="Century Gothic" w:cs="Calibri"/>
                <w:b/>
                <w:bCs/>
                <w:color w:val="000000"/>
                <w:sz w:val="14"/>
                <w:szCs w:val="14"/>
              </w:rPr>
              <w:t>DULA</w:t>
            </w:r>
          </w:p>
        </w:tc>
        <w:tc>
          <w:tcPr>
            <w:tcW w:w="2303" w:type="dxa"/>
            <w:noWrap/>
            <w:vAlign w:val="center"/>
            <w:hideMark/>
          </w:tcPr>
          <w:p w14:paraId="0E86D822"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NOMBRE DEL APRENDIZ</w:t>
            </w:r>
          </w:p>
        </w:tc>
        <w:tc>
          <w:tcPr>
            <w:tcW w:w="1276" w:type="dxa"/>
            <w:noWrap/>
            <w:vAlign w:val="center"/>
            <w:hideMark/>
          </w:tcPr>
          <w:p w14:paraId="676A5708"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FORMACIÓN</w:t>
            </w:r>
          </w:p>
        </w:tc>
        <w:tc>
          <w:tcPr>
            <w:tcW w:w="1418" w:type="dxa"/>
            <w:vAlign w:val="center"/>
            <w:hideMark/>
          </w:tcPr>
          <w:p w14:paraId="5D1E1BAF"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CENTRO COSTO</w:t>
            </w:r>
          </w:p>
        </w:tc>
        <w:tc>
          <w:tcPr>
            <w:tcW w:w="1134" w:type="dxa"/>
            <w:vAlign w:val="center"/>
            <w:hideMark/>
          </w:tcPr>
          <w:p w14:paraId="718C38B9"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FECHA INGRESO</w:t>
            </w:r>
          </w:p>
        </w:tc>
        <w:tc>
          <w:tcPr>
            <w:tcW w:w="992" w:type="dxa"/>
            <w:vAlign w:val="center"/>
            <w:hideMark/>
          </w:tcPr>
          <w:p w14:paraId="5AEC62EE"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FECHA RETIRO</w:t>
            </w:r>
          </w:p>
        </w:tc>
      </w:tr>
      <w:tr w:rsidR="00F463D2" w:rsidRPr="00F463D2" w14:paraId="5171534F" w14:textId="77777777" w:rsidTr="00D802A4">
        <w:trPr>
          <w:trHeight w:val="408"/>
        </w:trPr>
        <w:tc>
          <w:tcPr>
            <w:tcW w:w="660" w:type="dxa"/>
            <w:noWrap/>
            <w:vAlign w:val="center"/>
            <w:hideMark/>
          </w:tcPr>
          <w:p w14:paraId="2E32D521"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1</w:t>
            </w:r>
          </w:p>
        </w:tc>
        <w:tc>
          <w:tcPr>
            <w:tcW w:w="916" w:type="dxa"/>
            <w:noWrap/>
            <w:vAlign w:val="center"/>
            <w:hideMark/>
          </w:tcPr>
          <w:p w14:paraId="735C44A6"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1007389625</w:t>
            </w:r>
          </w:p>
        </w:tc>
        <w:tc>
          <w:tcPr>
            <w:tcW w:w="2303" w:type="dxa"/>
            <w:noWrap/>
            <w:vAlign w:val="center"/>
            <w:hideMark/>
          </w:tcPr>
          <w:p w14:paraId="29AFEE89"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CALDERON OSORIO LAURA</w:t>
            </w:r>
          </w:p>
        </w:tc>
        <w:tc>
          <w:tcPr>
            <w:tcW w:w="1276" w:type="dxa"/>
            <w:vAlign w:val="center"/>
            <w:hideMark/>
          </w:tcPr>
          <w:p w14:paraId="753E04B4"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MEDICINA</w:t>
            </w:r>
          </w:p>
        </w:tc>
        <w:tc>
          <w:tcPr>
            <w:tcW w:w="1418" w:type="dxa"/>
            <w:vAlign w:val="center"/>
            <w:hideMark/>
          </w:tcPr>
          <w:p w14:paraId="088817E8"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CONSULTA ESPECIALIZADA</w:t>
            </w:r>
          </w:p>
        </w:tc>
        <w:tc>
          <w:tcPr>
            <w:tcW w:w="1134" w:type="dxa"/>
            <w:noWrap/>
            <w:vAlign w:val="center"/>
            <w:hideMark/>
          </w:tcPr>
          <w:p w14:paraId="3DF90535"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1/12/2024</w:t>
            </w:r>
          </w:p>
        </w:tc>
        <w:tc>
          <w:tcPr>
            <w:tcW w:w="992" w:type="dxa"/>
            <w:noWrap/>
            <w:vAlign w:val="center"/>
            <w:hideMark/>
          </w:tcPr>
          <w:p w14:paraId="1C7B9C21"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30/05/2025</w:t>
            </w:r>
          </w:p>
        </w:tc>
      </w:tr>
      <w:tr w:rsidR="00F463D2" w:rsidRPr="00F463D2" w14:paraId="507369DE" w14:textId="77777777" w:rsidTr="00D802A4">
        <w:trPr>
          <w:trHeight w:val="408"/>
        </w:trPr>
        <w:tc>
          <w:tcPr>
            <w:tcW w:w="660" w:type="dxa"/>
            <w:noWrap/>
            <w:vAlign w:val="center"/>
            <w:hideMark/>
          </w:tcPr>
          <w:p w14:paraId="7842F596"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2</w:t>
            </w:r>
          </w:p>
        </w:tc>
        <w:tc>
          <w:tcPr>
            <w:tcW w:w="916" w:type="dxa"/>
            <w:noWrap/>
            <w:vAlign w:val="center"/>
            <w:hideMark/>
          </w:tcPr>
          <w:p w14:paraId="3BBBA341"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1001184647</w:t>
            </w:r>
          </w:p>
        </w:tc>
        <w:tc>
          <w:tcPr>
            <w:tcW w:w="2303" w:type="dxa"/>
            <w:noWrap/>
            <w:vAlign w:val="center"/>
            <w:hideMark/>
          </w:tcPr>
          <w:p w14:paraId="5C7741C1"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CASTILLO HUERTAS VALERIA</w:t>
            </w:r>
          </w:p>
        </w:tc>
        <w:tc>
          <w:tcPr>
            <w:tcW w:w="1276" w:type="dxa"/>
            <w:vAlign w:val="center"/>
            <w:hideMark/>
          </w:tcPr>
          <w:p w14:paraId="4AAAFFC3"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MEDICINA</w:t>
            </w:r>
          </w:p>
        </w:tc>
        <w:tc>
          <w:tcPr>
            <w:tcW w:w="1418" w:type="dxa"/>
            <w:vAlign w:val="center"/>
            <w:hideMark/>
          </w:tcPr>
          <w:p w14:paraId="1EBB7046"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PEDIATRIA</w:t>
            </w:r>
          </w:p>
        </w:tc>
        <w:tc>
          <w:tcPr>
            <w:tcW w:w="1134" w:type="dxa"/>
            <w:noWrap/>
            <w:vAlign w:val="center"/>
            <w:hideMark/>
          </w:tcPr>
          <w:p w14:paraId="760DDC21"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1/12/2024</w:t>
            </w:r>
          </w:p>
        </w:tc>
        <w:tc>
          <w:tcPr>
            <w:tcW w:w="992" w:type="dxa"/>
            <w:noWrap/>
            <w:vAlign w:val="center"/>
            <w:hideMark/>
          </w:tcPr>
          <w:p w14:paraId="3B7D199F"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30/05/2025</w:t>
            </w:r>
          </w:p>
        </w:tc>
      </w:tr>
      <w:tr w:rsidR="00F463D2" w:rsidRPr="00F463D2" w14:paraId="0FAB3DE2" w14:textId="77777777" w:rsidTr="00D802A4">
        <w:trPr>
          <w:trHeight w:val="408"/>
        </w:trPr>
        <w:tc>
          <w:tcPr>
            <w:tcW w:w="660" w:type="dxa"/>
            <w:noWrap/>
            <w:vAlign w:val="center"/>
            <w:hideMark/>
          </w:tcPr>
          <w:p w14:paraId="7A036E3D"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3</w:t>
            </w:r>
          </w:p>
        </w:tc>
        <w:tc>
          <w:tcPr>
            <w:tcW w:w="916" w:type="dxa"/>
            <w:noWrap/>
            <w:vAlign w:val="center"/>
            <w:hideMark/>
          </w:tcPr>
          <w:p w14:paraId="3FE84186"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1246502</w:t>
            </w:r>
          </w:p>
        </w:tc>
        <w:tc>
          <w:tcPr>
            <w:tcW w:w="2303" w:type="dxa"/>
            <w:noWrap/>
            <w:vAlign w:val="center"/>
            <w:hideMark/>
          </w:tcPr>
          <w:p w14:paraId="698CCE4F"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MORENO MENDOZA CRISTIAN ENRIQUE</w:t>
            </w:r>
          </w:p>
        </w:tc>
        <w:tc>
          <w:tcPr>
            <w:tcW w:w="1276" w:type="dxa"/>
            <w:vAlign w:val="center"/>
            <w:hideMark/>
          </w:tcPr>
          <w:p w14:paraId="4516187C"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MEDICINA</w:t>
            </w:r>
          </w:p>
        </w:tc>
        <w:tc>
          <w:tcPr>
            <w:tcW w:w="1418" w:type="dxa"/>
            <w:vAlign w:val="center"/>
            <w:hideMark/>
          </w:tcPr>
          <w:p w14:paraId="0EB2CE44"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QUIROFANOS</w:t>
            </w:r>
          </w:p>
        </w:tc>
        <w:tc>
          <w:tcPr>
            <w:tcW w:w="1134" w:type="dxa"/>
            <w:noWrap/>
            <w:vAlign w:val="center"/>
            <w:hideMark/>
          </w:tcPr>
          <w:p w14:paraId="2997C277"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1/12/2024</w:t>
            </w:r>
          </w:p>
        </w:tc>
        <w:tc>
          <w:tcPr>
            <w:tcW w:w="992" w:type="dxa"/>
            <w:noWrap/>
            <w:vAlign w:val="center"/>
            <w:hideMark/>
          </w:tcPr>
          <w:p w14:paraId="633962CE"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30/05/2025</w:t>
            </w:r>
          </w:p>
        </w:tc>
      </w:tr>
      <w:tr w:rsidR="00F463D2" w:rsidRPr="00F463D2" w14:paraId="77671E66" w14:textId="77777777" w:rsidTr="00D802A4">
        <w:trPr>
          <w:trHeight w:val="408"/>
        </w:trPr>
        <w:tc>
          <w:tcPr>
            <w:tcW w:w="660" w:type="dxa"/>
            <w:noWrap/>
            <w:vAlign w:val="center"/>
            <w:hideMark/>
          </w:tcPr>
          <w:p w14:paraId="22C3D751"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4</w:t>
            </w:r>
          </w:p>
        </w:tc>
        <w:tc>
          <w:tcPr>
            <w:tcW w:w="916" w:type="dxa"/>
            <w:noWrap/>
            <w:vAlign w:val="center"/>
            <w:hideMark/>
          </w:tcPr>
          <w:p w14:paraId="1371D621"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1085950008</w:t>
            </w:r>
          </w:p>
        </w:tc>
        <w:tc>
          <w:tcPr>
            <w:tcW w:w="2303" w:type="dxa"/>
            <w:noWrap/>
            <w:vAlign w:val="center"/>
            <w:hideMark/>
          </w:tcPr>
          <w:p w14:paraId="63DE80B5"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CEBAYOS GOYES DAVID ANDRES</w:t>
            </w:r>
          </w:p>
        </w:tc>
        <w:tc>
          <w:tcPr>
            <w:tcW w:w="1276" w:type="dxa"/>
            <w:vAlign w:val="center"/>
            <w:hideMark/>
          </w:tcPr>
          <w:p w14:paraId="76FC8A48"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MEDICINA</w:t>
            </w:r>
          </w:p>
        </w:tc>
        <w:tc>
          <w:tcPr>
            <w:tcW w:w="1418" w:type="dxa"/>
            <w:vAlign w:val="center"/>
            <w:hideMark/>
          </w:tcPr>
          <w:p w14:paraId="1B4B252A"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SALAS DE PARTO</w:t>
            </w:r>
          </w:p>
        </w:tc>
        <w:tc>
          <w:tcPr>
            <w:tcW w:w="1134" w:type="dxa"/>
            <w:noWrap/>
            <w:vAlign w:val="center"/>
            <w:hideMark/>
          </w:tcPr>
          <w:p w14:paraId="6A818C42"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1/12/2024</w:t>
            </w:r>
          </w:p>
        </w:tc>
        <w:tc>
          <w:tcPr>
            <w:tcW w:w="992" w:type="dxa"/>
            <w:noWrap/>
            <w:vAlign w:val="center"/>
            <w:hideMark/>
          </w:tcPr>
          <w:p w14:paraId="3DEBB9F7"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30/05/2025</w:t>
            </w:r>
          </w:p>
        </w:tc>
      </w:tr>
      <w:tr w:rsidR="00F463D2" w:rsidRPr="00F463D2" w14:paraId="0225789C" w14:textId="77777777" w:rsidTr="00D802A4">
        <w:trPr>
          <w:trHeight w:val="408"/>
        </w:trPr>
        <w:tc>
          <w:tcPr>
            <w:tcW w:w="660" w:type="dxa"/>
            <w:noWrap/>
            <w:vAlign w:val="center"/>
            <w:hideMark/>
          </w:tcPr>
          <w:p w14:paraId="78941E47"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5</w:t>
            </w:r>
          </w:p>
        </w:tc>
        <w:tc>
          <w:tcPr>
            <w:tcW w:w="916" w:type="dxa"/>
            <w:noWrap/>
            <w:vAlign w:val="center"/>
            <w:hideMark/>
          </w:tcPr>
          <w:p w14:paraId="1F61CA3C"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1007861889</w:t>
            </w:r>
          </w:p>
        </w:tc>
        <w:tc>
          <w:tcPr>
            <w:tcW w:w="2303" w:type="dxa"/>
            <w:noWrap/>
            <w:vAlign w:val="center"/>
            <w:hideMark/>
          </w:tcPr>
          <w:p w14:paraId="1139E505"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GONZALEZ QUINTERO DIANA SOFIA</w:t>
            </w:r>
          </w:p>
        </w:tc>
        <w:tc>
          <w:tcPr>
            <w:tcW w:w="1276" w:type="dxa"/>
            <w:vAlign w:val="center"/>
            <w:hideMark/>
          </w:tcPr>
          <w:p w14:paraId="664761A5"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MEDICINA</w:t>
            </w:r>
          </w:p>
        </w:tc>
        <w:tc>
          <w:tcPr>
            <w:tcW w:w="1418" w:type="dxa"/>
            <w:vAlign w:val="center"/>
            <w:hideMark/>
          </w:tcPr>
          <w:p w14:paraId="28CEC948"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SALAS DE PARTO</w:t>
            </w:r>
          </w:p>
        </w:tc>
        <w:tc>
          <w:tcPr>
            <w:tcW w:w="1134" w:type="dxa"/>
            <w:noWrap/>
            <w:vAlign w:val="center"/>
            <w:hideMark/>
          </w:tcPr>
          <w:p w14:paraId="77EED1E8"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1/12/2024</w:t>
            </w:r>
          </w:p>
        </w:tc>
        <w:tc>
          <w:tcPr>
            <w:tcW w:w="992" w:type="dxa"/>
            <w:noWrap/>
            <w:vAlign w:val="center"/>
            <w:hideMark/>
          </w:tcPr>
          <w:p w14:paraId="68A51027"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30/05/2025</w:t>
            </w:r>
          </w:p>
        </w:tc>
      </w:tr>
      <w:tr w:rsidR="00F463D2" w:rsidRPr="00F463D2" w14:paraId="0035DAF3" w14:textId="77777777" w:rsidTr="00D802A4">
        <w:trPr>
          <w:trHeight w:val="408"/>
        </w:trPr>
        <w:tc>
          <w:tcPr>
            <w:tcW w:w="660" w:type="dxa"/>
            <w:noWrap/>
            <w:vAlign w:val="center"/>
            <w:hideMark/>
          </w:tcPr>
          <w:p w14:paraId="29B4EA11" w14:textId="77777777" w:rsidR="00F463D2" w:rsidRPr="00F463D2" w:rsidRDefault="00F463D2" w:rsidP="00D802A4">
            <w:pPr>
              <w:jc w:val="center"/>
              <w:rPr>
                <w:rFonts w:ascii="Century Gothic" w:hAnsi="Century Gothic" w:cs="Calibri"/>
                <w:b/>
                <w:bCs/>
                <w:color w:val="000000"/>
                <w:sz w:val="14"/>
                <w:szCs w:val="14"/>
              </w:rPr>
            </w:pPr>
            <w:r w:rsidRPr="00F463D2">
              <w:rPr>
                <w:rFonts w:ascii="Century Gothic" w:hAnsi="Century Gothic" w:cs="Calibri"/>
                <w:b/>
                <w:bCs/>
                <w:color w:val="000000"/>
                <w:sz w:val="14"/>
                <w:szCs w:val="14"/>
              </w:rPr>
              <w:t>6</w:t>
            </w:r>
          </w:p>
        </w:tc>
        <w:tc>
          <w:tcPr>
            <w:tcW w:w="916" w:type="dxa"/>
            <w:noWrap/>
            <w:vAlign w:val="center"/>
            <w:hideMark/>
          </w:tcPr>
          <w:p w14:paraId="69EF57E7"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1013654161</w:t>
            </w:r>
          </w:p>
        </w:tc>
        <w:tc>
          <w:tcPr>
            <w:tcW w:w="2303" w:type="dxa"/>
            <w:noWrap/>
            <w:vAlign w:val="center"/>
            <w:hideMark/>
          </w:tcPr>
          <w:p w14:paraId="20A0D984"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NAVARRETE PAREDES GERARDO ANDRES</w:t>
            </w:r>
          </w:p>
        </w:tc>
        <w:tc>
          <w:tcPr>
            <w:tcW w:w="1276" w:type="dxa"/>
            <w:vAlign w:val="center"/>
            <w:hideMark/>
          </w:tcPr>
          <w:p w14:paraId="35E27B77"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MEDICINA</w:t>
            </w:r>
          </w:p>
        </w:tc>
        <w:tc>
          <w:tcPr>
            <w:tcW w:w="1418" w:type="dxa"/>
            <w:vAlign w:val="center"/>
            <w:hideMark/>
          </w:tcPr>
          <w:p w14:paraId="66208E14"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HOSPITALIZADOS</w:t>
            </w:r>
          </w:p>
        </w:tc>
        <w:tc>
          <w:tcPr>
            <w:tcW w:w="1134" w:type="dxa"/>
            <w:noWrap/>
            <w:vAlign w:val="center"/>
            <w:hideMark/>
          </w:tcPr>
          <w:p w14:paraId="326DB036"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1/12/2024</w:t>
            </w:r>
          </w:p>
        </w:tc>
        <w:tc>
          <w:tcPr>
            <w:tcW w:w="992" w:type="dxa"/>
            <w:noWrap/>
            <w:vAlign w:val="center"/>
            <w:hideMark/>
          </w:tcPr>
          <w:p w14:paraId="25A63D34" w14:textId="77777777" w:rsidR="00F463D2" w:rsidRPr="00F463D2" w:rsidRDefault="00F463D2" w:rsidP="00D802A4">
            <w:pPr>
              <w:jc w:val="center"/>
              <w:rPr>
                <w:rFonts w:ascii="Century Gothic" w:hAnsi="Century Gothic" w:cs="Calibri"/>
                <w:color w:val="000000"/>
                <w:sz w:val="14"/>
                <w:szCs w:val="14"/>
              </w:rPr>
            </w:pPr>
            <w:r w:rsidRPr="00F463D2">
              <w:rPr>
                <w:rFonts w:ascii="Century Gothic" w:hAnsi="Century Gothic" w:cs="Calibri"/>
                <w:color w:val="000000"/>
                <w:sz w:val="14"/>
                <w:szCs w:val="14"/>
              </w:rPr>
              <w:t>30/05/2025</w:t>
            </w:r>
          </w:p>
        </w:tc>
      </w:tr>
    </w:tbl>
    <w:p w14:paraId="20DCEBB1" w14:textId="77777777" w:rsidR="00B006F4" w:rsidRPr="0099205B" w:rsidRDefault="005854D9" w:rsidP="00B006F4">
      <w:pPr>
        <w:jc w:val="both"/>
        <w:rPr>
          <w:rFonts w:ascii="Century Gothic" w:hAnsi="Century Gothic" w:cstheme="minorHAnsi"/>
          <w:sz w:val="14"/>
          <w:szCs w:val="14"/>
        </w:rPr>
      </w:pPr>
      <w:r w:rsidRPr="0099205B">
        <w:rPr>
          <w:rFonts w:ascii="Century Gothic" w:hAnsi="Century Gothic" w:cstheme="minorHAnsi"/>
          <w:sz w:val="14"/>
          <w:szCs w:val="14"/>
        </w:rPr>
        <w:t xml:space="preserve">                                                                                                                                     </w:t>
      </w:r>
      <w:r w:rsidR="00EF05BC" w:rsidRPr="0099205B">
        <w:rPr>
          <w:rFonts w:ascii="Century Gothic" w:hAnsi="Century Gothic" w:cstheme="minorHAnsi"/>
          <w:sz w:val="14"/>
          <w:szCs w:val="14"/>
        </w:rPr>
        <w:t xml:space="preserve">  </w:t>
      </w:r>
      <w:r w:rsidRPr="0099205B">
        <w:rPr>
          <w:rFonts w:ascii="Century Gothic" w:hAnsi="Century Gothic" w:cstheme="minorHAnsi"/>
          <w:sz w:val="14"/>
          <w:szCs w:val="14"/>
        </w:rPr>
        <w:t xml:space="preserve">      </w:t>
      </w:r>
      <w:r w:rsidR="00B006F4" w:rsidRPr="0099205B">
        <w:rPr>
          <w:rFonts w:ascii="Century Gothic" w:hAnsi="Century Gothic" w:cstheme="minorHAnsi"/>
          <w:sz w:val="14"/>
          <w:szCs w:val="14"/>
        </w:rPr>
        <w:t>F.I. Propia del ár</w:t>
      </w:r>
      <w:r w:rsidRPr="0099205B">
        <w:rPr>
          <w:rFonts w:ascii="Century Gothic" w:hAnsi="Century Gothic" w:cstheme="minorHAnsi"/>
          <w:sz w:val="14"/>
          <w:szCs w:val="14"/>
        </w:rPr>
        <w:t>ea de Gestión de Talento Humano</w:t>
      </w:r>
    </w:p>
    <w:p w14:paraId="5630AD66" w14:textId="77777777" w:rsidR="00D802A4" w:rsidRPr="0099205B" w:rsidRDefault="00D802A4" w:rsidP="00B006F4">
      <w:pPr>
        <w:jc w:val="both"/>
        <w:rPr>
          <w:rFonts w:asciiTheme="minorHAnsi" w:hAnsiTheme="minorHAnsi" w:cstheme="minorHAnsi"/>
          <w:sz w:val="16"/>
          <w:szCs w:val="16"/>
        </w:rPr>
      </w:pPr>
    </w:p>
    <w:p w14:paraId="36D57EB3" w14:textId="77777777" w:rsidR="0092106C" w:rsidRPr="00D42E31" w:rsidRDefault="0092106C" w:rsidP="0092106C">
      <w:pPr>
        <w:numPr>
          <w:ilvl w:val="1"/>
          <w:numId w:val="17"/>
        </w:numPr>
        <w:ind w:left="360"/>
        <w:rPr>
          <w:rFonts w:ascii="Century Gothic" w:hAnsi="Century Gothic" w:cs="Arial"/>
          <w:b/>
          <w:i/>
          <w:sz w:val="20"/>
          <w:szCs w:val="22"/>
          <w:lang w:val="es-CO"/>
        </w:rPr>
      </w:pPr>
      <w:r w:rsidRPr="00D42E31">
        <w:rPr>
          <w:rFonts w:ascii="Century Gothic" w:hAnsi="Century Gothic" w:cs="Arial"/>
          <w:b/>
          <w:color w:val="000000"/>
          <w:sz w:val="20"/>
          <w:szCs w:val="22"/>
        </w:rPr>
        <w:t>Gastos de personal</w:t>
      </w:r>
    </w:p>
    <w:p w14:paraId="61829076" w14:textId="77777777" w:rsidR="006B3F52" w:rsidRPr="00D42E31" w:rsidRDefault="006B3F52" w:rsidP="0092106C">
      <w:pPr>
        <w:ind w:left="360"/>
        <w:rPr>
          <w:rFonts w:ascii="Century Gothic" w:hAnsi="Century Gothic" w:cs="Arial"/>
          <w:b/>
          <w:sz w:val="16"/>
          <w:szCs w:val="18"/>
          <w:lang w:val="es-CO"/>
        </w:rPr>
      </w:pPr>
    </w:p>
    <w:p w14:paraId="7E77DB8C" w14:textId="77777777" w:rsidR="00956BEA" w:rsidRPr="00D42E31" w:rsidRDefault="00153B63" w:rsidP="00B33B3E">
      <w:pPr>
        <w:rPr>
          <w:rFonts w:ascii="Century Gothic" w:hAnsi="Century Gothic" w:cs="Arial"/>
          <w:b/>
          <w:sz w:val="16"/>
          <w:szCs w:val="18"/>
          <w:lang w:val="es-CO"/>
        </w:rPr>
      </w:pPr>
      <w:r w:rsidRPr="00D42E31">
        <w:rPr>
          <w:rFonts w:ascii="Century Gothic" w:hAnsi="Century Gothic" w:cs="Arial"/>
          <w:b/>
          <w:sz w:val="16"/>
          <w:szCs w:val="18"/>
          <w:lang w:val="es-CO"/>
        </w:rPr>
        <w:t xml:space="preserve"> </w:t>
      </w:r>
      <w:r w:rsidR="007A4EBE" w:rsidRPr="00D42E31">
        <w:rPr>
          <w:rFonts w:ascii="Century Gothic" w:hAnsi="Century Gothic" w:cs="Arial"/>
          <w:b/>
          <w:sz w:val="16"/>
          <w:szCs w:val="18"/>
          <w:lang w:val="es-CO"/>
        </w:rPr>
        <w:t xml:space="preserve">          </w:t>
      </w:r>
      <w:r w:rsidR="00252878" w:rsidRPr="00D42E31">
        <w:rPr>
          <w:rFonts w:ascii="Century Gothic" w:hAnsi="Century Gothic" w:cs="Arial"/>
          <w:b/>
          <w:sz w:val="16"/>
          <w:szCs w:val="18"/>
          <w:lang w:val="es-CO"/>
        </w:rPr>
        <w:t xml:space="preserve">   </w:t>
      </w:r>
      <w:r w:rsidR="00057B95" w:rsidRPr="00D42E31">
        <w:rPr>
          <w:rFonts w:ascii="Century Gothic" w:hAnsi="Century Gothic" w:cs="Arial"/>
          <w:b/>
          <w:sz w:val="16"/>
          <w:szCs w:val="18"/>
          <w:lang w:val="es-CO"/>
        </w:rPr>
        <w:t>Tabla N°</w:t>
      </w:r>
      <w:r w:rsidR="00826468" w:rsidRPr="00D42E31">
        <w:rPr>
          <w:rFonts w:ascii="Century Gothic" w:hAnsi="Century Gothic" w:cs="Arial"/>
          <w:b/>
          <w:sz w:val="16"/>
          <w:szCs w:val="18"/>
          <w:lang w:val="es-CO"/>
        </w:rPr>
        <w:t xml:space="preserve"> </w:t>
      </w:r>
      <w:r w:rsidR="00D5372D" w:rsidRPr="00D42E31">
        <w:rPr>
          <w:rFonts w:ascii="Century Gothic" w:hAnsi="Century Gothic" w:cs="Arial"/>
          <w:b/>
          <w:sz w:val="16"/>
          <w:szCs w:val="18"/>
          <w:lang w:val="es-CO"/>
        </w:rPr>
        <w:t>5</w:t>
      </w:r>
      <w:r w:rsidR="00057B95" w:rsidRPr="00D42E31">
        <w:rPr>
          <w:rFonts w:ascii="Century Gothic" w:hAnsi="Century Gothic" w:cs="Arial"/>
          <w:b/>
          <w:sz w:val="16"/>
          <w:szCs w:val="18"/>
          <w:lang w:val="es-CO"/>
        </w:rPr>
        <w:t xml:space="preserve">. Comparativo </w:t>
      </w:r>
      <w:r w:rsidR="005C0C6E">
        <w:rPr>
          <w:rFonts w:ascii="Century Gothic" w:hAnsi="Century Gothic" w:cs="Arial"/>
          <w:b/>
          <w:sz w:val="16"/>
          <w:szCs w:val="18"/>
          <w:lang w:val="es-CO"/>
        </w:rPr>
        <w:t>primer</w:t>
      </w:r>
      <w:r w:rsidR="001B604C" w:rsidRPr="00D42E31">
        <w:rPr>
          <w:rFonts w:ascii="Century Gothic" w:hAnsi="Century Gothic" w:cs="Arial"/>
          <w:b/>
          <w:sz w:val="16"/>
          <w:szCs w:val="18"/>
          <w:lang w:val="es-CO"/>
        </w:rPr>
        <w:t xml:space="preserve"> trimestre</w:t>
      </w:r>
      <w:r w:rsidR="00B77414" w:rsidRPr="00D42E31">
        <w:rPr>
          <w:rFonts w:ascii="Century Gothic" w:hAnsi="Century Gothic" w:cs="Arial"/>
          <w:b/>
          <w:sz w:val="16"/>
          <w:szCs w:val="18"/>
          <w:lang w:val="es-CO"/>
        </w:rPr>
        <w:t xml:space="preserve"> 202</w:t>
      </w:r>
      <w:r w:rsidR="005C0C6E">
        <w:rPr>
          <w:rFonts w:ascii="Century Gothic" w:hAnsi="Century Gothic" w:cs="Arial"/>
          <w:b/>
          <w:sz w:val="16"/>
          <w:szCs w:val="18"/>
          <w:lang w:val="es-CO"/>
        </w:rPr>
        <w:t>4-2025</w:t>
      </w:r>
    </w:p>
    <w:tbl>
      <w:tblPr>
        <w:tblW w:w="4682" w:type="pct"/>
        <w:jc w:val="center"/>
        <w:tblCellMar>
          <w:left w:w="70" w:type="dxa"/>
          <w:right w:w="70" w:type="dxa"/>
        </w:tblCellMar>
        <w:tblLook w:val="04A0" w:firstRow="1" w:lastRow="0" w:firstColumn="1" w:lastColumn="0" w:noHBand="0" w:noVBand="1"/>
      </w:tblPr>
      <w:tblGrid>
        <w:gridCol w:w="2409"/>
        <w:gridCol w:w="1558"/>
        <w:gridCol w:w="1559"/>
        <w:gridCol w:w="1277"/>
        <w:gridCol w:w="1465"/>
      </w:tblGrid>
      <w:tr w:rsidR="00852B83" w14:paraId="44EE97E9" w14:textId="77777777" w:rsidTr="00D802A4">
        <w:trPr>
          <w:trHeight w:val="309"/>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FFB77" w14:textId="77777777" w:rsidR="00852B83" w:rsidRDefault="00852B83">
            <w:pPr>
              <w:jc w:val="center"/>
              <w:rPr>
                <w:rFonts w:ascii="Century Gothic" w:hAnsi="Century Gothic" w:cs="Calibri"/>
                <w:b/>
                <w:bCs/>
                <w:color w:val="000000"/>
                <w:sz w:val="16"/>
                <w:szCs w:val="16"/>
                <w:lang w:val="es-CR" w:eastAsia="es-CR"/>
              </w:rPr>
            </w:pPr>
            <w:r>
              <w:rPr>
                <w:rFonts w:ascii="Century Gothic" w:hAnsi="Century Gothic" w:cs="Calibri"/>
                <w:b/>
                <w:bCs/>
                <w:color w:val="000000"/>
                <w:sz w:val="16"/>
                <w:szCs w:val="16"/>
              </w:rPr>
              <w:t>GASTOS DE PERSONAL ENERO A MARZO 2025 - 2024</w:t>
            </w:r>
          </w:p>
        </w:tc>
      </w:tr>
      <w:tr w:rsidR="00732B80" w14:paraId="61B54905" w14:textId="77777777" w:rsidTr="00D802A4">
        <w:trPr>
          <w:trHeight w:val="428"/>
          <w:jc w:val="center"/>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78C38DDE" w14:textId="77777777" w:rsidR="00852B83" w:rsidRDefault="00852B83">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 </w:t>
            </w:r>
          </w:p>
        </w:tc>
        <w:tc>
          <w:tcPr>
            <w:tcW w:w="942" w:type="pct"/>
            <w:tcBorders>
              <w:top w:val="nil"/>
              <w:left w:val="nil"/>
              <w:bottom w:val="single" w:sz="4" w:space="0" w:color="auto"/>
              <w:right w:val="single" w:sz="4" w:space="0" w:color="auto"/>
            </w:tcBorders>
            <w:shd w:val="clear" w:color="auto" w:fill="auto"/>
            <w:vAlign w:val="center"/>
            <w:hideMark/>
          </w:tcPr>
          <w:p w14:paraId="66BB08D6" w14:textId="77777777" w:rsidR="00852B83" w:rsidRDefault="00852B83">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2025</w:t>
            </w:r>
          </w:p>
        </w:tc>
        <w:tc>
          <w:tcPr>
            <w:tcW w:w="943" w:type="pct"/>
            <w:tcBorders>
              <w:top w:val="nil"/>
              <w:left w:val="nil"/>
              <w:bottom w:val="single" w:sz="4" w:space="0" w:color="auto"/>
              <w:right w:val="single" w:sz="4" w:space="0" w:color="auto"/>
            </w:tcBorders>
            <w:shd w:val="clear" w:color="auto" w:fill="auto"/>
            <w:vAlign w:val="center"/>
            <w:hideMark/>
          </w:tcPr>
          <w:p w14:paraId="0D69AFCE" w14:textId="77777777" w:rsidR="00852B83" w:rsidRDefault="00852B83">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772" w:type="pct"/>
            <w:tcBorders>
              <w:top w:val="nil"/>
              <w:left w:val="nil"/>
              <w:bottom w:val="single" w:sz="4" w:space="0" w:color="auto"/>
              <w:right w:val="single" w:sz="4" w:space="0" w:color="auto"/>
            </w:tcBorders>
            <w:shd w:val="clear" w:color="auto" w:fill="auto"/>
            <w:vAlign w:val="center"/>
            <w:hideMark/>
          </w:tcPr>
          <w:p w14:paraId="44508D76" w14:textId="77777777" w:rsidR="00852B83" w:rsidRDefault="00852B83">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885" w:type="pct"/>
            <w:tcBorders>
              <w:top w:val="nil"/>
              <w:left w:val="nil"/>
              <w:bottom w:val="single" w:sz="4" w:space="0" w:color="auto"/>
              <w:right w:val="single" w:sz="4" w:space="0" w:color="auto"/>
            </w:tcBorders>
            <w:shd w:val="clear" w:color="auto" w:fill="auto"/>
            <w:vAlign w:val="center"/>
            <w:hideMark/>
          </w:tcPr>
          <w:p w14:paraId="64F9D81D" w14:textId="77777777" w:rsidR="00852B83" w:rsidRDefault="00852B83">
            <w:pPr>
              <w:jc w:val="center"/>
              <w:rPr>
                <w:rFonts w:ascii="Century Gothic" w:hAnsi="Century Gothic" w:cs="Calibri"/>
                <w:b/>
                <w:bCs/>
                <w:color w:val="000000"/>
                <w:sz w:val="16"/>
                <w:szCs w:val="16"/>
              </w:rPr>
            </w:pPr>
            <w:r>
              <w:rPr>
                <w:rFonts w:ascii="Century Gothic" w:hAnsi="Century Gothic" w:cs="Calibri"/>
                <w:b/>
                <w:bCs/>
                <w:color w:val="000000"/>
                <w:sz w:val="16"/>
                <w:szCs w:val="16"/>
              </w:rPr>
              <w:t>% VARIACION RELATIVA</w:t>
            </w:r>
          </w:p>
        </w:tc>
      </w:tr>
      <w:tr w:rsidR="00732B80" w14:paraId="724385BA" w14:textId="77777777" w:rsidTr="00D802A4">
        <w:trPr>
          <w:trHeight w:val="325"/>
          <w:jc w:val="center"/>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CFDE4B8" w14:textId="77777777" w:rsidR="00852B83" w:rsidRDefault="00852B83">
            <w:pPr>
              <w:rPr>
                <w:rFonts w:ascii="Century Gothic" w:hAnsi="Century Gothic" w:cs="Calibri"/>
                <w:color w:val="000000"/>
                <w:sz w:val="16"/>
                <w:szCs w:val="16"/>
              </w:rPr>
            </w:pPr>
            <w:r>
              <w:rPr>
                <w:rFonts w:ascii="Century Gothic" w:hAnsi="Century Gothic" w:cs="Calibri"/>
                <w:color w:val="000000"/>
                <w:sz w:val="16"/>
                <w:szCs w:val="16"/>
              </w:rPr>
              <w:t>Nómina Personal de Planta.</w:t>
            </w:r>
          </w:p>
        </w:tc>
        <w:tc>
          <w:tcPr>
            <w:tcW w:w="942" w:type="pct"/>
            <w:tcBorders>
              <w:top w:val="nil"/>
              <w:left w:val="nil"/>
              <w:bottom w:val="single" w:sz="4" w:space="0" w:color="auto"/>
              <w:right w:val="single" w:sz="4" w:space="0" w:color="auto"/>
            </w:tcBorders>
            <w:shd w:val="clear" w:color="auto" w:fill="auto"/>
            <w:noWrap/>
            <w:vAlign w:val="center"/>
            <w:hideMark/>
          </w:tcPr>
          <w:p w14:paraId="4ABFB3ED" w14:textId="77777777" w:rsidR="00852B83" w:rsidRDefault="00852B83">
            <w:pPr>
              <w:jc w:val="right"/>
              <w:rPr>
                <w:rFonts w:ascii="Century Gothic" w:hAnsi="Century Gothic" w:cs="Calibri"/>
                <w:sz w:val="16"/>
                <w:szCs w:val="16"/>
              </w:rPr>
            </w:pPr>
            <w:r>
              <w:rPr>
                <w:rFonts w:ascii="Century Gothic" w:hAnsi="Century Gothic" w:cs="Calibri"/>
                <w:sz w:val="16"/>
                <w:szCs w:val="16"/>
              </w:rPr>
              <w:t>$ 2.182.813.824</w:t>
            </w:r>
          </w:p>
        </w:tc>
        <w:tc>
          <w:tcPr>
            <w:tcW w:w="943" w:type="pct"/>
            <w:tcBorders>
              <w:top w:val="nil"/>
              <w:left w:val="nil"/>
              <w:bottom w:val="single" w:sz="4" w:space="0" w:color="auto"/>
              <w:right w:val="single" w:sz="4" w:space="0" w:color="auto"/>
            </w:tcBorders>
            <w:shd w:val="clear" w:color="auto" w:fill="auto"/>
            <w:noWrap/>
            <w:vAlign w:val="center"/>
            <w:hideMark/>
          </w:tcPr>
          <w:p w14:paraId="18F6D701" w14:textId="77777777" w:rsidR="00852B83" w:rsidRDefault="00852B83">
            <w:pPr>
              <w:jc w:val="right"/>
              <w:rPr>
                <w:rFonts w:ascii="Century Gothic" w:hAnsi="Century Gothic" w:cs="Calibri"/>
                <w:sz w:val="16"/>
                <w:szCs w:val="16"/>
              </w:rPr>
            </w:pPr>
            <w:r>
              <w:rPr>
                <w:rFonts w:ascii="Century Gothic" w:hAnsi="Century Gothic" w:cs="Calibri"/>
                <w:sz w:val="16"/>
                <w:szCs w:val="16"/>
              </w:rPr>
              <w:t>$ 1.854.032.923</w:t>
            </w:r>
          </w:p>
        </w:tc>
        <w:tc>
          <w:tcPr>
            <w:tcW w:w="772" w:type="pct"/>
            <w:tcBorders>
              <w:top w:val="nil"/>
              <w:left w:val="nil"/>
              <w:bottom w:val="single" w:sz="4" w:space="0" w:color="auto"/>
              <w:right w:val="single" w:sz="4" w:space="0" w:color="auto"/>
            </w:tcBorders>
            <w:shd w:val="clear" w:color="auto" w:fill="auto"/>
            <w:noWrap/>
            <w:vAlign w:val="center"/>
            <w:hideMark/>
          </w:tcPr>
          <w:p w14:paraId="77E4645F" w14:textId="77777777" w:rsidR="00852B83" w:rsidRDefault="00852B83">
            <w:pPr>
              <w:jc w:val="right"/>
              <w:rPr>
                <w:rFonts w:ascii="Century Gothic" w:hAnsi="Century Gothic" w:cs="Calibri"/>
                <w:sz w:val="16"/>
                <w:szCs w:val="16"/>
              </w:rPr>
            </w:pPr>
            <w:r>
              <w:rPr>
                <w:rFonts w:ascii="Century Gothic" w:hAnsi="Century Gothic" w:cs="Calibri"/>
                <w:sz w:val="16"/>
                <w:szCs w:val="16"/>
              </w:rPr>
              <w:t>$ 328.780.901</w:t>
            </w:r>
          </w:p>
        </w:tc>
        <w:tc>
          <w:tcPr>
            <w:tcW w:w="885" w:type="pct"/>
            <w:tcBorders>
              <w:top w:val="nil"/>
              <w:left w:val="nil"/>
              <w:bottom w:val="single" w:sz="4" w:space="0" w:color="auto"/>
              <w:right w:val="single" w:sz="4" w:space="0" w:color="auto"/>
            </w:tcBorders>
            <w:shd w:val="clear" w:color="auto" w:fill="auto"/>
            <w:noWrap/>
            <w:vAlign w:val="center"/>
            <w:hideMark/>
          </w:tcPr>
          <w:p w14:paraId="33D09B13" w14:textId="77777777" w:rsidR="00852B83" w:rsidRDefault="00852B83">
            <w:pPr>
              <w:jc w:val="center"/>
              <w:rPr>
                <w:rFonts w:ascii="Century Gothic" w:hAnsi="Century Gothic" w:cs="Calibri"/>
                <w:sz w:val="16"/>
                <w:szCs w:val="16"/>
              </w:rPr>
            </w:pPr>
            <w:r>
              <w:rPr>
                <w:rFonts w:ascii="Century Gothic" w:hAnsi="Century Gothic" w:cs="Calibri"/>
                <w:sz w:val="16"/>
                <w:szCs w:val="16"/>
              </w:rPr>
              <w:t>17,73%</w:t>
            </w:r>
          </w:p>
        </w:tc>
      </w:tr>
      <w:tr w:rsidR="00732B80" w14:paraId="72D4FCAD" w14:textId="77777777" w:rsidTr="00D802A4">
        <w:trPr>
          <w:trHeight w:val="402"/>
          <w:jc w:val="center"/>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761B2B11" w14:textId="77777777" w:rsidR="00852B83" w:rsidRDefault="00852B83">
            <w:pPr>
              <w:rPr>
                <w:rFonts w:ascii="Century Gothic" w:hAnsi="Century Gothic" w:cs="Calibri"/>
                <w:color w:val="000000"/>
                <w:sz w:val="16"/>
                <w:szCs w:val="16"/>
              </w:rPr>
            </w:pPr>
            <w:r>
              <w:rPr>
                <w:rFonts w:ascii="Century Gothic" w:hAnsi="Century Gothic" w:cs="Calibri"/>
                <w:color w:val="000000"/>
                <w:sz w:val="16"/>
                <w:szCs w:val="16"/>
              </w:rPr>
              <w:t>Horas Extras y Días Festivos.</w:t>
            </w:r>
          </w:p>
        </w:tc>
        <w:tc>
          <w:tcPr>
            <w:tcW w:w="942" w:type="pct"/>
            <w:tcBorders>
              <w:top w:val="nil"/>
              <w:left w:val="nil"/>
              <w:bottom w:val="single" w:sz="4" w:space="0" w:color="auto"/>
              <w:right w:val="single" w:sz="4" w:space="0" w:color="auto"/>
            </w:tcBorders>
            <w:shd w:val="clear" w:color="auto" w:fill="auto"/>
            <w:noWrap/>
            <w:vAlign w:val="center"/>
            <w:hideMark/>
          </w:tcPr>
          <w:p w14:paraId="2AE8FE18" w14:textId="77777777" w:rsidR="00852B83" w:rsidRDefault="00852B83">
            <w:pPr>
              <w:jc w:val="right"/>
              <w:rPr>
                <w:rFonts w:ascii="Century Gothic" w:hAnsi="Century Gothic" w:cs="Calibri"/>
                <w:sz w:val="16"/>
                <w:szCs w:val="16"/>
              </w:rPr>
            </w:pPr>
            <w:r>
              <w:rPr>
                <w:rFonts w:ascii="Century Gothic" w:hAnsi="Century Gothic" w:cs="Calibri"/>
                <w:sz w:val="16"/>
                <w:szCs w:val="16"/>
              </w:rPr>
              <w:t>$ 310.350.400</w:t>
            </w:r>
          </w:p>
        </w:tc>
        <w:tc>
          <w:tcPr>
            <w:tcW w:w="943" w:type="pct"/>
            <w:tcBorders>
              <w:top w:val="nil"/>
              <w:left w:val="nil"/>
              <w:bottom w:val="single" w:sz="4" w:space="0" w:color="auto"/>
              <w:right w:val="single" w:sz="4" w:space="0" w:color="auto"/>
            </w:tcBorders>
            <w:shd w:val="clear" w:color="auto" w:fill="auto"/>
            <w:noWrap/>
            <w:vAlign w:val="center"/>
            <w:hideMark/>
          </w:tcPr>
          <w:p w14:paraId="5E30623C" w14:textId="77777777" w:rsidR="00852B83" w:rsidRDefault="00852B83">
            <w:pPr>
              <w:jc w:val="right"/>
              <w:rPr>
                <w:rFonts w:ascii="Century Gothic" w:hAnsi="Century Gothic" w:cs="Calibri"/>
                <w:sz w:val="16"/>
                <w:szCs w:val="16"/>
              </w:rPr>
            </w:pPr>
            <w:r>
              <w:rPr>
                <w:rFonts w:ascii="Century Gothic" w:hAnsi="Century Gothic" w:cs="Calibri"/>
                <w:sz w:val="16"/>
                <w:szCs w:val="16"/>
              </w:rPr>
              <w:t>$ 261.282.902</w:t>
            </w:r>
          </w:p>
        </w:tc>
        <w:tc>
          <w:tcPr>
            <w:tcW w:w="772" w:type="pct"/>
            <w:tcBorders>
              <w:top w:val="nil"/>
              <w:left w:val="nil"/>
              <w:bottom w:val="single" w:sz="4" w:space="0" w:color="auto"/>
              <w:right w:val="single" w:sz="4" w:space="0" w:color="auto"/>
            </w:tcBorders>
            <w:shd w:val="clear" w:color="auto" w:fill="auto"/>
            <w:noWrap/>
            <w:vAlign w:val="center"/>
            <w:hideMark/>
          </w:tcPr>
          <w:p w14:paraId="0616F86F" w14:textId="77777777" w:rsidR="00852B83" w:rsidRDefault="00852B83">
            <w:pPr>
              <w:jc w:val="right"/>
              <w:rPr>
                <w:rFonts w:ascii="Century Gothic" w:hAnsi="Century Gothic" w:cs="Calibri"/>
                <w:sz w:val="16"/>
                <w:szCs w:val="16"/>
              </w:rPr>
            </w:pPr>
            <w:r>
              <w:rPr>
                <w:rFonts w:ascii="Century Gothic" w:hAnsi="Century Gothic" w:cs="Calibri"/>
                <w:sz w:val="16"/>
                <w:szCs w:val="16"/>
              </w:rPr>
              <w:t>$ 49.067.498</w:t>
            </w:r>
          </w:p>
        </w:tc>
        <w:tc>
          <w:tcPr>
            <w:tcW w:w="885" w:type="pct"/>
            <w:tcBorders>
              <w:top w:val="nil"/>
              <w:left w:val="nil"/>
              <w:bottom w:val="single" w:sz="4" w:space="0" w:color="auto"/>
              <w:right w:val="single" w:sz="4" w:space="0" w:color="auto"/>
            </w:tcBorders>
            <w:shd w:val="clear" w:color="auto" w:fill="auto"/>
            <w:noWrap/>
            <w:vAlign w:val="center"/>
            <w:hideMark/>
          </w:tcPr>
          <w:p w14:paraId="5F0A7A2B" w14:textId="77777777" w:rsidR="00852B83" w:rsidRDefault="00852B83">
            <w:pPr>
              <w:jc w:val="center"/>
              <w:rPr>
                <w:rFonts w:ascii="Century Gothic" w:hAnsi="Century Gothic" w:cs="Calibri"/>
                <w:sz w:val="16"/>
                <w:szCs w:val="16"/>
              </w:rPr>
            </w:pPr>
            <w:r>
              <w:rPr>
                <w:rFonts w:ascii="Century Gothic" w:hAnsi="Century Gothic" w:cs="Calibri"/>
                <w:sz w:val="16"/>
                <w:szCs w:val="16"/>
              </w:rPr>
              <w:t>18,78%</w:t>
            </w:r>
          </w:p>
        </w:tc>
      </w:tr>
      <w:tr w:rsidR="00732B80" w14:paraId="58F8DAE1" w14:textId="77777777" w:rsidTr="00D802A4">
        <w:trPr>
          <w:trHeight w:val="420"/>
          <w:jc w:val="center"/>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596C654B" w14:textId="77777777" w:rsidR="00852B83" w:rsidRDefault="00852B83">
            <w:pP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942" w:type="pct"/>
            <w:tcBorders>
              <w:top w:val="nil"/>
              <w:left w:val="nil"/>
              <w:bottom w:val="single" w:sz="4" w:space="0" w:color="auto"/>
              <w:right w:val="single" w:sz="4" w:space="0" w:color="auto"/>
            </w:tcBorders>
            <w:shd w:val="clear" w:color="auto" w:fill="auto"/>
            <w:noWrap/>
            <w:vAlign w:val="center"/>
            <w:hideMark/>
          </w:tcPr>
          <w:p w14:paraId="1DD9E8A4" w14:textId="77777777" w:rsidR="00852B83" w:rsidRDefault="00852B83">
            <w:pPr>
              <w:jc w:val="right"/>
              <w:rPr>
                <w:rFonts w:ascii="Century Gothic" w:hAnsi="Century Gothic" w:cs="Calibri"/>
                <w:b/>
                <w:bCs/>
                <w:color w:val="000000"/>
                <w:sz w:val="16"/>
                <w:szCs w:val="16"/>
              </w:rPr>
            </w:pPr>
            <w:r>
              <w:rPr>
                <w:rFonts w:ascii="Century Gothic" w:hAnsi="Century Gothic" w:cs="Calibri"/>
                <w:b/>
                <w:bCs/>
                <w:color w:val="000000"/>
                <w:sz w:val="16"/>
                <w:szCs w:val="16"/>
              </w:rPr>
              <w:t>$ 2.493.164.224</w:t>
            </w:r>
          </w:p>
        </w:tc>
        <w:tc>
          <w:tcPr>
            <w:tcW w:w="943" w:type="pct"/>
            <w:tcBorders>
              <w:top w:val="nil"/>
              <w:left w:val="nil"/>
              <w:bottom w:val="single" w:sz="4" w:space="0" w:color="auto"/>
              <w:right w:val="single" w:sz="4" w:space="0" w:color="auto"/>
            </w:tcBorders>
            <w:shd w:val="clear" w:color="auto" w:fill="auto"/>
            <w:noWrap/>
            <w:vAlign w:val="center"/>
            <w:hideMark/>
          </w:tcPr>
          <w:p w14:paraId="3CCE5E01" w14:textId="77777777" w:rsidR="00852B83" w:rsidRDefault="00852B83">
            <w:pPr>
              <w:jc w:val="right"/>
              <w:rPr>
                <w:rFonts w:ascii="Century Gothic" w:hAnsi="Century Gothic" w:cs="Calibri"/>
                <w:b/>
                <w:bCs/>
                <w:color w:val="000000"/>
                <w:sz w:val="16"/>
                <w:szCs w:val="16"/>
              </w:rPr>
            </w:pPr>
            <w:r>
              <w:rPr>
                <w:rFonts w:ascii="Century Gothic" w:hAnsi="Century Gothic" w:cs="Calibri"/>
                <w:b/>
                <w:bCs/>
                <w:color w:val="000000"/>
                <w:sz w:val="16"/>
                <w:szCs w:val="16"/>
              </w:rPr>
              <w:t>$ 2.115.315.825</w:t>
            </w:r>
          </w:p>
        </w:tc>
        <w:tc>
          <w:tcPr>
            <w:tcW w:w="772" w:type="pct"/>
            <w:tcBorders>
              <w:top w:val="nil"/>
              <w:left w:val="nil"/>
              <w:bottom w:val="single" w:sz="4" w:space="0" w:color="auto"/>
              <w:right w:val="single" w:sz="4" w:space="0" w:color="auto"/>
            </w:tcBorders>
            <w:shd w:val="clear" w:color="auto" w:fill="auto"/>
            <w:noWrap/>
            <w:vAlign w:val="center"/>
            <w:hideMark/>
          </w:tcPr>
          <w:p w14:paraId="10BCC9F2" w14:textId="77777777" w:rsidR="00852B83" w:rsidRDefault="00852B83">
            <w:pPr>
              <w:jc w:val="right"/>
              <w:rPr>
                <w:rFonts w:ascii="Century Gothic" w:hAnsi="Century Gothic" w:cs="Calibri"/>
                <w:b/>
                <w:bCs/>
                <w:sz w:val="16"/>
                <w:szCs w:val="16"/>
              </w:rPr>
            </w:pPr>
            <w:r>
              <w:rPr>
                <w:rFonts w:ascii="Century Gothic" w:hAnsi="Century Gothic" w:cs="Calibri"/>
                <w:b/>
                <w:bCs/>
                <w:sz w:val="16"/>
                <w:szCs w:val="16"/>
              </w:rPr>
              <w:t>$ 377.848.399</w:t>
            </w:r>
          </w:p>
        </w:tc>
        <w:tc>
          <w:tcPr>
            <w:tcW w:w="885" w:type="pct"/>
            <w:tcBorders>
              <w:top w:val="nil"/>
              <w:left w:val="nil"/>
              <w:bottom w:val="single" w:sz="4" w:space="0" w:color="auto"/>
              <w:right w:val="single" w:sz="4" w:space="0" w:color="auto"/>
            </w:tcBorders>
            <w:shd w:val="clear" w:color="auto" w:fill="auto"/>
            <w:noWrap/>
            <w:vAlign w:val="center"/>
            <w:hideMark/>
          </w:tcPr>
          <w:p w14:paraId="315C1317" w14:textId="77777777" w:rsidR="00852B83" w:rsidRDefault="00852B83">
            <w:pPr>
              <w:jc w:val="center"/>
              <w:rPr>
                <w:rFonts w:ascii="Century Gothic" w:hAnsi="Century Gothic" w:cs="Calibri"/>
                <w:b/>
                <w:bCs/>
                <w:sz w:val="16"/>
                <w:szCs w:val="16"/>
              </w:rPr>
            </w:pPr>
            <w:r>
              <w:rPr>
                <w:rFonts w:ascii="Century Gothic" w:hAnsi="Century Gothic" w:cs="Calibri"/>
                <w:b/>
                <w:bCs/>
                <w:sz w:val="16"/>
                <w:szCs w:val="16"/>
              </w:rPr>
              <w:t>17,86%</w:t>
            </w:r>
          </w:p>
        </w:tc>
      </w:tr>
    </w:tbl>
    <w:p w14:paraId="760AC360" w14:textId="77777777" w:rsidR="00F62ECE" w:rsidRPr="00D42E31" w:rsidRDefault="00F62ECE" w:rsidP="00F62ECE">
      <w:pPr>
        <w:rPr>
          <w:rFonts w:ascii="Century Gothic" w:hAnsi="Century Gothic" w:cs="Arial"/>
          <w:i/>
          <w:sz w:val="16"/>
          <w:szCs w:val="18"/>
          <w:lang w:val="es-CO"/>
        </w:rPr>
      </w:pPr>
      <w:r w:rsidRPr="00D42E31">
        <w:rPr>
          <w:rFonts w:ascii="Century Gothic" w:hAnsi="Century Gothic" w:cs="Arial"/>
          <w:i/>
          <w:sz w:val="16"/>
          <w:szCs w:val="18"/>
          <w:lang w:val="es-CO"/>
        </w:rPr>
        <w:t xml:space="preserve">                                                                                                                                            </w:t>
      </w:r>
      <w:r w:rsidR="00441462">
        <w:rPr>
          <w:rFonts w:ascii="Century Gothic" w:hAnsi="Century Gothic" w:cs="Arial"/>
          <w:i/>
          <w:sz w:val="16"/>
          <w:szCs w:val="18"/>
          <w:lang w:val="es-CO"/>
        </w:rPr>
        <w:t xml:space="preserve">             </w:t>
      </w:r>
      <w:r w:rsidRPr="00D42E31">
        <w:rPr>
          <w:rFonts w:ascii="Century Gothic" w:hAnsi="Century Gothic" w:cs="Arial"/>
          <w:i/>
          <w:sz w:val="16"/>
          <w:szCs w:val="18"/>
          <w:lang w:val="es-CO"/>
        </w:rPr>
        <w:t xml:space="preserve">  </w:t>
      </w:r>
      <w:r w:rsidR="00460D0F" w:rsidRPr="00D42E31">
        <w:rPr>
          <w:rFonts w:ascii="Century Gothic" w:hAnsi="Century Gothic" w:cs="Arial"/>
          <w:i/>
          <w:sz w:val="16"/>
          <w:szCs w:val="18"/>
          <w:lang w:val="es-CO"/>
        </w:rPr>
        <w:t xml:space="preserve">   </w:t>
      </w:r>
      <w:r w:rsidRPr="00D42E31">
        <w:rPr>
          <w:rFonts w:ascii="Century Gothic" w:hAnsi="Century Gothic" w:cs="Arial"/>
          <w:i/>
          <w:sz w:val="16"/>
          <w:szCs w:val="18"/>
          <w:lang w:val="es-CO"/>
        </w:rPr>
        <w:t xml:space="preserve">  </w:t>
      </w:r>
      <w:r w:rsidRPr="00D42E31">
        <w:rPr>
          <w:rFonts w:ascii="Century Gothic" w:hAnsi="Century Gothic" w:cs="Arial"/>
          <w:i/>
          <w:color w:val="000000"/>
          <w:sz w:val="14"/>
          <w:szCs w:val="14"/>
        </w:rPr>
        <w:t xml:space="preserve">Fuente: </w:t>
      </w:r>
      <w:r w:rsidR="005B0EAD">
        <w:rPr>
          <w:rFonts w:ascii="Century Gothic" w:hAnsi="Century Gothic" w:cs="Arial"/>
          <w:i/>
          <w:color w:val="000000"/>
          <w:sz w:val="14"/>
          <w:szCs w:val="14"/>
        </w:rPr>
        <w:t>Talento Humano</w:t>
      </w:r>
    </w:p>
    <w:p w14:paraId="0DFAE634" w14:textId="77777777" w:rsidR="0006043D" w:rsidRPr="00D802A4" w:rsidRDefault="00441462" w:rsidP="00F62ECE">
      <w:pPr>
        <w:rPr>
          <w:rFonts w:ascii="Century Gothic" w:hAnsi="Century Gothic" w:cs="Arial"/>
          <w:b/>
          <w:sz w:val="16"/>
          <w:szCs w:val="18"/>
          <w:highlight w:val="red"/>
          <w:lang w:val="es-CO"/>
        </w:rPr>
      </w:pPr>
      <w:r>
        <w:rPr>
          <w:rFonts w:ascii="Century Gothic" w:hAnsi="Century Gothic" w:cs="Arial"/>
          <w:b/>
          <w:sz w:val="16"/>
          <w:szCs w:val="18"/>
          <w:highlight w:val="red"/>
          <w:lang w:val="es-CO"/>
        </w:rPr>
        <w:t xml:space="preserve">  </w:t>
      </w:r>
    </w:p>
    <w:p w14:paraId="79347DCA" w14:textId="77777777" w:rsidR="00B336A4" w:rsidRPr="00930B1A" w:rsidRDefault="001F5FEC" w:rsidP="00F62ECE">
      <w:pPr>
        <w:rPr>
          <w:rFonts w:ascii="Century Gothic" w:hAnsi="Century Gothic" w:cs="Arial"/>
          <w:b/>
          <w:sz w:val="16"/>
          <w:szCs w:val="18"/>
          <w:highlight w:val="red"/>
          <w:lang w:val="es-CO"/>
        </w:rPr>
      </w:pPr>
      <w:r>
        <w:rPr>
          <w:rFonts w:ascii="Century Gothic" w:hAnsi="Century Gothic" w:cs="Arial"/>
          <w:b/>
          <w:sz w:val="16"/>
          <w:szCs w:val="18"/>
          <w:lang w:val="es-CO"/>
        </w:rPr>
        <w:t xml:space="preserve">        </w:t>
      </w:r>
      <w:r w:rsidR="00B336A4" w:rsidRPr="005978A8">
        <w:rPr>
          <w:rFonts w:ascii="Century Gothic" w:hAnsi="Century Gothic" w:cs="Arial"/>
          <w:b/>
          <w:sz w:val="16"/>
          <w:szCs w:val="18"/>
          <w:lang w:val="es-CO"/>
        </w:rPr>
        <w:t xml:space="preserve">  </w:t>
      </w:r>
      <w:r w:rsidR="006A53A4" w:rsidRPr="005978A8">
        <w:rPr>
          <w:rFonts w:ascii="Century Gothic" w:hAnsi="Century Gothic" w:cs="Arial"/>
          <w:b/>
          <w:sz w:val="16"/>
          <w:szCs w:val="18"/>
          <w:lang w:val="es-CO"/>
        </w:rPr>
        <w:t>Gráfico N° 1</w:t>
      </w:r>
    </w:p>
    <w:p w14:paraId="2BA226A1" w14:textId="77777777" w:rsidR="003164BB" w:rsidRPr="00930B1A" w:rsidRDefault="007A750B" w:rsidP="00D802A4">
      <w:pPr>
        <w:jc w:val="center"/>
        <w:rPr>
          <w:rFonts w:ascii="Century Gothic" w:hAnsi="Century Gothic" w:cs="Arial"/>
          <w:b/>
          <w:sz w:val="16"/>
          <w:szCs w:val="18"/>
          <w:highlight w:val="red"/>
          <w:lang w:val="es-CO"/>
        </w:rPr>
      </w:pPr>
      <w:r>
        <w:rPr>
          <w:noProof/>
          <w:lang w:val="es-CO" w:eastAsia="es-CO"/>
        </w:rPr>
        <w:drawing>
          <wp:inline distT="0" distB="0" distL="0" distR="0" wp14:anchorId="497739A4" wp14:editId="4D0F9E79">
            <wp:extent cx="5162550" cy="19240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D8D3F2" w14:textId="77777777" w:rsidR="001B01E0" w:rsidRPr="001B01E0" w:rsidRDefault="001B01E0" w:rsidP="001B01E0">
      <w:pPr>
        <w:pStyle w:val="Sinespaciado"/>
        <w:jc w:val="both"/>
        <w:rPr>
          <w:rFonts w:ascii="Century Gothic" w:hAnsi="Century Gothic"/>
          <w:sz w:val="20"/>
        </w:rPr>
      </w:pPr>
      <w:r w:rsidRPr="001B01E0">
        <w:rPr>
          <w:rFonts w:ascii="Century Gothic" w:hAnsi="Century Gothic"/>
          <w:sz w:val="20"/>
        </w:rPr>
        <w:lastRenderedPageBreak/>
        <w:t xml:space="preserve">Al comparar el </w:t>
      </w:r>
      <w:r w:rsidRPr="001B01E0">
        <w:rPr>
          <w:rFonts w:ascii="Century Gothic" w:hAnsi="Century Gothic"/>
          <w:bCs/>
          <w:sz w:val="20"/>
        </w:rPr>
        <w:t>consolidado de salario y prestaciones sociales</w:t>
      </w:r>
      <w:r w:rsidRPr="001B01E0">
        <w:rPr>
          <w:rFonts w:ascii="Century Gothic" w:hAnsi="Century Gothic"/>
          <w:sz w:val="20"/>
        </w:rPr>
        <w:t xml:space="preserve"> del primer trimestre de las vigencias 2025-2024, otorgados a los servidores públicos de la E.S.E. Hospital San José del Guaviare, se puede evidenciar una tendencia ascendente del 1</w:t>
      </w:r>
      <w:r w:rsidR="00635D93">
        <w:rPr>
          <w:rFonts w:ascii="Century Gothic" w:hAnsi="Century Gothic"/>
          <w:sz w:val="20"/>
        </w:rPr>
        <w:t>7.73</w:t>
      </w:r>
      <w:r w:rsidRPr="001B01E0">
        <w:rPr>
          <w:rFonts w:ascii="Century Gothic" w:hAnsi="Century Gothic"/>
          <w:sz w:val="20"/>
        </w:rPr>
        <w:t>% representando un incremento de ($328.780.901)</w:t>
      </w:r>
      <w:r w:rsidR="00052BBA">
        <w:rPr>
          <w:rFonts w:ascii="Century Gothic" w:hAnsi="Century Gothic"/>
          <w:sz w:val="20"/>
        </w:rPr>
        <w:t>,</w:t>
      </w:r>
      <w:r w:rsidRPr="001B01E0">
        <w:rPr>
          <w:rFonts w:ascii="Century Gothic" w:hAnsi="Century Gothic"/>
          <w:b/>
          <w:sz w:val="20"/>
        </w:rPr>
        <w:t xml:space="preserve"> </w:t>
      </w:r>
      <w:r w:rsidRPr="001B01E0">
        <w:rPr>
          <w:rFonts w:ascii="Century Gothic" w:hAnsi="Century Gothic"/>
          <w:sz w:val="20"/>
        </w:rPr>
        <w:t>variación que está</w:t>
      </w:r>
      <w:r w:rsidRPr="001B01E0">
        <w:rPr>
          <w:rFonts w:ascii="Century Gothic" w:hAnsi="Century Gothic"/>
          <w:b/>
          <w:sz w:val="20"/>
        </w:rPr>
        <w:t xml:space="preserve"> </w:t>
      </w:r>
      <w:r w:rsidRPr="001B01E0">
        <w:rPr>
          <w:rFonts w:ascii="Century Gothic" w:hAnsi="Century Gothic"/>
          <w:sz w:val="20"/>
        </w:rPr>
        <w:t>relacionada con la diferencia salarial que existe entre cada vigencia, adicionalmente en lo corrido de la vigencia 2025, se han vinculado con carácter de supernumerario cuatro (04) empleos mientras duró la ausencia de los titulares del cargo, situaciones administrativas que incrementan el costo y gastos de personal.</w:t>
      </w:r>
    </w:p>
    <w:p w14:paraId="17AD93B2" w14:textId="77777777" w:rsidR="001B01E0" w:rsidRPr="001B01E0" w:rsidRDefault="001B01E0" w:rsidP="001B01E0">
      <w:pPr>
        <w:pStyle w:val="Sinespaciado"/>
        <w:jc w:val="both"/>
        <w:rPr>
          <w:rFonts w:ascii="Century Gothic" w:hAnsi="Century Gothic"/>
          <w:sz w:val="20"/>
        </w:rPr>
      </w:pPr>
    </w:p>
    <w:p w14:paraId="3F196D05" w14:textId="77777777" w:rsidR="001B01E0" w:rsidRPr="001B01E0" w:rsidRDefault="001B01E0" w:rsidP="001B01E0">
      <w:pPr>
        <w:pStyle w:val="Sinespaciado"/>
        <w:jc w:val="both"/>
        <w:rPr>
          <w:rFonts w:ascii="Century Gothic" w:hAnsi="Century Gothic"/>
          <w:sz w:val="20"/>
        </w:rPr>
      </w:pPr>
      <w:r w:rsidRPr="001B01E0">
        <w:rPr>
          <w:rFonts w:ascii="Century Gothic" w:hAnsi="Century Gothic"/>
          <w:sz w:val="20"/>
        </w:rPr>
        <w:t xml:space="preserve">Al comparar el gasto relacionado por concepto de horas extras, dominicales, festivos y recargos nocturnos, el cual está clasificado por cargos y su comportamiento presenta una variación significativa del </w:t>
      </w:r>
      <w:r w:rsidRPr="001B01E0">
        <w:rPr>
          <w:rFonts w:ascii="Century Gothic" w:hAnsi="Century Gothic"/>
          <w:color w:val="000000"/>
          <w:sz w:val="20"/>
        </w:rPr>
        <w:t>1</w:t>
      </w:r>
      <w:r w:rsidR="00635D93">
        <w:rPr>
          <w:rFonts w:ascii="Century Gothic" w:hAnsi="Century Gothic"/>
          <w:color w:val="000000"/>
          <w:sz w:val="20"/>
        </w:rPr>
        <w:t>8.78</w:t>
      </w:r>
      <w:r w:rsidRPr="001B01E0">
        <w:rPr>
          <w:rFonts w:ascii="Century Gothic" w:hAnsi="Century Gothic"/>
          <w:color w:val="000000"/>
          <w:sz w:val="20"/>
        </w:rPr>
        <w:t>% representando un incremento de ($</w:t>
      </w:r>
      <w:r w:rsidR="00052BBA">
        <w:rPr>
          <w:rFonts w:ascii="Century Gothic" w:hAnsi="Century Gothic"/>
          <w:bCs/>
          <w:color w:val="000000"/>
          <w:sz w:val="20"/>
        </w:rPr>
        <w:t>49.067.498</w:t>
      </w:r>
      <w:r w:rsidRPr="001B01E0">
        <w:rPr>
          <w:rFonts w:ascii="Century Gothic" w:hAnsi="Century Gothic"/>
          <w:bCs/>
          <w:color w:val="000000"/>
          <w:sz w:val="20"/>
        </w:rPr>
        <w:t>)</w:t>
      </w:r>
      <w:r w:rsidRPr="001B01E0">
        <w:rPr>
          <w:rFonts w:ascii="Century Gothic" w:hAnsi="Century Gothic"/>
          <w:sz w:val="20"/>
        </w:rPr>
        <w:t xml:space="preserve"> que corresponde a la operación comercial Profesionales del servicios social obligatorio en medicina, Médicos generales y Auxiliares área salud con un 56%, 43% y 13% respectivamente y teniendo en cuenta que el comportamiento de dicho rubro, se considera representativo para la Entidad, se hace necesario continuar fortaleciendo los controles por medio de los líderes de área.</w:t>
      </w:r>
    </w:p>
    <w:p w14:paraId="0DE4B5B7" w14:textId="77777777" w:rsidR="00A24F69" w:rsidRPr="00C72490" w:rsidRDefault="00A24F69" w:rsidP="00A24F69">
      <w:pPr>
        <w:widowControl w:val="0"/>
        <w:autoSpaceDE w:val="0"/>
        <w:autoSpaceDN w:val="0"/>
        <w:spacing w:before="82"/>
        <w:ind w:right="115"/>
        <w:jc w:val="both"/>
        <w:rPr>
          <w:rFonts w:ascii="Century Gothic" w:hAnsi="Century Gothic" w:cs="Calibri"/>
          <w:sz w:val="20"/>
          <w:szCs w:val="16"/>
        </w:rPr>
      </w:pPr>
    </w:p>
    <w:p w14:paraId="23D051DC" w14:textId="77777777" w:rsidR="00903F77" w:rsidRPr="00C72490" w:rsidRDefault="0092106C" w:rsidP="00BE78C9">
      <w:pPr>
        <w:pStyle w:val="Prrafodelista"/>
        <w:numPr>
          <w:ilvl w:val="1"/>
          <w:numId w:val="17"/>
        </w:numPr>
        <w:ind w:left="630"/>
        <w:contextualSpacing/>
        <w:rPr>
          <w:rFonts w:ascii="Century Gothic" w:hAnsi="Century Gothic" w:cs="Arial"/>
          <w:b/>
          <w:sz w:val="20"/>
          <w:szCs w:val="20"/>
          <w:lang w:val="es-CO"/>
        </w:rPr>
      </w:pPr>
      <w:r w:rsidRPr="00C72490">
        <w:rPr>
          <w:rFonts w:ascii="Century Gothic" w:hAnsi="Century Gothic" w:cs="Arial"/>
          <w:b/>
          <w:sz w:val="20"/>
          <w:szCs w:val="20"/>
          <w:lang w:val="es-CO"/>
        </w:rPr>
        <w:t>Gastos indirectos</w:t>
      </w:r>
      <w:r w:rsidR="00DF5CE4" w:rsidRPr="00C72490">
        <w:rPr>
          <w:rFonts w:ascii="Century Gothic" w:hAnsi="Century Gothic" w:cs="Arial"/>
          <w:b/>
          <w:sz w:val="20"/>
          <w:szCs w:val="20"/>
          <w:lang w:val="es-CO"/>
        </w:rPr>
        <w:t xml:space="preserve"> </w:t>
      </w:r>
      <w:r w:rsidR="009221A2" w:rsidRPr="00C72490">
        <w:rPr>
          <w:rFonts w:ascii="Century Gothic" w:hAnsi="Century Gothic" w:cs="Arial"/>
          <w:b/>
          <w:sz w:val="20"/>
          <w:szCs w:val="20"/>
          <w:lang w:val="es-CO"/>
        </w:rPr>
        <w:t xml:space="preserve"> </w:t>
      </w:r>
    </w:p>
    <w:p w14:paraId="66204FF1" w14:textId="77777777" w:rsidR="004B331A" w:rsidRPr="00C72490" w:rsidRDefault="004B331A" w:rsidP="004B331A">
      <w:pPr>
        <w:pStyle w:val="Prrafodelista"/>
        <w:ind w:left="630"/>
        <w:contextualSpacing/>
        <w:rPr>
          <w:rFonts w:ascii="Century Gothic" w:hAnsi="Century Gothic" w:cs="Arial"/>
          <w:b/>
          <w:sz w:val="20"/>
          <w:szCs w:val="20"/>
          <w:lang w:val="es-CO"/>
        </w:rPr>
      </w:pPr>
    </w:p>
    <w:p w14:paraId="1CD84402" w14:textId="77777777" w:rsidR="00004A9D" w:rsidRPr="00C72490" w:rsidRDefault="0092106C" w:rsidP="0092106C">
      <w:pPr>
        <w:jc w:val="both"/>
        <w:rPr>
          <w:rFonts w:ascii="Century Gothic" w:hAnsi="Century Gothic" w:cs="Arial"/>
          <w:sz w:val="20"/>
          <w:szCs w:val="20"/>
          <w:lang w:val="es-CO"/>
        </w:rPr>
      </w:pPr>
      <w:r w:rsidRPr="00C72490">
        <w:rPr>
          <w:rFonts w:ascii="Century Gothic" w:hAnsi="Century Gothic" w:cs="Arial"/>
          <w:sz w:val="20"/>
          <w:szCs w:val="20"/>
          <w:lang w:val="es-CO"/>
        </w:rPr>
        <w:t>En la suscripción de contratos de prestación de servicios con personas naturales, requeridos para el normal funcionamiento de</w:t>
      </w:r>
      <w:r w:rsidR="00C473E3" w:rsidRPr="00C72490">
        <w:rPr>
          <w:rFonts w:ascii="Century Gothic" w:hAnsi="Century Gothic" w:cs="Arial"/>
          <w:sz w:val="20"/>
          <w:szCs w:val="20"/>
          <w:lang w:val="es-CO"/>
        </w:rPr>
        <w:t xml:space="preserve"> la entidad, la E.S.E Hospital S</w:t>
      </w:r>
      <w:r w:rsidRPr="00C72490">
        <w:rPr>
          <w:rFonts w:ascii="Century Gothic" w:hAnsi="Century Gothic" w:cs="Arial"/>
          <w:sz w:val="20"/>
          <w:szCs w:val="20"/>
          <w:lang w:val="es-CO"/>
        </w:rPr>
        <w:t>an José del Guaviare</w:t>
      </w:r>
      <w:r w:rsidR="00EE58CE"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verifica que no exista dentro de la planta de personal de la institución</w:t>
      </w:r>
      <w:r w:rsidR="000528C8"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personal con los perfiles requeridos para desarrollar las activida</w:t>
      </w:r>
      <w:r w:rsidR="001F0A3C" w:rsidRPr="00C72490">
        <w:rPr>
          <w:rFonts w:ascii="Century Gothic" w:hAnsi="Century Gothic" w:cs="Arial"/>
          <w:sz w:val="20"/>
          <w:szCs w:val="20"/>
          <w:lang w:val="es-CO"/>
        </w:rPr>
        <w:t>des que requieren ser contratada</w:t>
      </w:r>
      <w:r w:rsidRPr="00C72490">
        <w:rPr>
          <w:rFonts w:ascii="Century Gothic" w:hAnsi="Century Gothic" w:cs="Arial"/>
          <w:sz w:val="20"/>
          <w:szCs w:val="20"/>
          <w:lang w:val="es-CO"/>
        </w:rPr>
        <w:t xml:space="preserve">s o que el número de </w:t>
      </w:r>
      <w:r w:rsidR="00EE58CE" w:rsidRPr="00C72490">
        <w:rPr>
          <w:rFonts w:ascii="Century Gothic" w:hAnsi="Century Gothic" w:cs="Arial"/>
          <w:sz w:val="20"/>
          <w:szCs w:val="20"/>
          <w:lang w:val="es-CO"/>
        </w:rPr>
        <w:t>Servidores Públicos</w:t>
      </w:r>
      <w:r w:rsidRPr="00C72490">
        <w:rPr>
          <w:rFonts w:ascii="Century Gothic" w:hAnsi="Century Gothic" w:cs="Arial"/>
          <w:sz w:val="20"/>
          <w:szCs w:val="20"/>
          <w:lang w:val="es-CO"/>
        </w:rPr>
        <w:t xml:space="preserve"> que existan no sean suficientes para dar cumplimiento a las metas programadas, teniendo en cuenta la capacidad instalada y los servicios contratados con los diferentes pagadores y las metas establecidas. Por lo anterior</w:t>
      </w:r>
      <w:r w:rsidR="00923962" w:rsidRPr="00C72490">
        <w:rPr>
          <w:rFonts w:ascii="Century Gothic" w:hAnsi="Century Gothic" w:cs="Arial"/>
          <w:sz w:val="20"/>
          <w:szCs w:val="20"/>
          <w:lang w:val="es-CO"/>
        </w:rPr>
        <w:t>,</w:t>
      </w:r>
      <w:r w:rsidRPr="00C72490">
        <w:rPr>
          <w:rFonts w:ascii="Century Gothic" w:hAnsi="Century Gothic" w:cs="Arial"/>
          <w:sz w:val="20"/>
          <w:szCs w:val="20"/>
          <w:lang w:val="es-CO"/>
        </w:rPr>
        <w:t xml:space="preserve"> se hace necesaria la contratación adicional a la planta de perso</w:t>
      </w:r>
      <w:r w:rsidR="00873054" w:rsidRPr="00C72490">
        <w:rPr>
          <w:rFonts w:ascii="Century Gothic" w:hAnsi="Century Gothic" w:cs="Arial"/>
          <w:sz w:val="20"/>
          <w:szCs w:val="20"/>
          <w:lang w:val="es-CO"/>
        </w:rPr>
        <w:t>nal, para lo cual el área de T</w:t>
      </w:r>
      <w:r w:rsidRPr="00C72490">
        <w:rPr>
          <w:rFonts w:ascii="Century Gothic" w:hAnsi="Century Gothic" w:cs="Arial"/>
          <w:sz w:val="20"/>
          <w:szCs w:val="20"/>
          <w:lang w:val="es-CO"/>
        </w:rPr>
        <w:t xml:space="preserve">alento </w:t>
      </w:r>
      <w:r w:rsidR="00873054" w:rsidRPr="00C72490">
        <w:rPr>
          <w:rFonts w:ascii="Century Gothic" w:hAnsi="Century Gothic" w:cs="Arial"/>
          <w:sz w:val="20"/>
          <w:szCs w:val="20"/>
          <w:lang w:val="es-CO"/>
        </w:rPr>
        <w:t>H</w:t>
      </w:r>
      <w:r w:rsidRPr="00C72490">
        <w:rPr>
          <w:rFonts w:ascii="Century Gothic" w:hAnsi="Century Gothic" w:cs="Arial"/>
          <w:sz w:val="20"/>
          <w:szCs w:val="20"/>
          <w:lang w:val="es-CO"/>
        </w:rPr>
        <w:t xml:space="preserve">umano certifica que no existe personal disponible para cubrir estas necesidades. </w:t>
      </w:r>
    </w:p>
    <w:p w14:paraId="2DBF0D7D" w14:textId="77777777" w:rsidR="003C0039" w:rsidRDefault="003C0039" w:rsidP="0092106C">
      <w:pPr>
        <w:jc w:val="both"/>
        <w:rPr>
          <w:rFonts w:ascii="Century Gothic" w:hAnsi="Century Gothic" w:cs="Arial"/>
          <w:sz w:val="20"/>
          <w:szCs w:val="20"/>
          <w:lang w:val="es-CO"/>
        </w:rPr>
      </w:pPr>
    </w:p>
    <w:p w14:paraId="6B62F1B3" w14:textId="77777777" w:rsidR="00C72490" w:rsidRPr="00C72490" w:rsidRDefault="00C72490" w:rsidP="0092106C">
      <w:pPr>
        <w:jc w:val="both"/>
        <w:rPr>
          <w:rFonts w:ascii="Century Gothic" w:hAnsi="Century Gothic" w:cs="Arial"/>
          <w:sz w:val="20"/>
          <w:szCs w:val="20"/>
          <w:lang w:val="es-CO"/>
        </w:rPr>
      </w:pPr>
    </w:p>
    <w:p w14:paraId="5BECB704" w14:textId="77777777" w:rsidR="00F62ECE" w:rsidRPr="00C72490" w:rsidRDefault="00231FCC" w:rsidP="00F62ECE">
      <w:pPr>
        <w:rPr>
          <w:rFonts w:ascii="Century Gothic" w:hAnsi="Century Gothic" w:cs="Arial"/>
          <w:b/>
          <w:sz w:val="16"/>
          <w:szCs w:val="18"/>
          <w:lang w:val="es-CO"/>
        </w:rPr>
      </w:pPr>
      <w:r>
        <w:rPr>
          <w:rFonts w:ascii="Century Gothic" w:hAnsi="Century Gothic" w:cs="Arial"/>
          <w:b/>
          <w:sz w:val="16"/>
          <w:szCs w:val="18"/>
          <w:lang w:val="es-CO"/>
        </w:rPr>
        <w:t xml:space="preserve">       </w:t>
      </w:r>
      <w:r w:rsidR="00F62ECE" w:rsidRPr="00C72490">
        <w:rPr>
          <w:rFonts w:ascii="Century Gothic" w:hAnsi="Century Gothic" w:cs="Arial"/>
          <w:b/>
          <w:sz w:val="16"/>
          <w:szCs w:val="18"/>
          <w:lang w:val="es-CO"/>
        </w:rPr>
        <w:t xml:space="preserve"> Tabla N° 6. Comparativo </w:t>
      </w:r>
      <w:r w:rsidR="009D7AF6">
        <w:rPr>
          <w:rFonts w:ascii="Century Gothic" w:hAnsi="Century Gothic" w:cs="Arial"/>
          <w:b/>
          <w:sz w:val="16"/>
          <w:szCs w:val="18"/>
          <w:lang w:val="es-CO"/>
        </w:rPr>
        <w:t>primer</w:t>
      </w:r>
      <w:r w:rsidR="001D44E7" w:rsidRPr="00C72490">
        <w:rPr>
          <w:rFonts w:ascii="Century Gothic" w:hAnsi="Century Gothic" w:cs="Arial"/>
          <w:b/>
          <w:sz w:val="16"/>
          <w:szCs w:val="18"/>
          <w:lang w:val="es-CO"/>
        </w:rPr>
        <w:t xml:space="preserve"> </w:t>
      </w:r>
      <w:r w:rsidR="00F62ECE" w:rsidRPr="00C72490">
        <w:rPr>
          <w:rFonts w:ascii="Century Gothic" w:hAnsi="Century Gothic" w:cs="Arial"/>
          <w:b/>
          <w:sz w:val="16"/>
          <w:szCs w:val="18"/>
          <w:lang w:val="es-CO"/>
        </w:rPr>
        <w:t>trimestre 202</w:t>
      </w:r>
      <w:r w:rsidR="001D44E7" w:rsidRPr="00C72490">
        <w:rPr>
          <w:rFonts w:ascii="Century Gothic" w:hAnsi="Century Gothic" w:cs="Arial"/>
          <w:b/>
          <w:sz w:val="16"/>
          <w:szCs w:val="18"/>
          <w:lang w:val="es-CO"/>
        </w:rPr>
        <w:t>4</w:t>
      </w:r>
      <w:r w:rsidR="00F62ECE" w:rsidRPr="00C72490">
        <w:rPr>
          <w:rFonts w:ascii="Century Gothic" w:hAnsi="Century Gothic" w:cs="Arial"/>
          <w:b/>
          <w:sz w:val="16"/>
          <w:szCs w:val="18"/>
          <w:lang w:val="es-CO"/>
        </w:rPr>
        <w:t>-2023</w:t>
      </w:r>
    </w:p>
    <w:tbl>
      <w:tblPr>
        <w:tblW w:w="5000" w:type="pct"/>
        <w:tblCellMar>
          <w:left w:w="70" w:type="dxa"/>
          <w:right w:w="70" w:type="dxa"/>
        </w:tblCellMar>
        <w:tblLook w:val="04A0" w:firstRow="1" w:lastRow="0" w:firstColumn="1" w:lastColumn="0" w:noHBand="0" w:noVBand="1"/>
      </w:tblPr>
      <w:tblGrid>
        <w:gridCol w:w="2546"/>
        <w:gridCol w:w="1844"/>
        <w:gridCol w:w="1701"/>
        <w:gridCol w:w="1559"/>
        <w:gridCol w:w="1180"/>
      </w:tblGrid>
      <w:tr w:rsidR="00792931" w14:paraId="672AD4AF" w14:textId="77777777" w:rsidTr="007F3465">
        <w:trPr>
          <w:trHeight w:val="40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D635" w14:textId="77777777" w:rsidR="00792931" w:rsidRDefault="00792931">
            <w:pPr>
              <w:jc w:val="center"/>
              <w:rPr>
                <w:rFonts w:ascii="Century Gothic" w:hAnsi="Century Gothic" w:cs="Calibri"/>
                <w:b/>
                <w:bCs/>
                <w:color w:val="000000"/>
                <w:sz w:val="16"/>
                <w:szCs w:val="16"/>
                <w:lang w:val="es-CR" w:eastAsia="es-CR"/>
              </w:rPr>
            </w:pPr>
            <w:r>
              <w:rPr>
                <w:rFonts w:ascii="Century Gothic" w:hAnsi="Century Gothic" w:cs="Calibri"/>
                <w:b/>
                <w:bCs/>
                <w:color w:val="000000"/>
                <w:sz w:val="16"/>
                <w:szCs w:val="16"/>
              </w:rPr>
              <w:t>GASTOS DE PERSONALES INDIRECTOS ENERO A MARZO 2025 - 2024</w:t>
            </w:r>
          </w:p>
        </w:tc>
      </w:tr>
      <w:tr w:rsidR="00792931" w14:paraId="0F87288B" w14:textId="77777777" w:rsidTr="00792931">
        <w:trPr>
          <w:trHeight w:val="510"/>
        </w:trPr>
        <w:tc>
          <w:tcPr>
            <w:tcW w:w="1442" w:type="pct"/>
            <w:tcBorders>
              <w:top w:val="nil"/>
              <w:left w:val="single" w:sz="4" w:space="0" w:color="auto"/>
              <w:bottom w:val="single" w:sz="4" w:space="0" w:color="auto"/>
              <w:right w:val="single" w:sz="4" w:space="0" w:color="auto"/>
            </w:tcBorders>
            <w:shd w:val="clear" w:color="auto" w:fill="auto"/>
            <w:vAlign w:val="center"/>
            <w:hideMark/>
          </w:tcPr>
          <w:p w14:paraId="1025C054" w14:textId="77777777" w:rsidR="00792931" w:rsidRDefault="00792931">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 </w:t>
            </w:r>
          </w:p>
        </w:tc>
        <w:tc>
          <w:tcPr>
            <w:tcW w:w="1044" w:type="pct"/>
            <w:tcBorders>
              <w:top w:val="nil"/>
              <w:left w:val="nil"/>
              <w:bottom w:val="single" w:sz="4" w:space="0" w:color="auto"/>
              <w:right w:val="single" w:sz="4" w:space="0" w:color="auto"/>
            </w:tcBorders>
            <w:shd w:val="clear" w:color="auto" w:fill="auto"/>
            <w:vAlign w:val="center"/>
            <w:hideMark/>
          </w:tcPr>
          <w:p w14:paraId="30A2DCC6" w14:textId="77777777" w:rsidR="00792931" w:rsidRDefault="0079293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2025</w:t>
            </w:r>
          </w:p>
        </w:tc>
        <w:tc>
          <w:tcPr>
            <w:tcW w:w="963" w:type="pct"/>
            <w:tcBorders>
              <w:top w:val="nil"/>
              <w:left w:val="nil"/>
              <w:bottom w:val="single" w:sz="4" w:space="0" w:color="auto"/>
              <w:right w:val="single" w:sz="4" w:space="0" w:color="auto"/>
            </w:tcBorders>
            <w:shd w:val="clear" w:color="auto" w:fill="auto"/>
            <w:vAlign w:val="center"/>
            <w:hideMark/>
          </w:tcPr>
          <w:p w14:paraId="445AE322" w14:textId="77777777" w:rsidR="00792931" w:rsidRDefault="0079293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883" w:type="pct"/>
            <w:tcBorders>
              <w:top w:val="nil"/>
              <w:left w:val="nil"/>
              <w:bottom w:val="single" w:sz="4" w:space="0" w:color="auto"/>
              <w:right w:val="single" w:sz="4" w:space="0" w:color="auto"/>
            </w:tcBorders>
            <w:shd w:val="clear" w:color="auto" w:fill="auto"/>
            <w:vAlign w:val="center"/>
            <w:hideMark/>
          </w:tcPr>
          <w:p w14:paraId="4EFAE48B" w14:textId="77777777" w:rsidR="00792931" w:rsidRDefault="00792931">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668" w:type="pct"/>
            <w:tcBorders>
              <w:top w:val="nil"/>
              <w:left w:val="nil"/>
              <w:bottom w:val="single" w:sz="4" w:space="0" w:color="auto"/>
              <w:right w:val="single" w:sz="4" w:space="0" w:color="auto"/>
            </w:tcBorders>
            <w:shd w:val="clear" w:color="auto" w:fill="auto"/>
            <w:vAlign w:val="center"/>
            <w:hideMark/>
          </w:tcPr>
          <w:p w14:paraId="3C6CCDC0" w14:textId="77777777" w:rsidR="00792931" w:rsidRDefault="00792931">
            <w:pPr>
              <w:jc w:val="center"/>
              <w:rPr>
                <w:rFonts w:ascii="Century Gothic" w:hAnsi="Century Gothic" w:cs="Calibri"/>
                <w:b/>
                <w:bCs/>
                <w:color w:val="000000"/>
                <w:sz w:val="16"/>
                <w:szCs w:val="16"/>
              </w:rPr>
            </w:pPr>
            <w:r>
              <w:rPr>
                <w:rFonts w:ascii="Century Gothic" w:hAnsi="Century Gothic" w:cs="Calibri"/>
                <w:b/>
                <w:bCs/>
                <w:color w:val="000000"/>
                <w:sz w:val="16"/>
                <w:szCs w:val="16"/>
              </w:rPr>
              <w:t>% VARIACION RELATIVA</w:t>
            </w:r>
          </w:p>
        </w:tc>
      </w:tr>
      <w:tr w:rsidR="00792931" w14:paraId="622262B7" w14:textId="77777777" w:rsidTr="007F3465">
        <w:trPr>
          <w:trHeight w:val="573"/>
        </w:trPr>
        <w:tc>
          <w:tcPr>
            <w:tcW w:w="1442" w:type="pct"/>
            <w:tcBorders>
              <w:top w:val="nil"/>
              <w:left w:val="single" w:sz="4" w:space="0" w:color="auto"/>
              <w:bottom w:val="single" w:sz="4" w:space="0" w:color="auto"/>
              <w:right w:val="single" w:sz="4" w:space="0" w:color="auto"/>
            </w:tcBorders>
            <w:shd w:val="clear" w:color="auto" w:fill="auto"/>
            <w:vAlign w:val="center"/>
            <w:hideMark/>
          </w:tcPr>
          <w:p w14:paraId="3CB97461" w14:textId="77777777" w:rsidR="00792931" w:rsidRDefault="00792931">
            <w:pPr>
              <w:rPr>
                <w:rFonts w:ascii="Century Gothic" w:hAnsi="Century Gothic" w:cs="Calibri"/>
                <w:sz w:val="16"/>
                <w:szCs w:val="16"/>
              </w:rPr>
            </w:pPr>
            <w:r>
              <w:rPr>
                <w:rFonts w:ascii="Century Gothic" w:hAnsi="Century Gothic" w:cs="Calibri"/>
                <w:sz w:val="16"/>
                <w:szCs w:val="16"/>
              </w:rPr>
              <w:t>Remuneración de Servicios Técnicos Asistenciales</w:t>
            </w:r>
          </w:p>
        </w:tc>
        <w:tc>
          <w:tcPr>
            <w:tcW w:w="1044" w:type="pct"/>
            <w:tcBorders>
              <w:top w:val="nil"/>
              <w:left w:val="nil"/>
              <w:bottom w:val="single" w:sz="4" w:space="0" w:color="auto"/>
              <w:right w:val="single" w:sz="4" w:space="0" w:color="auto"/>
            </w:tcBorders>
            <w:shd w:val="clear" w:color="auto" w:fill="auto"/>
            <w:noWrap/>
            <w:vAlign w:val="center"/>
            <w:hideMark/>
          </w:tcPr>
          <w:p w14:paraId="66DE7A50" w14:textId="77777777" w:rsidR="00792931" w:rsidRDefault="00792931">
            <w:pPr>
              <w:jc w:val="right"/>
              <w:rPr>
                <w:rFonts w:ascii="Century Gothic" w:hAnsi="Century Gothic" w:cs="Calibri"/>
                <w:sz w:val="16"/>
                <w:szCs w:val="16"/>
              </w:rPr>
            </w:pPr>
            <w:r>
              <w:rPr>
                <w:rFonts w:ascii="Century Gothic" w:hAnsi="Century Gothic" w:cs="Calibri"/>
                <w:sz w:val="16"/>
                <w:szCs w:val="16"/>
              </w:rPr>
              <w:t>$ 10.515.395.227</w:t>
            </w:r>
          </w:p>
        </w:tc>
        <w:tc>
          <w:tcPr>
            <w:tcW w:w="963" w:type="pct"/>
            <w:tcBorders>
              <w:top w:val="nil"/>
              <w:left w:val="nil"/>
              <w:bottom w:val="single" w:sz="4" w:space="0" w:color="auto"/>
              <w:right w:val="single" w:sz="4" w:space="0" w:color="auto"/>
            </w:tcBorders>
            <w:shd w:val="clear" w:color="auto" w:fill="auto"/>
            <w:noWrap/>
            <w:vAlign w:val="center"/>
            <w:hideMark/>
          </w:tcPr>
          <w:p w14:paraId="0DC6F665" w14:textId="77777777" w:rsidR="00792931" w:rsidRDefault="00792931">
            <w:pPr>
              <w:jc w:val="right"/>
              <w:rPr>
                <w:rFonts w:ascii="Century Gothic" w:hAnsi="Century Gothic" w:cs="Calibri"/>
                <w:sz w:val="16"/>
                <w:szCs w:val="16"/>
              </w:rPr>
            </w:pPr>
            <w:r>
              <w:rPr>
                <w:rFonts w:ascii="Century Gothic" w:hAnsi="Century Gothic" w:cs="Calibri"/>
                <w:sz w:val="16"/>
                <w:szCs w:val="16"/>
              </w:rPr>
              <w:t>$ 7.913.776.339</w:t>
            </w:r>
          </w:p>
        </w:tc>
        <w:tc>
          <w:tcPr>
            <w:tcW w:w="883" w:type="pct"/>
            <w:tcBorders>
              <w:top w:val="nil"/>
              <w:left w:val="nil"/>
              <w:bottom w:val="single" w:sz="4" w:space="0" w:color="auto"/>
              <w:right w:val="single" w:sz="4" w:space="0" w:color="auto"/>
            </w:tcBorders>
            <w:shd w:val="clear" w:color="auto" w:fill="auto"/>
            <w:noWrap/>
            <w:vAlign w:val="center"/>
            <w:hideMark/>
          </w:tcPr>
          <w:p w14:paraId="25284BA2" w14:textId="77777777" w:rsidR="00792931" w:rsidRDefault="00792931">
            <w:pPr>
              <w:jc w:val="right"/>
              <w:rPr>
                <w:rFonts w:ascii="Century Gothic" w:hAnsi="Century Gothic" w:cs="Calibri"/>
                <w:sz w:val="16"/>
                <w:szCs w:val="16"/>
              </w:rPr>
            </w:pPr>
            <w:r>
              <w:rPr>
                <w:rFonts w:ascii="Century Gothic" w:hAnsi="Century Gothic" w:cs="Calibri"/>
                <w:sz w:val="16"/>
                <w:szCs w:val="16"/>
              </w:rPr>
              <w:t>$ 2.601.618.888</w:t>
            </w:r>
          </w:p>
        </w:tc>
        <w:tc>
          <w:tcPr>
            <w:tcW w:w="668" w:type="pct"/>
            <w:tcBorders>
              <w:top w:val="nil"/>
              <w:left w:val="nil"/>
              <w:bottom w:val="single" w:sz="4" w:space="0" w:color="auto"/>
              <w:right w:val="single" w:sz="4" w:space="0" w:color="auto"/>
            </w:tcBorders>
            <w:shd w:val="clear" w:color="auto" w:fill="auto"/>
            <w:noWrap/>
            <w:vAlign w:val="center"/>
            <w:hideMark/>
          </w:tcPr>
          <w:p w14:paraId="6527C5D2" w14:textId="77777777" w:rsidR="00792931" w:rsidRDefault="00792931">
            <w:pPr>
              <w:jc w:val="center"/>
              <w:rPr>
                <w:rFonts w:ascii="Century Gothic" w:hAnsi="Century Gothic" w:cs="Calibri"/>
                <w:sz w:val="16"/>
                <w:szCs w:val="16"/>
              </w:rPr>
            </w:pPr>
            <w:r>
              <w:rPr>
                <w:rFonts w:ascii="Century Gothic" w:hAnsi="Century Gothic" w:cs="Calibri"/>
                <w:sz w:val="16"/>
                <w:szCs w:val="16"/>
              </w:rPr>
              <w:t>32,87%</w:t>
            </w:r>
          </w:p>
        </w:tc>
      </w:tr>
      <w:tr w:rsidR="00792931" w14:paraId="45C7109F" w14:textId="77777777" w:rsidTr="007F3465">
        <w:trPr>
          <w:trHeight w:val="567"/>
        </w:trPr>
        <w:tc>
          <w:tcPr>
            <w:tcW w:w="1442" w:type="pct"/>
            <w:tcBorders>
              <w:top w:val="nil"/>
              <w:left w:val="single" w:sz="4" w:space="0" w:color="auto"/>
              <w:bottom w:val="single" w:sz="4" w:space="0" w:color="auto"/>
              <w:right w:val="single" w:sz="4" w:space="0" w:color="auto"/>
            </w:tcBorders>
            <w:shd w:val="clear" w:color="auto" w:fill="auto"/>
            <w:vAlign w:val="center"/>
            <w:hideMark/>
          </w:tcPr>
          <w:p w14:paraId="5B34F490" w14:textId="77777777" w:rsidR="00792931" w:rsidRDefault="00792931">
            <w:pPr>
              <w:rPr>
                <w:rFonts w:ascii="Century Gothic" w:hAnsi="Century Gothic" w:cs="Calibri"/>
                <w:sz w:val="16"/>
                <w:szCs w:val="16"/>
              </w:rPr>
            </w:pPr>
            <w:r>
              <w:rPr>
                <w:rFonts w:ascii="Century Gothic" w:hAnsi="Century Gothic" w:cs="Calibri"/>
                <w:sz w:val="16"/>
                <w:szCs w:val="16"/>
              </w:rPr>
              <w:t>Remuneración de Servicios Técnicos Administrativos</w:t>
            </w:r>
          </w:p>
        </w:tc>
        <w:tc>
          <w:tcPr>
            <w:tcW w:w="1044" w:type="pct"/>
            <w:tcBorders>
              <w:top w:val="nil"/>
              <w:left w:val="nil"/>
              <w:bottom w:val="single" w:sz="4" w:space="0" w:color="auto"/>
              <w:right w:val="single" w:sz="4" w:space="0" w:color="auto"/>
            </w:tcBorders>
            <w:shd w:val="clear" w:color="auto" w:fill="auto"/>
            <w:noWrap/>
            <w:vAlign w:val="center"/>
            <w:hideMark/>
          </w:tcPr>
          <w:p w14:paraId="055A0187" w14:textId="77777777" w:rsidR="00792931" w:rsidRDefault="00792931">
            <w:pPr>
              <w:jc w:val="right"/>
              <w:rPr>
                <w:rFonts w:ascii="Century Gothic" w:hAnsi="Century Gothic" w:cs="Calibri"/>
                <w:sz w:val="16"/>
                <w:szCs w:val="16"/>
              </w:rPr>
            </w:pPr>
            <w:r>
              <w:rPr>
                <w:rFonts w:ascii="Century Gothic" w:hAnsi="Century Gothic" w:cs="Calibri"/>
                <w:sz w:val="16"/>
                <w:szCs w:val="16"/>
              </w:rPr>
              <w:t>$ 1.693.472.566</w:t>
            </w:r>
          </w:p>
        </w:tc>
        <w:tc>
          <w:tcPr>
            <w:tcW w:w="963" w:type="pct"/>
            <w:tcBorders>
              <w:top w:val="nil"/>
              <w:left w:val="nil"/>
              <w:bottom w:val="single" w:sz="4" w:space="0" w:color="auto"/>
              <w:right w:val="single" w:sz="4" w:space="0" w:color="auto"/>
            </w:tcBorders>
            <w:shd w:val="clear" w:color="auto" w:fill="auto"/>
            <w:noWrap/>
            <w:vAlign w:val="center"/>
            <w:hideMark/>
          </w:tcPr>
          <w:p w14:paraId="42586C4D" w14:textId="77777777" w:rsidR="00792931" w:rsidRDefault="00792931">
            <w:pPr>
              <w:jc w:val="right"/>
              <w:rPr>
                <w:rFonts w:ascii="Century Gothic" w:hAnsi="Century Gothic" w:cs="Calibri"/>
                <w:sz w:val="16"/>
                <w:szCs w:val="16"/>
              </w:rPr>
            </w:pPr>
            <w:r>
              <w:rPr>
                <w:rFonts w:ascii="Century Gothic" w:hAnsi="Century Gothic" w:cs="Calibri"/>
                <w:sz w:val="16"/>
                <w:szCs w:val="16"/>
              </w:rPr>
              <w:t>$ 657.435.631</w:t>
            </w:r>
          </w:p>
        </w:tc>
        <w:tc>
          <w:tcPr>
            <w:tcW w:w="883" w:type="pct"/>
            <w:tcBorders>
              <w:top w:val="nil"/>
              <w:left w:val="nil"/>
              <w:bottom w:val="single" w:sz="4" w:space="0" w:color="auto"/>
              <w:right w:val="single" w:sz="4" w:space="0" w:color="auto"/>
            </w:tcBorders>
            <w:shd w:val="clear" w:color="auto" w:fill="auto"/>
            <w:noWrap/>
            <w:vAlign w:val="center"/>
            <w:hideMark/>
          </w:tcPr>
          <w:p w14:paraId="67FAA6FE" w14:textId="77777777" w:rsidR="00792931" w:rsidRDefault="00792931">
            <w:pPr>
              <w:jc w:val="right"/>
              <w:rPr>
                <w:rFonts w:ascii="Century Gothic" w:hAnsi="Century Gothic" w:cs="Calibri"/>
                <w:sz w:val="16"/>
                <w:szCs w:val="16"/>
              </w:rPr>
            </w:pPr>
            <w:r>
              <w:rPr>
                <w:rFonts w:ascii="Century Gothic" w:hAnsi="Century Gothic" w:cs="Calibri"/>
                <w:sz w:val="16"/>
                <w:szCs w:val="16"/>
              </w:rPr>
              <w:t>$ 1.036.036.935</w:t>
            </w:r>
          </w:p>
        </w:tc>
        <w:tc>
          <w:tcPr>
            <w:tcW w:w="668" w:type="pct"/>
            <w:tcBorders>
              <w:top w:val="nil"/>
              <w:left w:val="nil"/>
              <w:bottom w:val="single" w:sz="4" w:space="0" w:color="auto"/>
              <w:right w:val="single" w:sz="4" w:space="0" w:color="auto"/>
            </w:tcBorders>
            <w:shd w:val="clear" w:color="auto" w:fill="auto"/>
            <w:noWrap/>
            <w:vAlign w:val="center"/>
            <w:hideMark/>
          </w:tcPr>
          <w:p w14:paraId="24282C23" w14:textId="77777777" w:rsidR="00792931" w:rsidRDefault="00792931">
            <w:pPr>
              <w:jc w:val="center"/>
              <w:rPr>
                <w:rFonts w:ascii="Century Gothic" w:hAnsi="Century Gothic" w:cs="Calibri"/>
                <w:sz w:val="16"/>
                <w:szCs w:val="16"/>
              </w:rPr>
            </w:pPr>
            <w:r>
              <w:rPr>
                <w:rFonts w:ascii="Century Gothic" w:hAnsi="Century Gothic" w:cs="Calibri"/>
                <w:sz w:val="16"/>
                <w:szCs w:val="16"/>
              </w:rPr>
              <w:t>157,59%</w:t>
            </w:r>
          </w:p>
        </w:tc>
      </w:tr>
      <w:tr w:rsidR="00792931" w14:paraId="14CE5E74" w14:textId="77777777" w:rsidTr="00792931">
        <w:trPr>
          <w:trHeight w:val="390"/>
        </w:trPr>
        <w:tc>
          <w:tcPr>
            <w:tcW w:w="1442" w:type="pct"/>
            <w:tcBorders>
              <w:top w:val="nil"/>
              <w:left w:val="single" w:sz="4" w:space="0" w:color="auto"/>
              <w:bottom w:val="single" w:sz="4" w:space="0" w:color="auto"/>
              <w:right w:val="single" w:sz="4" w:space="0" w:color="auto"/>
            </w:tcBorders>
            <w:shd w:val="clear" w:color="auto" w:fill="auto"/>
            <w:vAlign w:val="center"/>
            <w:hideMark/>
          </w:tcPr>
          <w:p w14:paraId="008F23DF" w14:textId="77777777" w:rsidR="00792931" w:rsidRDefault="00792931">
            <w:pP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1044" w:type="pct"/>
            <w:tcBorders>
              <w:top w:val="nil"/>
              <w:left w:val="nil"/>
              <w:bottom w:val="single" w:sz="4" w:space="0" w:color="auto"/>
              <w:right w:val="single" w:sz="4" w:space="0" w:color="auto"/>
            </w:tcBorders>
            <w:shd w:val="clear" w:color="auto" w:fill="auto"/>
            <w:noWrap/>
            <w:vAlign w:val="center"/>
            <w:hideMark/>
          </w:tcPr>
          <w:p w14:paraId="04D878C9" w14:textId="77777777" w:rsidR="00792931" w:rsidRDefault="00792931">
            <w:pPr>
              <w:jc w:val="right"/>
              <w:rPr>
                <w:rFonts w:ascii="Century Gothic" w:hAnsi="Century Gothic" w:cs="Calibri"/>
                <w:b/>
                <w:bCs/>
                <w:color w:val="000000"/>
                <w:sz w:val="16"/>
                <w:szCs w:val="16"/>
              </w:rPr>
            </w:pPr>
            <w:r>
              <w:rPr>
                <w:rFonts w:ascii="Century Gothic" w:hAnsi="Century Gothic" w:cs="Calibri"/>
                <w:b/>
                <w:bCs/>
                <w:color w:val="000000"/>
                <w:sz w:val="16"/>
                <w:szCs w:val="16"/>
              </w:rPr>
              <w:t>$ 12.208.867.793</w:t>
            </w:r>
          </w:p>
        </w:tc>
        <w:tc>
          <w:tcPr>
            <w:tcW w:w="963" w:type="pct"/>
            <w:tcBorders>
              <w:top w:val="nil"/>
              <w:left w:val="nil"/>
              <w:bottom w:val="single" w:sz="4" w:space="0" w:color="auto"/>
              <w:right w:val="single" w:sz="4" w:space="0" w:color="auto"/>
            </w:tcBorders>
            <w:shd w:val="clear" w:color="auto" w:fill="auto"/>
            <w:noWrap/>
            <w:vAlign w:val="center"/>
            <w:hideMark/>
          </w:tcPr>
          <w:p w14:paraId="2A0BAE02" w14:textId="77777777" w:rsidR="00792931" w:rsidRDefault="00792931">
            <w:pPr>
              <w:jc w:val="right"/>
              <w:rPr>
                <w:rFonts w:ascii="Century Gothic" w:hAnsi="Century Gothic" w:cs="Calibri"/>
                <w:b/>
                <w:bCs/>
                <w:color w:val="000000"/>
                <w:sz w:val="16"/>
                <w:szCs w:val="16"/>
              </w:rPr>
            </w:pPr>
            <w:r>
              <w:rPr>
                <w:rFonts w:ascii="Century Gothic" w:hAnsi="Century Gothic" w:cs="Calibri"/>
                <w:b/>
                <w:bCs/>
                <w:color w:val="000000"/>
                <w:sz w:val="16"/>
                <w:szCs w:val="16"/>
              </w:rPr>
              <w:t>$ 8.571.211.970</w:t>
            </w:r>
          </w:p>
        </w:tc>
        <w:tc>
          <w:tcPr>
            <w:tcW w:w="883" w:type="pct"/>
            <w:tcBorders>
              <w:top w:val="nil"/>
              <w:left w:val="nil"/>
              <w:bottom w:val="single" w:sz="4" w:space="0" w:color="auto"/>
              <w:right w:val="single" w:sz="4" w:space="0" w:color="auto"/>
            </w:tcBorders>
            <w:shd w:val="clear" w:color="auto" w:fill="auto"/>
            <w:noWrap/>
            <w:vAlign w:val="center"/>
            <w:hideMark/>
          </w:tcPr>
          <w:p w14:paraId="2FC74B89" w14:textId="77777777" w:rsidR="00792931" w:rsidRDefault="00792931">
            <w:pPr>
              <w:jc w:val="right"/>
              <w:rPr>
                <w:rFonts w:ascii="Century Gothic" w:hAnsi="Century Gothic" w:cs="Calibri"/>
                <w:b/>
                <w:bCs/>
                <w:sz w:val="16"/>
                <w:szCs w:val="16"/>
              </w:rPr>
            </w:pPr>
            <w:r>
              <w:rPr>
                <w:rFonts w:ascii="Century Gothic" w:hAnsi="Century Gothic" w:cs="Calibri"/>
                <w:b/>
                <w:bCs/>
                <w:sz w:val="16"/>
                <w:szCs w:val="16"/>
              </w:rPr>
              <w:t>$ 3.637.655.823</w:t>
            </w:r>
          </w:p>
        </w:tc>
        <w:tc>
          <w:tcPr>
            <w:tcW w:w="668" w:type="pct"/>
            <w:tcBorders>
              <w:top w:val="nil"/>
              <w:left w:val="nil"/>
              <w:bottom w:val="single" w:sz="4" w:space="0" w:color="auto"/>
              <w:right w:val="single" w:sz="4" w:space="0" w:color="auto"/>
            </w:tcBorders>
            <w:shd w:val="clear" w:color="auto" w:fill="auto"/>
            <w:noWrap/>
            <w:vAlign w:val="center"/>
            <w:hideMark/>
          </w:tcPr>
          <w:p w14:paraId="0E440241" w14:textId="77777777" w:rsidR="00792931" w:rsidRDefault="00792931">
            <w:pPr>
              <w:jc w:val="center"/>
              <w:rPr>
                <w:rFonts w:ascii="Century Gothic" w:hAnsi="Century Gothic" w:cs="Calibri"/>
                <w:b/>
                <w:bCs/>
                <w:sz w:val="16"/>
                <w:szCs w:val="16"/>
              </w:rPr>
            </w:pPr>
            <w:r>
              <w:rPr>
                <w:rFonts w:ascii="Century Gothic" w:hAnsi="Century Gothic" w:cs="Calibri"/>
                <w:b/>
                <w:bCs/>
                <w:sz w:val="16"/>
                <w:szCs w:val="16"/>
              </w:rPr>
              <w:t>42,44%</w:t>
            </w:r>
          </w:p>
        </w:tc>
      </w:tr>
    </w:tbl>
    <w:p w14:paraId="0D9122EF" w14:textId="77777777" w:rsidR="00F62ECE" w:rsidRPr="00B77E09" w:rsidRDefault="00F62ECE" w:rsidP="00F62ECE">
      <w:pPr>
        <w:rPr>
          <w:rFonts w:ascii="Century Gothic" w:hAnsi="Century Gothic" w:cs="Arial"/>
          <w:i/>
          <w:color w:val="000000"/>
          <w:sz w:val="14"/>
          <w:szCs w:val="14"/>
        </w:rPr>
      </w:pPr>
      <w:r w:rsidRPr="00B77E09">
        <w:rPr>
          <w:rFonts w:ascii="Century Gothic" w:hAnsi="Century Gothic" w:cs="Arial"/>
          <w:b/>
          <w:color w:val="000000"/>
          <w:sz w:val="22"/>
          <w:szCs w:val="22"/>
        </w:rPr>
        <w:t xml:space="preserve">                                                                                                               </w:t>
      </w:r>
      <w:r w:rsidR="005B0EAD">
        <w:rPr>
          <w:rFonts w:ascii="Century Gothic" w:hAnsi="Century Gothic" w:cs="Arial"/>
          <w:b/>
          <w:color w:val="000000"/>
          <w:sz w:val="22"/>
          <w:szCs w:val="22"/>
        </w:rPr>
        <w:t xml:space="preserve">        </w:t>
      </w:r>
      <w:r w:rsidRPr="00B77E09">
        <w:rPr>
          <w:rFonts w:ascii="Century Gothic" w:hAnsi="Century Gothic" w:cs="Arial"/>
          <w:b/>
          <w:color w:val="000000"/>
          <w:sz w:val="22"/>
          <w:szCs w:val="22"/>
        </w:rPr>
        <w:t xml:space="preserve"> </w:t>
      </w:r>
      <w:r w:rsidRPr="00B77E09">
        <w:rPr>
          <w:rFonts w:ascii="Century Gothic" w:hAnsi="Century Gothic" w:cs="Arial"/>
          <w:i/>
          <w:color w:val="000000"/>
          <w:sz w:val="14"/>
          <w:szCs w:val="14"/>
        </w:rPr>
        <w:t>Fuente: Presupuesto</w:t>
      </w:r>
    </w:p>
    <w:p w14:paraId="54F9AE05" w14:textId="77777777" w:rsidR="00F62ECE" w:rsidRDefault="00F62ECE" w:rsidP="00F62ECE">
      <w:pPr>
        <w:jc w:val="both"/>
        <w:rPr>
          <w:rFonts w:ascii="Century Gothic" w:hAnsi="Century Gothic" w:cs="Arial"/>
          <w:b/>
          <w:color w:val="000000"/>
          <w:sz w:val="18"/>
          <w:szCs w:val="18"/>
          <w:highlight w:val="red"/>
        </w:rPr>
      </w:pPr>
      <w:r w:rsidRPr="00930B1A">
        <w:rPr>
          <w:rFonts w:ascii="Century Gothic" w:hAnsi="Century Gothic" w:cs="Arial"/>
          <w:b/>
          <w:color w:val="000000"/>
          <w:sz w:val="18"/>
          <w:szCs w:val="18"/>
          <w:highlight w:val="red"/>
        </w:rPr>
        <w:t xml:space="preserve">   </w:t>
      </w:r>
    </w:p>
    <w:p w14:paraId="02F2C34E" w14:textId="77777777" w:rsidR="00FF2369" w:rsidRDefault="00FF2369" w:rsidP="00F62ECE">
      <w:pPr>
        <w:jc w:val="both"/>
        <w:rPr>
          <w:rFonts w:ascii="Century Gothic" w:hAnsi="Century Gothic" w:cs="Arial"/>
          <w:b/>
          <w:color w:val="000000"/>
          <w:sz w:val="18"/>
          <w:szCs w:val="18"/>
          <w:highlight w:val="red"/>
        </w:rPr>
      </w:pPr>
    </w:p>
    <w:p w14:paraId="01D538E0" w14:textId="77777777" w:rsidR="00F62ECE" w:rsidRPr="00930B1A" w:rsidRDefault="00F62ECE" w:rsidP="00F62ECE">
      <w:pPr>
        <w:jc w:val="both"/>
        <w:rPr>
          <w:rFonts w:ascii="Century Gothic" w:hAnsi="Century Gothic" w:cs="Arial"/>
          <w:b/>
          <w:color w:val="000000"/>
          <w:sz w:val="16"/>
          <w:szCs w:val="18"/>
          <w:highlight w:val="red"/>
        </w:rPr>
      </w:pPr>
      <w:r w:rsidRPr="008E1563">
        <w:rPr>
          <w:rFonts w:ascii="Century Gothic" w:hAnsi="Century Gothic" w:cs="Arial"/>
          <w:b/>
          <w:color w:val="000000"/>
          <w:sz w:val="18"/>
          <w:szCs w:val="18"/>
        </w:rPr>
        <w:t xml:space="preserve"> </w:t>
      </w:r>
      <w:r w:rsidRPr="008E1563">
        <w:rPr>
          <w:rFonts w:ascii="Century Gothic" w:hAnsi="Century Gothic" w:cs="Arial"/>
          <w:b/>
          <w:color w:val="000000"/>
          <w:sz w:val="16"/>
          <w:szCs w:val="18"/>
        </w:rPr>
        <w:t xml:space="preserve"> Gráfico N°</w:t>
      </w:r>
      <w:r w:rsidR="00997316" w:rsidRPr="008E1563">
        <w:rPr>
          <w:rFonts w:ascii="Century Gothic" w:hAnsi="Century Gothic" w:cs="Arial"/>
          <w:b/>
          <w:color w:val="000000"/>
          <w:sz w:val="16"/>
          <w:szCs w:val="18"/>
        </w:rPr>
        <w:t>2</w:t>
      </w:r>
    </w:p>
    <w:p w14:paraId="680A4E5D" w14:textId="77777777" w:rsidR="00F62ECE" w:rsidRPr="00930B1A" w:rsidRDefault="00FF2369" w:rsidP="00F62ECE">
      <w:pPr>
        <w:jc w:val="center"/>
        <w:rPr>
          <w:rFonts w:ascii="Century Gothic" w:hAnsi="Century Gothic" w:cs="Arial"/>
          <w:b/>
          <w:color w:val="000000"/>
          <w:sz w:val="16"/>
          <w:szCs w:val="18"/>
          <w:highlight w:val="red"/>
        </w:rPr>
      </w:pPr>
      <w:r>
        <w:rPr>
          <w:noProof/>
          <w:lang w:val="es-CO" w:eastAsia="es-CO"/>
        </w:rPr>
        <w:drawing>
          <wp:inline distT="0" distB="0" distL="0" distR="0" wp14:anchorId="0C9B44DD" wp14:editId="24370311">
            <wp:extent cx="5429250" cy="18288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219836" w14:textId="77777777" w:rsidR="00F62ECE" w:rsidRPr="00930B1A" w:rsidRDefault="00F62ECE" w:rsidP="00F62ECE">
      <w:pPr>
        <w:jc w:val="center"/>
        <w:rPr>
          <w:rFonts w:ascii="Century Gothic" w:hAnsi="Century Gothic" w:cs="Arial"/>
          <w:b/>
          <w:color w:val="000000"/>
          <w:sz w:val="16"/>
          <w:szCs w:val="18"/>
          <w:highlight w:val="red"/>
        </w:rPr>
      </w:pPr>
    </w:p>
    <w:p w14:paraId="296FEF7D" w14:textId="77777777" w:rsidR="00077527" w:rsidRPr="00930B1A" w:rsidRDefault="00077527" w:rsidP="00826468">
      <w:pPr>
        <w:rPr>
          <w:rFonts w:ascii="Century Gothic" w:hAnsi="Century Gothic" w:cs="Arial"/>
          <w:b/>
          <w:sz w:val="16"/>
          <w:szCs w:val="18"/>
          <w:highlight w:val="red"/>
          <w:lang w:val="es-CO"/>
        </w:rPr>
      </w:pPr>
    </w:p>
    <w:p w14:paraId="4319A3CE" w14:textId="77777777" w:rsidR="00652E0D" w:rsidRPr="00F15327" w:rsidRDefault="00BE4D9E" w:rsidP="00652E0D">
      <w:pPr>
        <w:jc w:val="both"/>
        <w:rPr>
          <w:rFonts w:ascii="Century Gothic" w:hAnsi="Century Gothic" w:cs="Calibri"/>
          <w:sz w:val="20"/>
          <w:szCs w:val="16"/>
        </w:rPr>
      </w:pPr>
      <w:r w:rsidRPr="00F15327">
        <w:rPr>
          <w:rFonts w:ascii="Century Gothic" w:hAnsi="Century Gothic" w:cs="Arial"/>
          <w:sz w:val="20"/>
          <w:szCs w:val="20"/>
          <w:lang w:val="es-CO"/>
        </w:rPr>
        <w:t xml:space="preserve">El Gráfico 2. Muestra que en el </w:t>
      </w:r>
      <w:r w:rsidR="006B19CB" w:rsidRPr="00F15327">
        <w:rPr>
          <w:rFonts w:ascii="Century Gothic" w:hAnsi="Century Gothic" w:cs="Arial"/>
          <w:sz w:val="20"/>
          <w:szCs w:val="20"/>
          <w:lang w:val="es-CO"/>
        </w:rPr>
        <w:t>primer</w:t>
      </w:r>
      <w:r w:rsidR="002A26E7" w:rsidRPr="00F15327">
        <w:rPr>
          <w:rFonts w:ascii="Century Gothic" w:hAnsi="Century Gothic" w:cs="Arial"/>
          <w:sz w:val="20"/>
          <w:szCs w:val="20"/>
          <w:lang w:val="es-CO"/>
        </w:rPr>
        <w:t xml:space="preserve"> trimestre del 202</w:t>
      </w:r>
      <w:r w:rsidR="006B19CB" w:rsidRPr="00F15327">
        <w:rPr>
          <w:rFonts w:ascii="Century Gothic" w:hAnsi="Century Gothic" w:cs="Arial"/>
          <w:sz w:val="20"/>
          <w:szCs w:val="20"/>
          <w:lang w:val="es-CO"/>
        </w:rPr>
        <w:t>5</w:t>
      </w:r>
      <w:r w:rsidRPr="00F15327">
        <w:rPr>
          <w:rFonts w:ascii="Century Gothic" w:hAnsi="Century Gothic" w:cs="Arial"/>
          <w:sz w:val="20"/>
          <w:szCs w:val="20"/>
          <w:lang w:val="es-CO"/>
        </w:rPr>
        <w:t xml:space="preserve">, se </w:t>
      </w:r>
      <w:r w:rsidR="006B19CB" w:rsidRPr="00F15327">
        <w:rPr>
          <w:rFonts w:ascii="Century Gothic" w:hAnsi="Century Gothic" w:cs="Arial"/>
          <w:sz w:val="20"/>
          <w:szCs w:val="20"/>
          <w:lang w:val="es-CO"/>
        </w:rPr>
        <w:t xml:space="preserve">tuvo un </w:t>
      </w:r>
      <w:r w:rsidR="00F15327" w:rsidRPr="00F15327">
        <w:rPr>
          <w:rFonts w:ascii="Century Gothic" w:hAnsi="Century Gothic" w:cs="Arial"/>
          <w:sz w:val="20"/>
          <w:szCs w:val="20"/>
          <w:lang w:val="es-CO"/>
        </w:rPr>
        <w:t>aumento de</w:t>
      </w:r>
      <w:r w:rsidR="006B19CB" w:rsidRPr="00F15327">
        <w:rPr>
          <w:rFonts w:ascii="Century Gothic" w:hAnsi="Century Gothic" w:cs="Arial"/>
          <w:sz w:val="20"/>
          <w:szCs w:val="20"/>
          <w:lang w:val="es-CO"/>
        </w:rPr>
        <w:t xml:space="preserve"> Mil Treinta y Seis Millones Treinta y Seis Mil Novecientos Trei</w:t>
      </w:r>
      <w:r w:rsidR="00F84F0E">
        <w:rPr>
          <w:rFonts w:ascii="Century Gothic" w:hAnsi="Century Gothic" w:cs="Arial"/>
          <w:sz w:val="20"/>
          <w:szCs w:val="20"/>
          <w:lang w:val="es-CO"/>
        </w:rPr>
        <w:t xml:space="preserve">nta y Cinco Pesos M/cte. </w:t>
      </w:r>
      <w:r w:rsidR="006B19CB" w:rsidRPr="00F15327">
        <w:rPr>
          <w:rFonts w:ascii="Century Gothic" w:hAnsi="Century Gothic" w:cs="Arial"/>
          <w:sz w:val="20"/>
          <w:szCs w:val="20"/>
          <w:lang w:val="es-CO"/>
        </w:rPr>
        <w:t>(</w:t>
      </w:r>
      <w:r w:rsidR="00F84F0E">
        <w:rPr>
          <w:rFonts w:ascii="Century Gothic" w:hAnsi="Century Gothic" w:cs="Calibri"/>
          <w:sz w:val="20"/>
          <w:szCs w:val="20"/>
        </w:rPr>
        <w:t>$</w:t>
      </w:r>
      <w:r w:rsidR="006B19CB" w:rsidRPr="00F15327">
        <w:rPr>
          <w:rFonts w:ascii="Century Gothic" w:hAnsi="Century Gothic" w:cs="Calibri"/>
          <w:sz w:val="20"/>
          <w:szCs w:val="20"/>
        </w:rPr>
        <w:t>1.036.036.935)</w:t>
      </w:r>
      <w:r w:rsidRPr="00F15327">
        <w:rPr>
          <w:rFonts w:ascii="Century Gothic" w:hAnsi="Century Gothic" w:cs="Arial"/>
          <w:sz w:val="20"/>
          <w:szCs w:val="20"/>
          <w:lang w:val="es-CO"/>
        </w:rPr>
        <w:t xml:space="preserve">pagó por gastos de </w:t>
      </w:r>
      <w:r w:rsidR="00301261" w:rsidRPr="00F15327">
        <w:rPr>
          <w:rFonts w:ascii="Century Gothic" w:hAnsi="Century Gothic" w:cs="Arial"/>
          <w:sz w:val="20"/>
          <w:szCs w:val="20"/>
          <w:u w:val="single"/>
          <w:lang w:val="es-CO"/>
        </w:rPr>
        <w:t>Remuneración de Servicios Técnicos</w:t>
      </w:r>
      <w:r w:rsidR="00F17B27" w:rsidRPr="00F15327">
        <w:rPr>
          <w:rFonts w:ascii="Century Gothic" w:hAnsi="Century Gothic" w:cs="Arial"/>
          <w:sz w:val="20"/>
          <w:szCs w:val="20"/>
          <w:u w:val="single"/>
          <w:lang w:val="es-CO"/>
        </w:rPr>
        <w:t xml:space="preserve"> </w:t>
      </w:r>
      <w:r w:rsidR="0014597C" w:rsidRPr="00F15327">
        <w:rPr>
          <w:rFonts w:ascii="Century Gothic" w:hAnsi="Century Gothic" w:cs="Arial"/>
          <w:sz w:val="20"/>
          <w:szCs w:val="20"/>
          <w:u w:val="single"/>
          <w:lang w:val="es-CO"/>
        </w:rPr>
        <w:t>A</w:t>
      </w:r>
      <w:r w:rsidR="00F17B27" w:rsidRPr="00F15327">
        <w:rPr>
          <w:rFonts w:ascii="Century Gothic" w:hAnsi="Century Gothic" w:cs="Arial"/>
          <w:sz w:val="20"/>
          <w:szCs w:val="20"/>
          <w:u w:val="single"/>
          <w:lang w:val="es-CO"/>
        </w:rPr>
        <w:t>dministrativos</w:t>
      </w:r>
      <w:r w:rsidRPr="00F15327">
        <w:rPr>
          <w:rFonts w:ascii="Century Gothic" w:hAnsi="Century Gothic" w:cs="Arial"/>
          <w:sz w:val="20"/>
          <w:szCs w:val="20"/>
          <w:lang w:val="es-CO"/>
        </w:rPr>
        <w:t xml:space="preserve"> el </w:t>
      </w:r>
      <w:r w:rsidR="00D74F1B" w:rsidRPr="00F15327">
        <w:rPr>
          <w:rFonts w:ascii="Century Gothic" w:hAnsi="Century Gothic" w:cs="Arial"/>
          <w:sz w:val="20"/>
          <w:szCs w:val="20"/>
          <w:lang w:val="es-CO"/>
        </w:rPr>
        <w:t xml:space="preserve">anterior aumento obedece para la vigencia 2025 durante el primer trimestre se </w:t>
      </w:r>
      <w:r w:rsidR="001973C2" w:rsidRPr="00F15327">
        <w:rPr>
          <w:rFonts w:ascii="Century Gothic" w:hAnsi="Century Gothic" w:cs="Arial"/>
          <w:sz w:val="20"/>
          <w:szCs w:val="20"/>
          <w:lang w:val="es-CO"/>
        </w:rPr>
        <w:t>realizó</w:t>
      </w:r>
      <w:r w:rsidR="00D74F1B" w:rsidRPr="00F15327">
        <w:rPr>
          <w:rFonts w:ascii="Century Gothic" w:hAnsi="Century Gothic" w:cs="Arial"/>
          <w:sz w:val="20"/>
          <w:szCs w:val="20"/>
          <w:lang w:val="es-CO"/>
        </w:rPr>
        <w:t xml:space="preserve"> contratación de la siguiente manera: </w:t>
      </w:r>
      <w:r w:rsidR="00A5258B">
        <w:rPr>
          <w:rFonts w:ascii="Century Gothic" w:hAnsi="Century Gothic" w:cs="Arial"/>
          <w:sz w:val="20"/>
          <w:szCs w:val="20"/>
          <w:lang w:val="es-CO"/>
        </w:rPr>
        <w:t xml:space="preserve">Desde el mes de </w:t>
      </w:r>
      <w:r w:rsidR="001973C2" w:rsidRPr="00F15327">
        <w:rPr>
          <w:rFonts w:ascii="Century Gothic" w:hAnsi="Century Gothic" w:cs="Arial"/>
          <w:sz w:val="20"/>
          <w:szCs w:val="20"/>
          <w:lang w:val="es-CO"/>
        </w:rPr>
        <w:t xml:space="preserve">enero a mitad de marzo y de marzo a septiembre, lo que no </w:t>
      </w:r>
      <w:r w:rsidR="00F15327" w:rsidRPr="00F15327">
        <w:rPr>
          <w:rFonts w:ascii="Century Gothic" w:hAnsi="Century Gothic" w:cs="Arial"/>
          <w:sz w:val="20"/>
          <w:szCs w:val="20"/>
          <w:lang w:val="es-CO"/>
        </w:rPr>
        <w:t>ocurrió</w:t>
      </w:r>
      <w:r w:rsidR="001973C2" w:rsidRPr="00F15327">
        <w:rPr>
          <w:rFonts w:ascii="Century Gothic" w:hAnsi="Century Gothic" w:cs="Arial"/>
          <w:sz w:val="20"/>
          <w:szCs w:val="20"/>
          <w:lang w:val="es-CO"/>
        </w:rPr>
        <w:t xml:space="preserve"> en la vigencia 2024, ya que la contratación del personal administrativo todo </w:t>
      </w:r>
      <w:r w:rsidR="00F15327" w:rsidRPr="00F15327">
        <w:rPr>
          <w:rFonts w:ascii="Century Gothic" w:hAnsi="Century Gothic" w:cs="Arial"/>
          <w:sz w:val="20"/>
          <w:szCs w:val="20"/>
          <w:lang w:val="es-CO"/>
        </w:rPr>
        <w:t>salió</w:t>
      </w:r>
      <w:r w:rsidR="001973C2" w:rsidRPr="00F15327">
        <w:rPr>
          <w:rFonts w:ascii="Century Gothic" w:hAnsi="Century Gothic" w:cs="Arial"/>
          <w:sz w:val="20"/>
          <w:szCs w:val="20"/>
          <w:lang w:val="es-CO"/>
        </w:rPr>
        <w:t xml:space="preserve"> </w:t>
      </w:r>
      <w:r w:rsidR="00617CD4">
        <w:rPr>
          <w:rFonts w:ascii="Century Gothic" w:hAnsi="Century Gothic" w:cs="Arial"/>
          <w:sz w:val="20"/>
          <w:szCs w:val="20"/>
          <w:lang w:val="es-CO"/>
        </w:rPr>
        <w:t xml:space="preserve">desde el mes de enero </w:t>
      </w:r>
      <w:r w:rsidR="001973C2" w:rsidRPr="00F15327">
        <w:rPr>
          <w:rFonts w:ascii="Century Gothic" w:hAnsi="Century Gothic" w:cs="Arial"/>
          <w:sz w:val="20"/>
          <w:szCs w:val="20"/>
          <w:lang w:val="es-CO"/>
        </w:rPr>
        <w:t>hasta el 31 de marzo 2024, para dar inicio con el siguiente contrato en el mes de abril.</w:t>
      </w:r>
    </w:p>
    <w:p w14:paraId="7194DBDC" w14:textId="77777777" w:rsidR="00906D11" w:rsidRPr="00153C15" w:rsidRDefault="00906D11" w:rsidP="00906D11">
      <w:pPr>
        <w:jc w:val="both"/>
        <w:rPr>
          <w:rFonts w:ascii="Century Gothic" w:hAnsi="Century Gothic" w:cs="Arial"/>
          <w:sz w:val="20"/>
          <w:szCs w:val="20"/>
          <w:highlight w:val="yellow"/>
          <w:lang w:val="es-CO"/>
        </w:rPr>
      </w:pPr>
    </w:p>
    <w:p w14:paraId="71D53150" w14:textId="77777777" w:rsidR="0097755E" w:rsidRPr="00ED5DA7" w:rsidRDefault="00BE4D9E" w:rsidP="00A41458">
      <w:pPr>
        <w:jc w:val="both"/>
        <w:rPr>
          <w:rFonts w:ascii="Century Gothic" w:hAnsi="Century Gothic" w:cs="Calibri"/>
          <w:sz w:val="20"/>
          <w:szCs w:val="16"/>
        </w:rPr>
      </w:pPr>
      <w:r w:rsidRPr="00ED5DA7">
        <w:rPr>
          <w:rFonts w:ascii="Century Gothic" w:hAnsi="Century Gothic" w:cs="Arial"/>
          <w:sz w:val="20"/>
          <w:szCs w:val="20"/>
          <w:lang w:val="es-CO"/>
        </w:rPr>
        <w:t xml:space="preserve">En lo correspondiente a </w:t>
      </w:r>
      <w:r w:rsidR="004040F2" w:rsidRPr="00ED5DA7">
        <w:rPr>
          <w:rFonts w:ascii="Century Gothic" w:hAnsi="Century Gothic" w:cs="Arial"/>
          <w:sz w:val="20"/>
          <w:szCs w:val="20"/>
          <w:lang w:val="es-CO"/>
        </w:rPr>
        <w:t xml:space="preserve">gastos de </w:t>
      </w:r>
      <w:r w:rsidR="00355507" w:rsidRPr="00ED5DA7">
        <w:rPr>
          <w:rFonts w:ascii="Century Gothic" w:hAnsi="Century Gothic" w:cs="Arial"/>
          <w:sz w:val="20"/>
          <w:szCs w:val="20"/>
          <w:u w:val="single"/>
          <w:lang w:val="es-CO"/>
        </w:rPr>
        <w:t>Remuneración de Servicios Técnicos Asistenciales</w:t>
      </w:r>
      <w:r w:rsidRPr="00ED5DA7">
        <w:rPr>
          <w:rFonts w:ascii="Century Gothic" w:hAnsi="Century Gothic" w:cs="Arial"/>
          <w:sz w:val="20"/>
          <w:szCs w:val="20"/>
          <w:lang w:val="es-CO"/>
        </w:rPr>
        <w:t xml:space="preserve">, se evidencia </w:t>
      </w:r>
      <w:r w:rsidR="004172B4" w:rsidRPr="00ED5DA7">
        <w:rPr>
          <w:rFonts w:ascii="Century Gothic" w:hAnsi="Century Gothic" w:cs="Arial"/>
          <w:sz w:val="20"/>
          <w:szCs w:val="20"/>
          <w:lang w:val="es-CO"/>
        </w:rPr>
        <w:t>que,</w:t>
      </w:r>
      <w:r w:rsidRPr="00ED5DA7">
        <w:rPr>
          <w:rFonts w:ascii="Century Gothic" w:hAnsi="Century Gothic" w:cs="Arial"/>
          <w:sz w:val="20"/>
          <w:szCs w:val="20"/>
          <w:lang w:val="es-CO"/>
        </w:rPr>
        <w:t xml:space="preserve"> en el </w:t>
      </w:r>
      <w:r w:rsidR="00F84F0E" w:rsidRPr="00ED5DA7">
        <w:rPr>
          <w:rFonts w:ascii="Century Gothic" w:hAnsi="Century Gothic" w:cs="Arial"/>
          <w:sz w:val="20"/>
          <w:szCs w:val="20"/>
          <w:lang w:val="es-CO"/>
        </w:rPr>
        <w:t>primer</w:t>
      </w:r>
      <w:r w:rsidR="008B34C0" w:rsidRPr="00ED5DA7">
        <w:rPr>
          <w:rFonts w:ascii="Century Gothic" w:hAnsi="Century Gothic" w:cs="Arial"/>
          <w:sz w:val="20"/>
          <w:szCs w:val="20"/>
          <w:lang w:val="es-CO"/>
        </w:rPr>
        <w:t xml:space="preserve"> </w:t>
      </w:r>
      <w:r w:rsidRPr="00ED5DA7">
        <w:rPr>
          <w:rFonts w:ascii="Century Gothic" w:hAnsi="Century Gothic" w:cs="Arial"/>
          <w:sz w:val="20"/>
          <w:szCs w:val="20"/>
          <w:lang w:val="es-CO"/>
        </w:rPr>
        <w:t>tr</w:t>
      </w:r>
      <w:r w:rsidR="00B34D1A" w:rsidRPr="00ED5DA7">
        <w:rPr>
          <w:rFonts w:ascii="Century Gothic" w:hAnsi="Century Gothic" w:cs="Arial"/>
          <w:sz w:val="20"/>
          <w:szCs w:val="20"/>
          <w:lang w:val="es-CO"/>
        </w:rPr>
        <w:t>imestre de 202</w:t>
      </w:r>
      <w:r w:rsidR="00F84F0E" w:rsidRPr="00ED5DA7">
        <w:rPr>
          <w:rFonts w:ascii="Century Gothic" w:hAnsi="Century Gothic" w:cs="Arial"/>
          <w:sz w:val="20"/>
          <w:szCs w:val="20"/>
          <w:lang w:val="es-CO"/>
        </w:rPr>
        <w:t>5</w:t>
      </w:r>
      <w:r w:rsidRPr="00ED5DA7">
        <w:rPr>
          <w:rFonts w:ascii="Century Gothic" w:hAnsi="Century Gothic" w:cs="Arial"/>
          <w:sz w:val="20"/>
          <w:szCs w:val="20"/>
          <w:lang w:val="es-CO"/>
        </w:rPr>
        <w:t xml:space="preserve"> </w:t>
      </w:r>
      <w:r w:rsidR="00F84F0E" w:rsidRPr="00ED5DA7">
        <w:rPr>
          <w:rFonts w:ascii="Century Gothic" w:hAnsi="Century Gothic" w:cs="Arial"/>
          <w:sz w:val="20"/>
          <w:szCs w:val="20"/>
          <w:lang w:val="es-CO"/>
        </w:rPr>
        <w:t>se registró un aumento de</w:t>
      </w:r>
      <w:r w:rsidR="00CF40E8" w:rsidRPr="00ED5DA7">
        <w:rPr>
          <w:rFonts w:ascii="Century Gothic" w:hAnsi="Century Gothic" w:cs="Arial"/>
          <w:sz w:val="20"/>
          <w:szCs w:val="20"/>
          <w:lang w:val="es-CO"/>
        </w:rPr>
        <w:t xml:space="preserve"> Dos Mil Seiscientos Un Millón Seiscientos Dieciocho Mil Ochocientos Ochenta y </w:t>
      </w:r>
      <w:r w:rsidR="004172B4" w:rsidRPr="00ED5DA7">
        <w:rPr>
          <w:rFonts w:ascii="Century Gothic" w:hAnsi="Century Gothic" w:cs="Arial"/>
          <w:sz w:val="20"/>
          <w:szCs w:val="20"/>
          <w:lang w:val="es-CO"/>
        </w:rPr>
        <w:t>O</w:t>
      </w:r>
      <w:r w:rsidR="00CF40E8" w:rsidRPr="00ED5DA7">
        <w:rPr>
          <w:rFonts w:ascii="Century Gothic" w:hAnsi="Century Gothic" w:cs="Arial"/>
          <w:sz w:val="20"/>
          <w:szCs w:val="20"/>
          <w:lang w:val="es-CO"/>
        </w:rPr>
        <w:t>cho Pesos M/cte.</w:t>
      </w:r>
      <w:r w:rsidR="00F84F0E" w:rsidRPr="00ED5DA7">
        <w:rPr>
          <w:rFonts w:ascii="Century Gothic" w:hAnsi="Century Gothic" w:cs="Arial"/>
          <w:sz w:val="20"/>
          <w:szCs w:val="20"/>
          <w:lang w:val="es-CO"/>
        </w:rPr>
        <w:t xml:space="preserve"> (</w:t>
      </w:r>
      <w:r w:rsidR="00CF40E8" w:rsidRPr="00ED5DA7">
        <w:rPr>
          <w:rFonts w:ascii="Century Gothic" w:hAnsi="Century Gothic" w:cs="Arial"/>
          <w:sz w:val="20"/>
          <w:szCs w:val="20"/>
          <w:lang w:val="es-CO"/>
        </w:rPr>
        <w:t>$</w:t>
      </w:r>
      <w:r w:rsidR="00F84F0E" w:rsidRPr="00ED5DA7">
        <w:rPr>
          <w:rFonts w:ascii="Century Gothic" w:hAnsi="Century Gothic" w:cs="Arial"/>
          <w:sz w:val="20"/>
          <w:szCs w:val="20"/>
          <w:lang w:val="es-CO"/>
        </w:rPr>
        <w:t>2.601.618.888</w:t>
      </w:r>
      <w:r w:rsidR="008D50EE" w:rsidRPr="00ED5DA7">
        <w:rPr>
          <w:rFonts w:ascii="Century Gothic" w:hAnsi="Century Gothic" w:cs="Arial"/>
          <w:sz w:val="20"/>
          <w:szCs w:val="20"/>
          <w:lang w:val="es-CO"/>
        </w:rPr>
        <w:t>), esto obedeció que en la vigencia 2025, toda la contratación se realizó de</w:t>
      </w:r>
      <w:r w:rsidR="00AA5860">
        <w:rPr>
          <w:rFonts w:ascii="Century Gothic" w:hAnsi="Century Gothic" w:cs="Arial"/>
          <w:sz w:val="20"/>
          <w:szCs w:val="20"/>
          <w:lang w:val="es-CO"/>
        </w:rPr>
        <w:t>sde el mes de</w:t>
      </w:r>
      <w:r w:rsidR="008D50EE" w:rsidRPr="00ED5DA7">
        <w:rPr>
          <w:rFonts w:ascii="Century Gothic" w:hAnsi="Century Gothic" w:cs="Arial"/>
          <w:sz w:val="20"/>
          <w:szCs w:val="20"/>
          <w:lang w:val="es-CO"/>
        </w:rPr>
        <w:t xml:space="preserve"> enero hasta junio, mientras que en la vigencia 2024, la contratación se realizó una parte </w:t>
      </w:r>
      <w:r w:rsidR="00AA5860">
        <w:rPr>
          <w:rFonts w:ascii="Century Gothic" w:hAnsi="Century Gothic" w:cs="Arial"/>
          <w:sz w:val="20"/>
          <w:szCs w:val="20"/>
          <w:lang w:val="es-CO"/>
        </w:rPr>
        <w:t xml:space="preserve">desde el mes de enero hasta </w:t>
      </w:r>
      <w:r w:rsidR="008D50EE" w:rsidRPr="00ED5DA7">
        <w:rPr>
          <w:rFonts w:ascii="Century Gothic" w:hAnsi="Century Gothic" w:cs="Arial"/>
          <w:sz w:val="20"/>
          <w:szCs w:val="20"/>
          <w:lang w:val="es-CO"/>
        </w:rPr>
        <w:t xml:space="preserve">el mes de abril y otra </w:t>
      </w:r>
      <w:r w:rsidR="00AA5860">
        <w:rPr>
          <w:rFonts w:ascii="Century Gothic" w:hAnsi="Century Gothic" w:cs="Arial"/>
          <w:sz w:val="20"/>
          <w:szCs w:val="20"/>
          <w:lang w:val="es-CO"/>
        </w:rPr>
        <w:t xml:space="preserve">contratación de enero </w:t>
      </w:r>
      <w:r w:rsidR="008D50EE" w:rsidRPr="00ED5DA7">
        <w:rPr>
          <w:rFonts w:ascii="Century Gothic" w:hAnsi="Century Gothic" w:cs="Arial"/>
          <w:sz w:val="20"/>
          <w:szCs w:val="20"/>
          <w:lang w:val="es-CO"/>
        </w:rPr>
        <w:t xml:space="preserve">hasta el mes de junio. </w:t>
      </w:r>
    </w:p>
    <w:p w14:paraId="769D0D3C" w14:textId="77777777" w:rsidR="005B0EAD" w:rsidRDefault="005B0EAD" w:rsidP="003A52CB">
      <w:pPr>
        <w:jc w:val="both"/>
        <w:rPr>
          <w:rFonts w:ascii="Century Gothic" w:hAnsi="Century Gothic" w:cs="Arial"/>
          <w:sz w:val="20"/>
          <w:szCs w:val="22"/>
          <w:highlight w:val="red"/>
          <w:lang w:val="es-CO"/>
        </w:rPr>
      </w:pPr>
    </w:p>
    <w:p w14:paraId="36E50C45" w14:textId="77777777" w:rsidR="0092106C" w:rsidRDefault="0092106C" w:rsidP="0092106C">
      <w:pPr>
        <w:pStyle w:val="Prrafodelista"/>
        <w:numPr>
          <w:ilvl w:val="1"/>
          <w:numId w:val="17"/>
        </w:numPr>
        <w:contextualSpacing/>
        <w:rPr>
          <w:rFonts w:ascii="Century Gothic" w:hAnsi="Century Gothic" w:cs="Arial"/>
          <w:b/>
          <w:sz w:val="20"/>
          <w:szCs w:val="22"/>
        </w:rPr>
      </w:pPr>
      <w:r w:rsidRPr="00412400">
        <w:rPr>
          <w:rFonts w:ascii="Century Gothic" w:hAnsi="Century Gothic" w:cs="Arial"/>
          <w:b/>
          <w:sz w:val="20"/>
          <w:szCs w:val="22"/>
        </w:rPr>
        <w:t>Impresos y publicaciones</w:t>
      </w:r>
    </w:p>
    <w:p w14:paraId="54CD245A" w14:textId="77777777" w:rsidR="002D73E4" w:rsidRPr="00412400" w:rsidRDefault="002D73E4" w:rsidP="002D73E4">
      <w:pPr>
        <w:pStyle w:val="Prrafodelista"/>
        <w:ind w:left="540"/>
        <w:contextualSpacing/>
        <w:rPr>
          <w:rFonts w:ascii="Century Gothic" w:hAnsi="Century Gothic" w:cs="Arial"/>
          <w:b/>
          <w:sz w:val="20"/>
          <w:szCs w:val="22"/>
        </w:rPr>
      </w:pPr>
    </w:p>
    <w:p w14:paraId="6CEAAE19" w14:textId="77777777" w:rsidR="00E93AB0" w:rsidRPr="00412400" w:rsidRDefault="00E93AB0" w:rsidP="00E93AB0">
      <w:pPr>
        <w:jc w:val="both"/>
        <w:rPr>
          <w:rFonts w:ascii="Century Gothic" w:hAnsi="Century Gothic" w:cs="Arial"/>
          <w:sz w:val="20"/>
          <w:szCs w:val="22"/>
        </w:rPr>
      </w:pPr>
      <w:r w:rsidRPr="00412400">
        <w:rPr>
          <w:rFonts w:ascii="Century Gothic" w:hAnsi="Century Gothic" w:cs="Arial"/>
          <w:sz w:val="20"/>
          <w:szCs w:val="22"/>
        </w:rPr>
        <w:t xml:space="preserve">Para el trimestre evaluado, la entidad ejecutó </w:t>
      </w:r>
      <w:r w:rsidR="00A14762" w:rsidRPr="00412400">
        <w:rPr>
          <w:rFonts w:ascii="Century Gothic" w:hAnsi="Century Gothic" w:cs="Arial"/>
          <w:sz w:val="20"/>
          <w:szCs w:val="22"/>
        </w:rPr>
        <w:t>por el rubro de impresos y publicaciones</w:t>
      </w:r>
      <w:r w:rsidRPr="00412400">
        <w:rPr>
          <w:rFonts w:ascii="Century Gothic" w:hAnsi="Century Gothic" w:cs="Arial"/>
          <w:sz w:val="20"/>
          <w:szCs w:val="22"/>
        </w:rPr>
        <w:t xml:space="preserve"> por los siguientes valores. </w:t>
      </w:r>
    </w:p>
    <w:p w14:paraId="1231BE67" w14:textId="77777777" w:rsidR="00F70C12" w:rsidRPr="00412400" w:rsidRDefault="00F70C12" w:rsidP="00B315CF">
      <w:pPr>
        <w:rPr>
          <w:rFonts w:ascii="Century Gothic" w:hAnsi="Century Gothic" w:cs="Arial"/>
          <w:b/>
          <w:i/>
          <w:sz w:val="20"/>
          <w:szCs w:val="22"/>
        </w:rPr>
      </w:pPr>
    </w:p>
    <w:p w14:paraId="5BC5D4BB" w14:textId="77777777" w:rsidR="0092106C" w:rsidRPr="00412400" w:rsidRDefault="002D73E4" w:rsidP="00B315CF">
      <w:pPr>
        <w:rPr>
          <w:rFonts w:ascii="Century Gothic" w:hAnsi="Century Gothic" w:cs="Arial"/>
          <w:b/>
          <w:sz w:val="16"/>
          <w:szCs w:val="18"/>
        </w:rPr>
      </w:pPr>
      <w:r>
        <w:rPr>
          <w:rFonts w:ascii="Century Gothic" w:hAnsi="Century Gothic" w:cs="Arial"/>
          <w:b/>
          <w:i/>
          <w:sz w:val="20"/>
          <w:szCs w:val="22"/>
        </w:rPr>
        <w:t xml:space="preserve">      </w:t>
      </w:r>
      <w:r w:rsidR="00D83090" w:rsidRPr="00412400">
        <w:rPr>
          <w:rFonts w:ascii="Century Gothic" w:hAnsi="Century Gothic" w:cs="Arial"/>
          <w:b/>
          <w:i/>
          <w:sz w:val="20"/>
          <w:szCs w:val="22"/>
        </w:rPr>
        <w:t xml:space="preserve"> </w:t>
      </w:r>
      <w:r w:rsidR="007A30CE" w:rsidRPr="00412400">
        <w:rPr>
          <w:rFonts w:ascii="Century Gothic" w:hAnsi="Century Gothic" w:cs="Arial"/>
          <w:b/>
          <w:sz w:val="16"/>
          <w:szCs w:val="18"/>
        </w:rPr>
        <w:t>Tabla N°</w:t>
      </w:r>
      <w:r w:rsidR="00F754F0" w:rsidRPr="00412400">
        <w:rPr>
          <w:rFonts w:ascii="Century Gothic" w:hAnsi="Century Gothic" w:cs="Arial"/>
          <w:b/>
          <w:sz w:val="16"/>
          <w:szCs w:val="18"/>
        </w:rPr>
        <w:t xml:space="preserve"> </w:t>
      </w:r>
      <w:r w:rsidR="00D5372D" w:rsidRPr="00412400">
        <w:rPr>
          <w:rFonts w:ascii="Century Gothic" w:hAnsi="Century Gothic" w:cs="Arial"/>
          <w:b/>
          <w:sz w:val="16"/>
          <w:szCs w:val="18"/>
        </w:rPr>
        <w:t>7</w:t>
      </w:r>
      <w:r w:rsidR="00826468" w:rsidRPr="00412400">
        <w:rPr>
          <w:rFonts w:ascii="Century Gothic" w:hAnsi="Century Gothic" w:cs="Arial"/>
          <w:b/>
          <w:sz w:val="16"/>
          <w:szCs w:val="18"/>
        </w:rPr>
        <w:t>. Impresos y Publicaciones</w:t>
      </w:r>
    </w:p>
    <w:tbl>
      <w:tblPr>
        <w:tblW w:w="5000" w:type="pct"/>
        <w:tblCellMar>
          <w:left w:w="70" w:type="dxa"/>
          <w:right w:w="70" w:type="dxa"/>
        </w:tblCellMar>
        <w:tblLook w:val="04A0" w:firstRow="1" w:lastRow="0" w:firstColumn="1" w:lastColumn="0" w:noHBand="0" w:noVBand="1"/>
      </w:tblPr>
      <w:tblGrid>
        <w:gridCol w:w="2405"/>
        <w:gridCol w:w="1559"/>
        <w:gridCol w:w="1702"/>
        <w:gridCol w:w="1559"/>
        <w:gridCol w:w="1605"/>
      </w:tblGrid>
      <w:tr w:rsidR="00183FE7" w:rsidRPr="00183FE7" w14:paraId="5EA53D2E" w14:textId="77777777" w:rsidTr="00D2308F">
        <w:trPr>
          <w:trHeight w:val="27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6DDF3" w14:textId="77777777" w:rsidR="00183FE7" w:rsidRPr="00183FE7" w:rsidRDefault="00183FE7">
            <w:pPr>
              <w:jc w:val="center"/>
              <w:rPr>
                <w:rFonts w:ascii="Century Gothic" w:hAnsi="Century Gothic" w:cs="Calibri"/>
                <w:b/>
                <w:bCs/>
                <w:color w:val="000000"/>
                <w:sz w:val="16"/>
                <w:szCs w:val="16"/>
                <w:lang w:val="es-CR" w:eastAsia="es-CR"/>
              </w:rPr>
            </w:pPr>
            <w:r w:rsidRPr="00183FE7">
              <w:rPr>
                <w:rFonts w:ascii="Century Gothic" w:hAnsi="Century Gothic" w:cs="Calibri"/>
                <w:b/>
                <w:bCs/>
                <w:color w:val="000000"/>
                <w:sz w:val="16"/>
                <w:szCs w:val="16"/>
              </w:rPr>
              <w:t>IMPRESOS Y PUBLICACIONES ENERO A MARZO 2025 - 2024</w:t>
            </w:r>
          </w:p>
        </w:tc>
      </w:tr>
      <w:tr w:rsidR="00183FE7" w:rsidRPr="00183FE7" w14:paraId="156B0A43" w14:textId="77777777" w:rsidTr="00D65B69">
        <w:trPr>
          <w:trHeight w:val="417"/>
        </w:trPr>
        <w:tc>
          <w:tcPr>
            <w:tcW w:w="1361" w:type="pct"/>
            <w:tcBorders>
              <w:top w:val="nil"/>
              <w:left w:val="single" w:sz="4" w:space="0" w:color="auto"/>
              <w:bottom w:val="single" w:sz="4" w:space="0" w:color="auto"/>
              <w:right w:val="single" w:sz="4" w:space="0" w:color="auto"/>
            </w:tcBorders>
            <w:shd w:val="clear" w:color="auto" w:fill="auto"/>
            <w:vAlign w:val="center"/>
            <w:hideMark/>
          </w:tcPr>
          <w:p w14:paraId="2FC58E88" w14:textId="77777777" w:rsidR="00183FE7" w:rsidRPr="00183FE7" w:rsidRDefault="00183FE7">
            <w:pPr>
              <w:jc w:val="center"/>
              <w:rPr>
                <w:rFonts w:ascii="Century Gothic" w:hAnsi="Century Gothic" w:cs="Calibri"/>
                <w:b/>
                <w:bCs/>
                <w:color w:val="000000"/>
                <w:sz w:val="16"/>
                <w:szCs w:val="16"/>
              </w:rPr>
            </w:pPr>
            <w:r w:rsidRPr="00183FE7">
              <w:rPr>
                <w:rFonts w:ascii="Century Gothic" w:hAnsi="Century Gothic" w:cs="Calibri"/>
                <w:b/>
                <w:bCs/>
                <w:color w:val="000000"/>
                <w:sz w:val="16"/>
                <w:szCs w:val="16"/>
              </w:rPr>
              <w:t xml:space="preserve">CONCEPTO </w:t>
            </w:r>
          </w:p>
        </w:tc>
        <w:tc>
          <w:tcPr>
            <w:tcW w:w="883" w:type="pct"/>
            <w:tcBorders>
              <w:top w:val="nil"/>
              <w:left w:val="nil"/>
              <w:bottom w:val="single" w:sz="4" w:space="0" w:color="auto"/>
              <w:right w:val="single" w:sz="4" w:space="0" w:color="auto"/>
            </w:tcBorders>
            <w:shd w:val="clear" w:color="auto" w:fill="auto"/>
            <w:vAlign w:val="center"/>
            <w:hideMark/>
          </w:tcPr>
          <w:p w14:paraId="1FAA684B" w14:textId="77777777" w:rsidR="00183FE7" w:rsidRPr="00183FE7" w:rsidRDefault="00183FE7">
            <w:pPr>
              <w:jc w:val="center"/>
              <w:rPr>
                <w:rFonts w:ascii="Century Gothic" w:hAnsi="Century Gothic" w:cs="Calibri"/>
                <w:b/>
                <w:bCs/>
                <w:color w:val="000000"/>
                <w:sz w:val="16"/>
                <w:szCs w:val="16"/>
              </w:rPr>
            </w:pPr>
            <w:r w:rsidRPr="00183FE7">
              <w:rPr>
                <w:rFonts w:ascii="Century Gothic" w:hAnsi="Century Gothic" w:cs="Calibri"/>
                <w:b/>
                <w:bCs/>
                <w:color w:val="000000"/>
                <w:sz w:val="16"/>
                <w:szCs w:val="16"/>
              </w:rPr>
              <w:t>I TRIMESTRE 2025</w:t>
            </w:r>
          </w:p>
        </w:tc>
        <w:tc>
          <w:tcPr>
            <w:tcW w:w="964" w:type="pct"/>
            <w:tcBorders>
              <w:top w:val="nil"/>
              <w:left w:val="nil"/>
              <w:bottom w:val="single" w:sz="4" w:space="0" w:color="auto"/>
              <w:right w:val="single" w:sz="4" w:space="0" w:color="auto"/>
            </w:tcBorders>
            <w:shd w:val="clear" w:color="auto" w:fill="auto"/>
            <w:vAlign w:val="center"/>
            <w:hideMark/>
          </w:tcPr>
          <w:p w14:paraId="2C96F73A" w14:textId="77777777" w:rsidR="00183FE7" w:rsidRPr="00183FE7" w:rsidRDefault="00183FE7">
            <w:pPr>
              <w:jc w:val="center"/>
              <w:rPr>
                <w:rFonts w:ascii="Century Gothic" w:hAnsi="Century Gothic" w:cs="Calibri"/>
                <w:b/>
                <w:bCs/>
                <w:color w:val="000000"/>
                <w:sz w:val="16"/>
                <w:szCs w:val="16"/>
              </w:rPr>
            </w:pPr>
            <w:r w:rsidRPr="00183FE7">
              <w:rPr>
                <w:rFonts w:ascii="Century Gothic" w:hAnsi="Century Gothic" w:cs="Calibri"/>
                <w:b/>
                <w:bCs/>
                <w:color w:val="000000"/>
                <w:sz w:val="16"/>
                <w:szCs w:val="16"/>
              </w:rPr>
              <w:t>I TRIMESTRE 2024</w:t>
            </w:r>
          </w:p>
        </w:tc>
        <w:tc>
          <w:tcPr>
            <w:tcW w:w="883" w:type="pct"/>
            <w:tcBorders>
              <w:top w:val="nil"/>
              <w:left w:val="nil"/>
              <w:bottom w:val="single" w:sz="4" w:space="0" w:color="auto"/>
              <w:right w:val="single" w:sz="4" w:space="0" w:color="auto"/>
            </w:tcBorders>
            <w:shd w:val="clear" w:color="auto" w:fill="auto"/>
            <w:vAlign w:val="center"/>
            <w:hideMark/>
          </w:tcPr>
          <w:p w14:paraId="5F93253E" w14:textId="77777777" w:rsidR="00183FE7" w:rsidRPr="00183FE7" w:rsidRDefault="00183FE7">
            <w:pPr>
              <w:jc w:val="center"/>
              <w:rPr>
                <w:rFonts w:ascii="Century Gothic" w:hAnsi="Century Gothic" w:cs="Calibri"/>
                <w:b/>
                <w:bCs/>
                <w:color w:val="000000"/>
                <w:sz w:val="16"/>
                <w:szCs w:val="16"/>
              </w:rPr>
            </w:pPr>
            <w:r w:rsidRPr="00183FE7">
              <w:rPr>
                <w:rFonts w:ascii="Century Gothic" w:hAnsi="Century Gothic" w:cs="Calibri"/>
                <w:b/>
                <w:bCs/>
                <w:color w:val="000000"/>
                <w:sz w:val="16"/>
                <w:szCs w:val="16"/>
              </w:rPr>
              <w:t xml:space="preserve">VARIACIÓN ABSOLUTA </w:t>
            </w:r>
          </w:p>
        </w:tc>
        <w:tc>
          <w:tcPr>
            <w:tcW w:w="909" w:type="pct"/>
            <w:tcBorders>
              <w:top w:val="nil"/>
              <w:left w:val="nil"/>
              <w:bottom w:val="single" w:sz="4" w:space="0" w:color="auto"/>
              <w:right w:val="single" w:sz="4" w:space="0" w:color="auto"/>
            </w:tcBorders>
            <w:shd w:val="clear" w:color="auto" w:fill="auto"/>
            <w:vAlign w:val="center"/>
            <w:hideMark/>
          </w:tcPr>
          <w:p w14:paraId="3CCBFA71" w14:textId="77777777" w:rsidR="00183FE7" w:rsidRPr="00183FE7" w:rsidRDefault="00183FE7">
            <w:pPr>
              <w:jc w:val="center"/>
              <w:rPr>
                <w:rFonts w:ascii="Century Gothic" w:hAnsi="Century Gothic" w:cs="Calibri"/>
                <w:b/>
                <w:bCs/>
                <w:color w:val="000000"/>
                <w:sz w:val="16"/>
                <w:szCs w:val="16"/>
              </w:rPr>
            </w:pPr>
            <w:r w:rsidRPr="00183FE7">
              <w:rPr>
                <w:rFonts w:ascii="Century Gothic" w:hAnsi="Century Gothic" w:cs="Calibri"/>
                <w:b/>
                <w:bCs/>
                <w:color w:val="000000"/>
                <w:sz w:val="16"/>
                <w:szCs w:val="16"/>
              </w:rPr>
              <w:t>VARIACIÓN RELATIVA</w:t>
            </w:r>
          </w:p>
        </w:tc>
      </w:tr>
      <w:tr w:rsidR="00183FE7" w:rsidRPr="00183FE7" w14:paraId="4AFC039C" w14:textId="77777777" w:rsidTr="00D65B69">
        <w:trPr>
          <w:trHeight w:val="417"/>
        </w:trPr>
        <w:tc>
          <w:tcPr>
            <w:tcW w:w="1361" w:type="pct"/>
            <w:tcBorders>
              <w:top w:val="nil"/>
              <w:left w:val="single" w:sz="4" w:space="0" w:color="auto"/>
              <w:bottom w:val="single" w:sz="4" w:space="0" w:color="auto"/>
              <w:right w:val="single" w:sz="4" w:space="0" w:color="auto"/>
            </w:tcBorders>
            <w:shd w:val="clear" w:color="auto" w:fill="auto"/>
            <w:vAlign w:val="center"/>
            <w:hideMark/>
          </w:tcPr>
          <w:p w14:paraId="4930D483" w14:textId="77777777" w:rsidR="00183FE7" w:rsidRPr="00183FE7" w:rsidRDefault="00183FE7">
            <w:pPr>
              <w:rPr>
                <w:rFonts w:ascii="Century Gothic" w:hAnsi="Century Gothic" w:cs="Calibri"/>
                <w:b/>
                <w:bCs/>
                <w:color w:val="000000"/>
                <w:sz w:val="16"/>
                <w:szCs w:val="16"/>
              </w:rPr>
            </w:pPr>
            <w:r w:rsidRPr="00183FE7">
              <w:rPr>
                <w:rFonts w:ascii="Century Gothic" w:hAnsi="Century Gothic" w:cs="Calibri"/>
                <w:b/>
                <w:bCs/>
                <w:color w:val="000000"/>
                <w:sz w:val="16"/>
                <w:szCs w:val="16"/>
              </w:rPr>
              <w:t>IMPRESOS Y PUBLICACIONES</w:t>
            </w:r>
          </w:p>
        </w:tc>
        <w:tc>
          <w:tcPr>
            <w:tcW w:w="883" w:type="pct"/>
            <w:tcBorders>
              <w:top w:val="nil"/>
              <w:left w:val="nil"/>
              <w:bottom w:val="single" w:sz="4" w:space="0" w:color="auto"/>
              <w:right w:val="single" w:sz="4" w:space="0" w:color="auto"/>
            </w:tcBorders>
            <w:shd w:val="clear" w:color="auto" w:fill="auto"/>
            <w:noWrap/>
            <w:vAlign w:val="center"/>
            <w:hideMark/>
          </w:tcPr>
          <w:p w14:paraId="1126BFBB" w14:textId="77777777" w:rsidR="00183FE7" w:rsidRPr="00183FE7" w:rsidRDefault="00183FE7">
            <w:pPr>
              <w:jc w:val="right"/>
              <w:rPr>
                <w:rFonts w:ascii="Century Gothic" w:hAnsi="Century Gothic" w:cs="Calibri"/>
                <w:sz w:val="16"/>
                <w:szCs w:val="16"/>
              </w:rPr>
            </w:pPr>
            <w:r w:rsidRPr="00183FE7">
              <w:rPr>
                <w:rFonts w:ascii="Century Gothic" w:hAnsi="Century Gothic" w:cs="Calibri"/>
                <w:sz w:val="16"/>
                <w:szCs w:val="16"/>
              </w:rPr>
              <w:t>$ 31.303.412</w:t>
            </w:r>
          </w:p>
        </w:tc>
        <w:tc>
          <w:tcPr>
            <w:tcW w:w="964" w:type="pct"/>
            <w:tcBorders>
              <w:top w:val="nil"/>
              <w:left w:val="nil"/>
              <w:bottom w:val="single" w:sz="4" w:space="0" w:color="auto"/>
              <w:right w:val="single" w:sz="4" w:space="0" w:color="auto"/>
            </w:tcBorders>
            <w:shd w:val="clear" w:color="auto" w:fill="auto"/>
            <w:noWrap/>
            <w:vAlign w:val="center"/>
            <w:hideMark/>
          </w:tcPr>
          <w:p w14:paraId="4EE8A401" w14:textId="77777777" w:rsidR="00183FE7" w:rsidRPr="00183FE7" w:rsidRDefault="00183FE7">
            <w:pPr>
              <w:jc w:val="right"/>
              <w:rPr>
                <w:rFonts w:ascii="Century Gothic" w:hAnsi="Century Gothic" w:cs="Calibri"/>
                <w:sz w:val="16"/>
                <w:szCs w:val="16"/>
              </w:rPr>
            </w:pPr>
            <w:r w:rsidRPr="00183FE7">
              <w:rPr>
                <w:rFonts w:ascii="Century Gothic" w:hAnsi="Century Gothic" w:cs="Calibri"/>
                <w:sz w:val="16"/>
                <w:szCs w:val="16"/>
              </w:rPr>
              <w:t>$ 30.919.082</w:t>
            </w:r>
          </w:p>
        </w:tc>
        <w:tc>
          <w:tcPr>
            <w:tcW w:w="883" w:type="pct"/>
            <w:tcBorders>
              <w:top w:val="nil"/>
              <w:left w:val="nil"/>
              <w:bottom w:val="single" w:sz="4" w:space="0" w:color="auto"/>
              <w:right w:val="single" w:sz="4" w:space="0" w:color="auto"/>
            </w:tcBorders>
            <w:shd w:val="clear" w:color="auto" w:fill="auto"/>
            <w:noWrap/>
            <w:vAlign w:val="center"/>
            <w:hideMark/>
          </w:tcPr>
          <w:p w14:paraId="62B711BA" w14:textId="77777777" w:rsidR="00183FE7" w:rsidRPr="00183FE7" w:rsidRDefault="00183FE7">
            <w:pPr>
              <w:jc w:val="right"/>
              <w:rPr>
                <w:rFonts w:ascii="Century Gothic" w:hAnsi="Century Gothic" w:cs="Calibri"/>
                <w:sz w:val="16"/>
                <w:szCs w:val="16"/>
              </w:rPr>
            </w:pPr>
            <w:r w:rsidRPr="00183FE7">
              <w:rPr>
                <w:rFonts w:ascii="Century Gothic" w:hAnsi="Century Gothic" w:cs="Calibri"/>
                <w:sz w:val="16"/>
                <w:szCs w:val="16"/>
              </w:rPr>
              <w:t>$ 384.330</w:t>
            </w:r>
          </w:p>
        </w:tc>
        <w:tc>
          <w:tcPr>
            <w:tcW w:w="909" w:type="pct"/>
            <w:tcBorders>
              <w:top w:val="nil"/>
              <w:left w:val="nil"/>
              <w:bottom w:val="single" w:sz="4" w:space="0" w:color="auto"/>
              <w:right w:val="single" w:sz="4" w:space="0" w:color="auto"/>
            </w:tcBorders>
            <w:shd w:val="clear" w:color="auto" w:fill="auto"/>
            <w:noWrap/>
            <w:vAlign w:val="center"/>
            <w:hideMark/>
          </w:tcPr>
          <w:p w14:paraId="12BFFD8F" w14:textId="77777777" w:rsidR="00183FE7" w:rsidRPr="00183FE7" w:rsidRDefault="00183FE7">
            <w:pPr>
              <w:jc w:val="center"/>
              <w:rPr>
                <w:rFonts w:ascii="Century Gothic" w:hAnsi="Century Gothic" w:cs="Calibri"/>
                <w:sz w:val="16"/>
                <w:szCs w:val="16"/>
              </w:rPr>
            </w:pPr>
            <w:r w:rsidRPr="00183FE7">
              <w:rPr>
                <w:rFonts w:ascii="Century Gothic" w:hAnsi="Century Gothic" w:cs="Calibri"/>
                <w:sz w:val="16"/>
                <w:szCs w:val="16"/>
              </w:rPr>
              <w:t>1,24%</w:t>
            </w:r>
          </w:p>
        </w:tc>
      </w:tr>
    </w:tbl>
    <w:p w14:paraId="76A0AD31" w14:textId="77777777" w:rsidR="009541E7" w:rsidRPr="00412400" w:rsidRDefault="007548A9" w:rsidP="006857A9">
      <w:pPr>
        <w:pStyle w:val="Prrafodelista"/>
        <w:ind w:left="4956" w:firstLine="708"/>
        <w:rPr>
          <w:rFonts w:ascii="Century Gothic" w:hAnsi="Century Gothic" w:cs="Arial"/>
          <w:i/>
          <w:sz w:val="16"/>
          <w:szCs w:val="18"/>
        </w:rPr>
      </w:pPr>
      <w:r w:rsidRPr="00412400">
        <w:rPr>
          <w:rFonts w:ascii="Century Gothic" w:hAnsi="Century Gothic" w:cs="Arial"/>
          <w:i/>
          <w:sz w:val="16"/>
          <w:szCs w:val="18"/>
        </w:rPr>
        <w:t xml:space="preserve">                 </w:t>
      </w:r>
      <w:r w:rsidR="00D77CF2" w:rsidRPr="00412400">
        <w:rPr>
          <w:rFonts w:ascii="Century Gothic" w:hAnsi="Century Gothic" w:cs="Arial"/>
          <w:i/>
          <w:sz w:val="16"/>
          <w:szCs w:val="18"/>
        </w:rPr>
        <w:t xml:space="preserve">    </w:t>
      </w:r>
      <w:r w:rsidR="00BD0A10" w:rsidRPr="00412400">
        <w:rPr>
          <w:rFonts w:ascii="Century Gothic" w:hAnsi="Century Gothic" w:cs="Arial"/>
          <w:i/>
          <w:sz w:val="16"/>
          <w:szCs w:val="18"/>
        </w:rPr>
        <w:t xml:space="preserve"> </w:t>
      </w:r>
      <w:r w:rsidR="00412400">
        <w:rPr>
          <w:rFonts w:ascii="Century Gothic" w:hAnsi="Century Gothic" w:cs="Arial"/>
          <w:i/>
          <w:sz w:val="16"/>
          <w:szCs w:val="18"/>
        </w:rPr>
        <w:t xml:space="preserve">     </w:t>
      </w:r>
      <w:r w:rsidR="00AF4F37" w:rsidRPr="00412400">
        <w:rPr>
          <w:rFonts w:ascii="Century Gothic" w:hAnsi="Century Gothic" w:cs="Arial"/>
          <w:i/>
          <w:sz w:val="16"/>
          <w:szCs w:val="18"/>
        </w:rPr>
        <w:t xml:space="preserve">   </w:t>
      </w:r>
      <w:r w:rsidR="008702CD">
        <w:rPr>
          <w:rFonts w:ascii="Century Gothic" w:hAnsi="Century Gothic" w:cs="Arial"/>
          <w:i/>
          <w:sz w:val="16"/>
          <w:szCs w:val="18"/>
        </w:rPr>
        <w:t xml:space="preserve">       </w:t>
      </w:r>
      <w:r w:rsidR="00AF4F37" w:rsidRPr="00412400">
        <w:rPr>
          <w:rFonts w:ascii="Century Gothic" w:hAnsi="Century Gothic" w:cs="Arial"/>
          <w:i/>
          <w:sz w:val="16"/>
          <w:szCs w:val="18"/>
        </w:rPr>
        <w:t xml:space="preserve"> </w:t>
      </w:r>
      <w:r w:rsidR="00BD0A10" w:rsidRPr="00412400">
        <w:rPr>
          <w:rFonts w:ascii="Century Gothic" w:hAnsi="Century Gothic" w:cs="Arial"/>
          <w:i/>
          <w:sz w:val="16"/>
          <w:szCs w:val="18"/>
        </w:rPr>
        <w:t xml:space="preserve"> </w:t>
      </w:r>
      <w:r w:rsidR="0092106C" w:rsidRPr="00412400">
        <w:rPr>
          <w:rFonts w:ascii="Century Gothic" w:hAnsi="Century Gothic" w:cs="Arial"/>
          <w:i/>
          <w:sz w:val="14"/>
          <w:szCs w:val="18"/>
        </w:rPr>
        <w:t xml:space="preserve">Fuente: </w:t>
      </w:r>
      <w:r w:rsidR="00A86942" w:rsidRPr="00412400">
        <w:rPr>
          <w:rFonts w:ascii="Century Gothic" w:hAnsi="Century Gothic" w:cs="Arial"/>
          <w:i/>
          <w:sz w:val="14"/>
          <w:szCs w:val="18"/>
        </w:rPr>
        <w:t>Presupuesto</w:t>
      </w:r>
      <w:r w:rsidR="00BA079B" w:rsidRPr="00412400">
        <w:rPr>
          <w:rFonts w:ascii="Century Gothic" w:hAnsi="Century Gothic" w:cs="Arial"/>
          <w:b/>
          <w:sz w:val="16"/>
          <w:szCs w:val="18"/>
        </w:rPr>
        <w:t xml:space="preserve">        </w:t>
      </w:r>
      <w:r w:rsidR="00614EF5" w:rsidRPr="00412400">
        <w:rPr>
          <w:rFonts w:ascii="Century Gothic" w:hAnsi="Century Gothic" w:cs="Arial"/>
          <w:b/>
          <w:sz w:val="16"/>
          <w:szCs w:val="18"/>
        </w:rPr>
        <w:t xml:space="preserve">                       </w:t>
      </w:r>
    </w:p>
    <w:p w14:paraId="36FEB5B0" w14:textId="77777777" w:rsidR="009541E7" w:rsidRDefault="009541E7" w:rsidP="006F74D6">
      <w:pPr>
        <w:jc w:val="both"/>
        <w:rPr>
          <w:rFonts w:ascii="Century Gothic" w:hAnsi="Century Gothic" w:cs="Arial"/>
          <w:b/>
          <w:sz w:val="16"/>
          <w:szCs w:val="18"/>
        </w:rPr>
      </w:pPr>
    </w:p>
    <w:p w14:paraId="30D7AA69" w14:textId="77777777" w:rsidR="00F70C12" w:rsidRPr="00AD10A6" w:rsidRDefault="00F70C12" w:rsidP="006F74D6">
      <w:pPr>
        <w:jc w:val="both"/>
        <w:rPr>
          <w:rFonts w:ascii="Century Gothic" w:hAnsi="Century Gothic" w:cs="Arial"/>
          <w:b/>
          <w:sz w:val="16"/>
          <w:szCs w:val="18"/>
        </w:rPr>
      </w:pPr>
    </w:p>
    <w:p w14:paraId="3A343FC3" w14:textId="77777777" w:rsidR="00EF4F12" w:rsidRPr="00AD10A6" w:rsidRDefault="003B1A3F" w:rsidP="00312E13">
      <w:pPr>
        <w:rPr>
          <w:rFonts w:ascii="Century Gothic" w:hAnsi="Century Gothic" w:cs="Arial"/>
          <w:b/>
          <w:sz w:val="16"/>
          <w:szCs w:val="18"/>
        </w:rPr>
      </w:pPr>
      <w:r w:rsidRPr="00AD10A6">
        <w:rPr>
          <w:rFonts w:ascii="Century Gothic" w:hAnsi="Century Gothic" w:cs="Arial"/>
          <w:b/>
          <w:sz w:val="16"/>
          <w:szCs w:val="18"/>
        </w:rPr>
        <w:t xml:space="preserve">      </w:t>
      </w:r>
      <w:r w:rsidR="0029523A" w:rsidRPr="00AD10A6">
        <w:rPr>
          <w:rFonts w:ascii="Century Gothic" w:hAnsi="Century Gothic" w:cs="Arial"/>
          <w:b/>
          <w:sz w:val="16"/>
          <w:szCs w:val="18"/>
        </w:rPr>
        <w:t xml:space="preserve">         </w:t>
      </w:r>
      <w:r w:rsidR="00AD10A6">
        <w:rPr>
          <w:rFonts w:ascii="Century Gothic" w:hAnsi="Century Gothic" w:cs="Arial"/>
          <w:b/>
          <w:sz w:val="16"/>
          <w:szCs w:val="18"/>
        </w:rPr>
        <w:t xml:space="preserve"> </w:t>
      </w:r>
      <w:r w:rsidR="00642109">
        <w:rPr>
          <w:rFonts w:ascii="Century Gothic" w:hAnsi="Century Gothic" w:cs="Arial"/>
          <w:b/>
          <w:sz w:val="16"/>
          <w:szCs w:val="18"/>
        </w:rPr>
        <w:t xml:space="preserve">                </w:t>
      </w:r>
      <w:r w:rsidR="00AD10A6">
        <w:rPr>
          <w:rFonts w:ascii="Century Gothic" w:hAnsi="Century Gothic" w:cs="Arial"/>
          <w:b/>
          <w:sz w:val="16"/>
          <w:szCs w:val="18"/>
        </w:rPr>
        <w:t xml:space="preserve">   </w:t>
      </w:r>
      <w:r w:rsidR="00312E13" w:rsidRPr="00AD10A6">
        <w:rPr>
          <w:rFonts w:ascii="Century Gothic" w:hAnsi="Century Gothic" w:cs="Arial"/>
          <w:b/>
          <w:sz w:val="16"/>
          <w:szCs w:val="18"/>
        </w:rPr>
        <w:t>Gráfica N°</w:t>
      </w:r>
      <w:r w:rsidR="003A784E" w:rsidRPr="00AD10A6">
        <w:rPr>
          <w:rFonts w:ascii="Century Gothic" w:hAnsi="Century Gothic" w:cs="Arial"/>
          <w:b/>
          <w:sz w:val="16"/>
          <w:szCs w:val="18"/>
        </w:rPr>
        <w:t xml:space="preserve"> 3</w:t>
      </w:r>
    </w:p>
    <w:p w14:paraId="7196D064" w14:textId="77777777" w:rsidR="003A784E" w:rsidRPr="00930B1A" w:rsidRDefault="007F358E" w:rsidP="00614EF5">
      <w:pPr>
        <w:jc w:val="center"/>
        <w:rPr>
          <w:rFonts w:ascii="Century Gothic" w:hAnsi="Century Gothic" w:cs="Arial"/>
          <w:b/>
          <w:i/>
          <w:sz w:val="22"/>
          <w:szCs w:val="22"/>
          <w:highlight w:val="red"/>
        </w:rPr>
      </w:pPr>
      <w:r>
        <w:rPr>
          <w:noProof/>
          <w:lang w:val="es-CO" w:eastAsia="es-CO"/>
        </w:rPr>
        <w:drawing>
          <wp:inline distT="0" distB="0" distL="0" distR="0" wp14:anchorId="4682ACD3" wp14:editId="3B64D1B3">
            <wp:extent cx="4057650" cy="196215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FF1C98" w14:textId="77777777" w:rsidR="00F70C12" w:rsidRDefault="00F70C12" w:rsidP="0092106C">
      <w:pPr>
        <w:jc w:val="both"/>
        <w:rPr>
          <w:rFonts w:ascii="Century Gothic" w:hAnsi="Century Gothic" w:cs="Arial"/>
          <w:sz w:val="20"/>
          <w:szCs w:val="20"/>
        </w:rPr>
      </w:pPr>
    </w:p>
    <w:p w14:paraId="5ED31C32" w14:textId="77777777" w:rsidR="005345CA" w:rsidRPr="00F95897" w:rsidRDefault="0092106C" w:rsidP="0092106C">
      <w:pPr>
        <w:jc w:val="both"/>
        <w:rPr>
          <w:rFonts w:ascii="Century Gothic" w:hAnsi="Century Gothic" w:cs="Arial"/>
          <w:sz w:val="20"/>
          <w:szCs w:val="20"/>
          <w:lang w:val="es-CO"/>
        </w:rPr>
      </w:pPr>
      <w:r w:rsidRPr="005F622C">
        <w:rPr>
          <w:rFonts w:ascii="Century Gothic" w:hAnsi="Century Gothic" w:cs="Arial"/>
          <w:sz w:val="20"/>
          <w:szCs w:val="20"/>
        </w:rPr>
        <w:t xml:space="preserve">De acuerdo a la tabla </w:t>
      </w:r>
      <w:r w:rsidR="00533BBA" w:rsidRPr="005F622C">
        <w:rPr>
          <w:rFonts w:ascii="Century Gothic" w:hAnsi="Century Gothic" w:cs="Arial"/>
          <w:sz w:val="20"/>
          <w:szCs w:val="20"/>
        </w:rPr>
        <w:t xml:space="preserve">N° </w:t>
      </w:r>
      <w:r w:rsidR="00081FC7" w:rsidRPr="005F622C">
        <w:rPr>
          <w:rFonts w:ascii="Century Gothic" w:hAnsi="Century Gothic" w:cs="Arial"/>
          <w:sz w:val="20"/>
          <w:szCs w:val="20"/>
        </w:rPr>
        <w:t>7</w:t>
      </w:r>
      <w:r w:rsidR="00EE58CE" w:rsidRPr="005F622C">
        <w:rPr>
          <w:rFonts w:ascii="Century Gothic" w:hAnsi="Century Gothic" w:cs="Arial"/>
          <w:sz w:val="20"/>
          <w:szCs w:val="20"/>
        </w:rPr>
        <w:t>. S</w:t>
      </w:r>
      <w:r w:rsidRPr="005F622C">
        <w:rPr>
          <w:rFonts w:ascii="Century Gothic" w:hAnsi="Century Gothic" w:cs="Arial"/>
          <w:sz w:val="20"/>
          <w:szCs w:val="20"/>
        </w:rPr>
        <w:t>e estable</w:t>
      </w:r>
      <w:r w:rsidR="00170A36" w:rsidRPr="005F622C">
        <w:rPr>
          <w:rFonts w:ascii="Century Gothic" w:hAnsi="Century Gothic" w:cs="Arial"/>
          <w:sz w:val="20"/>
          <w:szCs w:val="20"/>
        </w:rPr>
        <w:t>ce</w:t>
      </w:r>
      <w:r w:rsidRPr="005F622C">
        <w:rPr>
          <w:rFonts w:ascii="Century Gothic" w:hAnsi="Century Gothic" w:cs="Arial"/>
          <w:sz w:val="20"/>
          <w:szCs w:val="20"/>
        </w:rPr>
        <w:t xml:space="preserve"> que el rubro</w:t>
      </w:r>
      <w:r w:rsidR="00D076BA" w:rsidRPr="005F622C">
        <w:rPr>
          <w:rFonts w:ascii="Century Gothic" w:hAnsi="Century Gothic" w:cs="Arial"/>
          <w:sz w:val="20"/>
          <w:szCs w:val="20"/>
        </w:rPr>
        <w:t xml:space="preserve"> de</w:t>
      </w:r>
      <w:r w:rsidRPr="005F622C">
        <w:rPr>
          <w:rFonts w:ascii="Century Gothic" w:hAnsi="Century Gothic" w:cs="Arial"/>
          <w:sz w:val="20"/>
          <w:szCs w:val="20"/>
        </w:rPr>
        <w:t xml:space="preserve"> </w:t>
      </w:r>
      <w:r w:rsidR="00D076BA" w:rsidRPr="005F622C">
        <w:rPr>
          <w:rFonts w:ascii="Century Gothic" w:hAnsi="Century Gothic" w:cs="Arial"/>
          <w:i/>
          <w:sz w:val="20"/>
          <w:szCs w:val="20"/>
        </w:rPr>
        <w:t>“</w:t>
      </w:r>
      <w:r w:rsidRPr="005F622C">
        <w:rPr>
          <w:rFonts w:ascii="Century Gothic" w:hAnsi="Century Gothic" w:cs="Arial"/>
          <w:i/>
          <w:sz w:val="20"/>
          <w:szCs w:val="20"/>
        </w:rPr>
        <w:t>impresos y publicaciones</w:t>
      </w:r>
      <w:r w:rsidR="00D076BA" w:rsidRPr="005F622C">
        <w:rPr>
          <w:rFonts w:ascii="Century Gothic" w:hAnsi="Century Gothic" w:cs="Arial"/>
          <w:i/>
          <w:sz w:val="20"/>
          <w:szCs w:val="20"/>
        </w:rPr>
        <w:t>”</w:t>
      </w:r>
      <w:r w:rsidRPr="005F622C">
        <w:rPr>
          <w:rFonts w:ascii="Century Gothic" w:hAnsi="Century Gothic" w:cs="Arial"/>
          <w:sz w:val="20"/>
          <w:szCs w:val="20"/>
        </w:rPr>
        <w:t xml:space="preserve"> </w:t>
      </w:r>
      <w:r w:rsidR="00B23879" w:rsidRPr="005F622C">
        <w:rPr>
          <w:rFonts w:ascii="Century Gothic" w:hAnsi="Century Gothic" w:cs="Arial"/>
          <w:sz w:val="20"/>
          <w:szCs w:val="20"/>
          <w:lang w:val="es-CO"/>
        </w:rPr>
        <w:t xml:space="preserve">comparando el </w:t>
      </w:r>
      <w:r w:rsidR="007829EE" w:rsidRPr="005F622C">
        <w:rPr>
          <w:rFonts w:ascii="Century Gothic" w:hAnsi="Century Gothic" w:cs="Arial"/>
          <w:sz w:val="20"/>
          <w:szCs w:val="20"/>
          <w:lang w:val="es-CO"/>
        </w:rPr>
        <w:t>primer</w:t>
      </w:r>
      <w:r w:rsidR="008B34C0" w:rsidRPr="005F622C">
        <w:rPr>
          <w:rFonts w:ascii="Century Gothic" w:hAnsi="Century Gothic" w:cs="Arial"/>
          <w:sz w:val="20"/>
          <w:szCs w:val="20"/>
          <w:lang w:val="es-CO"/>
        </w:rPr>
        <w:t xml:space="preserve"> </w:t>
      </w:r>
      <w:r w:rsidR="00081FC7" w:rsidRPr="005F622C">
        <w:rPr>
          <w:rFonts w:ascii="Century Gothic" w:hAnsi="Century Gothic" w:cs="Arial"/>
          <w:sz w:val="20"/>
          <w:szCs w:val="20"/>
          <w:lang w:val="es-CO"/>
        </w:rPr>
        <w:t>trimestre de las vigencias 202</w:t>
      </w:r>
      <w:r w:rsidR="007829EE" w:rsidRPr="005F622C">
        <w:rPr>
          <w:rFonts w:ascii="Century Gothic" w:hAnsi="Century Gothic" w:cs="Arial"/>
          <w:sz w:val="20"/>
          <w:szCs w:val="20"/>
          <w:lang w:val="es-CO"/>
        </w:rPr>
        <w:t>5</w:t>
      </w:r>
      <w:r w:rsidR="00B23879" w:rsidRPr="005F622C">
        <w:rPr>
          <w:rFonts w:ascii="Century Gothic" w:hAnsi="Century Gothic" w:cs="Arial"/>
          <w:sz w:val="20"/>
          <w:szCs w:val="20"/>
          <w:lang w:val="es-CO"/>
        </w:rPr>
        <w:t xml:space="preserve"> con </w:t>
      </w:r>
      <w:r w:rsidR="00B03056" w:rsidRPr="005F622C">
        <w:rPr>
          <w:rFonts w:ascii="Century Gothic" w:hAnsi="Century Gothic" w:cs="Arial"/>
          <w:sz w:val="20"/>
          <w:szCs w:val="20"/>
          <w:lang w:val="es-CO"/>
        </w:rPr>
        <w:t>la vigencia 202</w:t>
      </w:r>
      <w:r w:rsidR="007829EE" w:rsidRPr="005F622C">
        <w:rPr>
          <w:rFonts w:ascii="Century Gothic" w:hAnsi="Century Gothic" w:cs="Arial"/>
          <w:sz w:val="20"/>
          <w:szCs w:val="20"/>
          <w:lang w:val="es-CO"/>
        </w:rPr>
        <w:t>4</w:t>
      </w:r>
      <w:r w:rsidR="00B23879" w:rsidRPr="005F622C">
        <w:rPr>
          <w:rFonts w:ascii="Century Gothic" w:hAnsi="Century Gothic" w:cs="Arial"/>
          <w:sz w:val="20"/>
          <w:szCs w:val="20"/>
          <w:lang w:val="es-CO"/>
        </w:rPr>
        <w:t>, tuvo un</w:t>
      </w:r>
      <w:r w:rsidR="00F95897" w:rsidRPr="005F622C">
        <w:rPr>
          <w:rFonts w:ascii="Century Gothic" w:hAnsi="Century Gothic" w:cs="Arial"/>
          <w:sz w:val="20"/>
          <w:szCs w:val="20"/>
          <w:lang w:val="es-CO"/>
        </w:rPr>
        <w:t>a</w:t>
      </w:r>
      <w:r w:rsidR="00B23879" w:rsidRPr="005F622C">
        <w:rPr>
          <w:rFonts w:ascii="Century Gothic" w:hAnsi="Century Gothic" w:cs="Arial"/>
          <w:sz w:val="20"/>
          <w:szCs w:val="20"/>
          <w:lang w:val="es-CO"/>
        </w:rPr>
        <w:t xml:space="preserve"> </w:t>
      </w:r>
      <w:r w:rsidR="00F95897" w:rsidRPr="005F622C">
        <w:rPr>
          <w:rFonts w:ascii="Century Gothic" w:hAnsi="Century Gothic" w:cs="Arial"/>
          <w:sz w:val="20"/>
          <w:szCs w:val="20"/>
          <w:lang w:val="es-CO"/>
        </w:rPr>
        <w:t>disminución</w:t>
      </w:r>
      <w:r w:rsidR="00B23879" w:rsidRPr="005F622C">
        <w:rPr>
          <w:rFonts w:ascii="Century Gothic" w:hAnsi="Century Gothic" w:cs="Arial"/>
          <w:sz w:val="20"/>
          <w:szCs w:val="20"/>
          <w:lang w:val="es-CO"/>
        </w:rPr>
        <w:t xml:space="preserve"> de </w:t>
      </w:r>
      <w:r w:rsidR="002F1BF2" w:rsidRPr="005F622C">
        <w:rPr>
          <w:rFonts w:ascii="Century Gothic" w:hAnsi="Century Gothic" w:cs="Arial"/>
          <w:sz w:val="20"/>
          <w:szCs w:val="20"/>
          <w:lang w:val="es-CO"/>
        </w:rPr>
        <w:t>Trescientos Ochenta y Cuatro Trescientos Treinta</w:t>
      </w:r>
      <w:r w:rsidR="002070CC" w:rsidRPr="005F622C">
        <w:rPr>
          <w:rFonts w:ascii="Century Gothic" w:hAnsi="Century Gothic" w:cs="Arial"/>
          <w:sz w:val="20"/>
          <w:szCs w:val="20"/>
          <w:lang w:val="es-CO"/>
        </w:rPr>
        <w:t xml:space="preserve"> Pesos M/</w:t>
      </w:r>
      <w:r w:rsidR="00725C33" w:rsidRPr="005F622C">
        <w:rPr>
          <w:rFonts w:ascii="Century Gothic" w:hAnsi="Century Gothic" w:cs="Arial"/>
          <w:sz w:val="20"/>
          <w:szCs w:val="20"/>
          <w:lang w:val="es-CO"/>
        </w:rPr>
        <w:t>cte.</w:t>
      </w:r>
      <w:r w:rsidR="00B23879" w:rsidRPr="005F622C">
        <w:rPr>
          <w:rFonts w:ascii="Century Gothic" w:hAnsi="Century Gothic" w:cs="Arial"/>
          <w:b/>
          <w:sz w:val="20"/>
          <w:szCs w:val="20"/>
          <w:lang w:val="es-CO"/>
        </w:rPr>
        <w:t xml:space="preserve"> </w:t>
      </w:r>
      <w:r w:rsidR="00B23879" w:rsidRPr="005F622C">
        <w:rPr>
          <w:rFonts w:ascii="Century Gothic" w:hAnsi="Century Gothic" w:cs="Arial"/>
          <w:sz w:val="20"/>
          <w:szCs w:val="20"/>
          <w:lang w:val="es-CO"/>
        </w:rPr>
        <w:t>($</w:t>
      </w:r>
      <w:r w:rsidR="002F1BF2" w:rsidRPr="005F622C">
        <w:rPr>
          <w:rFonts w:ascii="Century Gothic" w:hAnsi="Century Gothic" w:cs="Calibri"/>
          <w:sz w:val="20"/>
          <w:szCs w:val="20"/>
        </w:rPr>
        <w:t>384.330</w:t>
      </w:r>
      <w:r w:rsidR="00862C0A" w:rsidRPr="005F622C">
        <w:rPr>
          <w:rFonts w:ascii="Century Gothic" w:hAnsi="Century Gothic" w:cs="Arial"/>
          <w:sz w:val="20"/>
          <w:szCs w:val="20"/>
          <w:lang w:val="es-CO"/>
        </w:rPr>
        <w:t xml:space="preserve">), correspondiente al </w:t>
      </w:r>
      <w:r w:rsidR="005F622C" w:rsidRPr="005F622C">
        <w:rPr>
          <w:rFonts w:ascii="Century Gothic" w:hAnsi="Century Gothic" w:cs="Calibri"/>
          <w:sz w:val="20"/>
          <w:szCs w:val="20"/>
        </w:rPr>
        <w:t>1.2</w:t>
      </w:r>
      <w:r w:rsidR="0085760C">
        <w:rPr>
          <w:rFonts w:ascii="Century Gothic" w:hAnsi="Century Gothic" w:cs="Calibri"/>
          <w:sz w:val="20"/>
          <w:szCs w:val="20"/>
        </w:rPr>
        <w:t>4</w:t>
      </w:r>
      <w:r w:rsidR="00862C0A" w:rsidRPr="005F622C">
        <w:rPr>
          <w:rFonts w:ascii="Century Gothic" w:hAnsi="Century Gothic" w:cs="Arial"/>
          <w:sz w:val="20"/>
          <w:szCs w:val="20"/>
          <w:lang w:val="es-CO"/>
        </w:rPr>
        <w:t>%.</w:t>
      </w:r>
    </w:p>
    <w:p w14:paraId="6D072C0D" w14:textId="77777777" w:rsidR="009922FE" w:rsidRPr="00930B1A" w:rsidRDefault="009922FE" w:rsidP="0092106C">
      <w:pPr>
        <w:jc w:val="both"/>
        <w:rPr>
          <w:rFonts w:ascii="Century Gothic" w:hAnsi="Century Gothic" w:cs="Arial"/>
          <w:sz w:val="20"/>
          <w:szCs w:val="20"/>
          <w:highlight w:val="red"/>
        </w:rPr>
      </w:pPr>
    </w:p>
    <w:p w14:paraId="517E20A9" w14:textId="77777777" w:rsidR="004C0227" w:rsidRPr="00EC496F" w:rsidRDefault="00990186" w:rsidP="00190B0B">
      <w:pPr>
        <w:jc w:val="both"/>
        <w:rPr>
          <w:rFonts w:ascii="Century Gothic" w:hAnsi="Century Gothic" w:cs="Arial"/>
          <w:b/>
          <w:sz w:val="20"/>
          <w:szCs w:val="20"/>
        </w:rPr>
      </w:pPr>
      <w:r w:rsidRPr="00EC496F">
        <w:rPr>
          <w:rStyle w:val="Textoennegrita"/>
          <w:rFonts w:ascii="Century Gothic" w:hAnsi="Century Gothic" w:cs="Arial"/>
          <w:color w:val="000000"/>
          <w:sz w:val="20"/>
          <w:szCs w:val="20"/>
          <w:shd w:val="clear" w:color="auto" w:fill="FFFFFF"/>
        </w:rPr>
        <w:t xml:space="preserve">  5.5</w:t>
      </w:r>
      <w:r w:rsidR="00F37C6D" w:rsidRPr="00EC496F">
        <w:rPr>
          <w:rStyle w:val="Textoennegrita"/>
          <w:rFonts w:ascii="Century Gothic" w:hAnsi="Century Gothic" w:cs="Arial"/>
          <w:b w:val="0"/>
          <w:color w:val="000000"/>
          <w:sz w:val="20"/>
          <w:szCs w:val="20"/>
          <w:shd w:val="clear" w:color="auto" w:fill="FFFFFF"/>
        </w:rPr>
        <w:t>.</w:t>
      </w:r>
      <w:r w:rsidRPr="00EC496F">
        <w:rPr>
          <w:rStyle w:val="Textoennegrita"/>
          <w:rFonts w:ascii="Century Gothic" w:hAnsi="Century Gothic" w:cs="Arial"/>
          <w:b w:val="0"/>
          <w:color w:val="000000"/>
          <w:sz w:val="20"/>
          <w:szCs w:val="20"/>
          <w:shd w:val="clear" w:color="auto" w:fill="FFFFFF"/>
        </w:rPr>
        <w:t xml:space="preserve"> </w:t>
      </w:r>
      <w:r w:rsidR="00C21B00">
        <w:rPr>
          <w:rFonts w:ascii="Century Gothic" w:hAnsi="Century Gothic" w:cs="Arial"/>
          <w:b/>
          <w:sz w:val="20"/>
          <w:szCs w:val="20"/>
        </w:rPr>
        <w:t>Vigilancia</w:t>
      </w:r>
    </w:p>
    <w:p w14:paraId="5598027D" w14:textId="77777777" w:rsidR="004068EE" w:rsidRDefault="00C21B00" w:rsidP="0062732C">
      <w:pPr>
        <w:jc w:val="both"/>
        <w:rPr>
          <w:rFonts w:ascii="Century Gothic" w:hAnsi="Century Gothic" w:cs="Arial"/>
          <w:sz w:val="20"/>
          <w:szCs w:val="22"/>
        </w:rPr>
      </w:pPr>
      <w:r w:rsidRPr="00412400">
        <w:rPr>
          <w:rFonts w:ascii="Century Gothic" w:hAnsi="Century Gothic" w:cs="Arial"/>
          <w:sz w:val="20"/>
          <w:szCs w:val="22"/>
        </w:rPr>
        <w:t xml:space="preserve">Para el trimestre evaluado, la entidad ejecutó por el rubro de </w:t>
      </w:r>
      <w:r>
        <w:rPr>
          <w:rFonts w:ascii="Century Gothic" w:hAnsi="Century Gothic" w:cs="Arial"/>
          <w:sz w:val="20"/>
          <w:szCs w:val="22"/>
        </w:rPr>
        <w:t xml:space="preserve">vigilancia </w:t>
      </w:r>
      <w:r w:rsidRPr="00412400">
        <w:rPr>
          <w:rFonts w:ascii="Century Gothic" w:hAnsi="Century Gothic" w:cs="Arial"/>
          <w:sz w:val="20"/>
          <w:szCs w:val="22"/>
        </w:rPr>
        <w:t>por los siguientes valores</w:t>
      </w:r>
      <w:r>
        <w:rPr>
          <w:rFonts w:ascii="Century Gothic" w:hAnsi="Century Gothic" w:cs="Arial"/>
          <w:sz w:val="20"/>
          <w:szCs w:val="22"/>
        </w:rPr>
        <w:t>.</w:t>
      </w:r>
    </w:p>
    <w:p w14:paraId="48A21919" w14:textId="77777777" w:rsidR="00C21B00" w:rsidRDefault="00C21B00" w:rsidP="0062732C">
      <w:pPr>
        <w:jc w:val="both"/>
        <w:rPr>
          <w:rFonts w:ascii="Century Gothic" w:hAnsi="Century Gothic" w:cs="Arial"/>
          <w:sz w:val="20"/>
          <w:szCs w:val="20"/>
        </w:rPr>
      </w:pPr>
    </w:p>
    <w:p w14:paraId="689F82D9" w14:textId="77777777" w:rsidR="00A71D94" w:rsidRDefault="0096686F" w:rsidP="00A71D94">
      <w:pPr>
        <w:jc w:val="both"/>
        <w:rPr>
          <w:rFonts w:ascii="Century Gothic" w:hAnsi="Century Gothic" w:cs="Arial"/>
          <w:sz w:val="20"/>
          <w:szCs w:val="20"/>
        </w:rPr>
      </w:pPr>
      <w:r>
        <w:rPr>
          <w:rFonts w:ascii="Century Gothic" w:hAnsi="Century Gothic" w:cs="Arial"/>
          <w:b/>
          <w:sz w:val="16"/>
          <w:szCs w:val="18"/>
        </w:rPr>
        <w:t xml:space="preserve">               </w:t>
      </w:r>
      <w:r w:rsidR="00A71D94" w:rsidRPr="00220972">
        <w:rPr>
          <w:rFonts w:ascii="Century Gothic" w:hAnsi="Century Gothic" w:cs="Arial"/>
          <w:b/>
          <w:sz w:val="16"/>
          <w:szCs w:val="18"/>
        </w:rPr>
        <w:t xml:space="preserve">Tabla N° 8. </w:t>
      </w:r>
      <w:r w:rsidR="00A71D94">
        <w:rPr>
          <w:rFonts w:ascii="Century Gothic" w:hAnsi="Century Gothic" w:cs="Arial"/>
          <w:b/>
          <w:sz w:val="16"/>
          <w:szCs w:val="18"/>
        </w:rPr>
        <w:t>Vigilancia</w:t>
      </w:r>
    </w:p>
    <w:tbl>
      <w:tblPr>
        <w:tblW w:w="4520" w:type="pct"/>
        <w:jc w:val="center"/>
        <w:tblCellMar>
          <w:left w:w="70" w:type="dxa"/>
          <w:right w:w="70" w:type="dxa"/>
        </w:tblCellMar>
        <w:tblLook w:val="04A0" w:firstRow="1" w:lastRow="0" w:firstColumn="1" w:lastColumn="0" w:noHBand="0" w:noVBand="1"/>
      </w:tblPr>
      <w:tblGrid>
        <w:gridCol w:w="1560"/>
        <w:gridCol w:w="1700"/>
        <w:gridCol w:w="1700"/>
        <w:gridCol w:w="1700"/>
        <w:gridCol w:w="1322"/>
      </w:tblGrid>
      <w:tr w:rsidR="00CA7015" w:rsidRPr="00B45167" w14:paraId="05BE7A96" w14:textId="77777777" w:rsidTr="00DF489A">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E82EC" w14:textId="77777777" w:rsidR="00CA7015" w:rsidRPr="00B45167" w:rsidRDefault="00CA7015" w:rsidP="00DF489A">
            <w:pPr>
              <w:jc w:val="center"/>
              <w:rPr>
                <w:rFonts w:ascii="Century Gothic" w:hAnsi="Century Gothic" w:cs="Calibri"/>
                <w:b/>
                <w:bCs/>
                <w:color w:val="000000"/>
                <w:sz w:val="16"/>
                <w:szCs w:val="16"/>
                <w:lang w:val="es-CR" w:eastAsia="es-CR"/>
              </w:rPr>
            </w:pPr>
            <w:r w:rsidRPr="00B45167">
              <w:rPr>
                <w:rFonts w:ascii="Century Gothic" w:hAnsi="Century Gothic" w:cs="Calibri"/>
                <w:b/>
                <w:bCs/>
                <w:color w:val="000000"/>
                <w:sz w:val="16"/>
                <w:szCs w:val="16"/>
              </w:rPr>
              <w:t>VIGILANCIA Y ASEO  ENERO A MARZO 2025 - 2024</w:t>
            </w:r>
          </w:p>
        </w:tc>
      </w:tr>
      <w:tr w:rsidR="00CA7015" w:rsidRPr="00B45167" w14:paraId="54B17794" w14:textId="77777777" w:rsidTr="00DF489A">
        <w:trPr>
          <w:trHeight w:val="499"/>
          <w:jc w:val="center"/>
        </w:trPr>
        <w:tc>
          <w:tcPr>
            <w:tcW w:w="977" w:type="pct"/>
            <w:tcBorders>
              <w:top w:val="nil"/>
              <w:left w:val="single" w:sz="4" w:space="0" w:color="auto"/>
              <w:bottom w:val="single" w:sz="4" w:space="0" w:color="auto"/>
              <w:right w:val="nil"/>
            </w:tcBorders>
            <w:shd w:val="clear" w:color="auto" w:fill="auto"/>
            <w:vAlign w:val="center"/>
            <w:hideMark/>
          </w:tcPr>
          <w:p w14:paraId="73F6C729" w14:textId="77777777" w:rsidR="00CA7015" w:rsidRPr="00B45167" w:rsidRDefault="00CA7015" w:rsidP="00DF489A">
            <w:pPr>
              <w:jc w:val="center"/>
              <w:rPr>
                <w:rFonts w:ascii="Century Gothic" w:hAnsi="Century Gothic" w:cs="Calibri"/>
                <w:b/>
                <w:bCs/>
                <w:color w:val="000000"/>
                <w:sz w:val="16"/>
                <w:szCs w:val="16"/>
              </w:rPr>
            </w:pPr>
            <w:r w:rsidRPr="00B45167">
              <w:rPr>
                <w:rFonts w:ascii="Century Gothic" w:hAnsi="Century Gothic" w:cs="Calibri"/>
                <w:b/>
                <w:bCs/>
                <w:color w:val="000000"/>
                <w:sz w:val="16"/>
                <w:szCs w:val="16"/>
              </w:rPr>
              <w:t>CONCEPTO</w:t>
            </w:r>
          </w:p>
        </w:tc>
        <w:tc>
          <w:tcPr>
            <w:tcW w:w="1065" w:type="pct"/>
            <w:tcBorders>
              <w:top w:val="nil"/>
              <w:left w:val="single" w:sz="4" w:space="0" w:color="auto"/>
              <w:bottom w:val="single" w:sz="4" w:space="0" w:color="auto"/>
              <w:right w:val="single" w:sz="4" w:space="0" w:color="auto"/>
            </w:tcBorders>
            <w:shd w:val="clear" w:color="auto" w:fill="auto"/>
            <w:vAlign w:val="center"/>
            <w:hideMark/>
          </w:tcPr>
          <w:p w14:paraId="6B170540" w14:textId="77777777" w:rsidR="00CA7015" w:rsidRPr="00B45167" w:rsidRDefault="00CA7015" w:rsidP="00DF489A">
            <w:pPr>
              <w:jc w:val="center"/>
              <w:rPr>
                <w:rFonts w:ascii="Century Gothic" w:hAnsi="Century Gothic" w:cs="Calibri"/>
                <w:b/>
                <w:bCs/>
                <w:color w:val="000000"/>
                <w:sz w:val="16"/>
                <w:szCs w:val="16"/>
              </w:rPr>
            </w:pPr>
            <w:r w:rsidRPr="00B45167">
              <w:rPr>
                <w:rFonts w:ascii="Century Gothic" w:hAnsi="Century Gothic" w:cs="Calibri"/>
                <w:b/>
                <w:bCs/>
                <w:color w:val="000000"/>
                <w:sz w:val="16"/>
                <w:szCs w:val="16"/>
              </w:rPr>
              <w:t>I TRIMESTRE 2025</w:t>
            </w:r>
          </w:p>
        </w:tc>
        <w:tc>
          <w:tcPr>
            <w:tcW w:w="1065" w:type="pct"/>
            <w:tcBorders>
              <w:top w:val="nil"/>
              <w:left w:val="nil"/>
              <w:bottom w:val="single" w:sz="4" w:space="0" w:color="auto"/>
              <w:right w:val="single" w:sz="4" w:space="0" w:color="auto"/>
            </w:tcBorders>
            <w:shd w:val="clear" w:color="auto" w:fill="auto"/>
            <w:vAlign w:val="center"/>
            <w:hideMark/>
          </w:tcPr>
          <w:p w14:paraId="78360F61" w14:textId="77777777" w:rsidR="00CA7015" w:rsidRPr="00B45167" w:rsidRDefault="00CA7015" w:rsidP="00DF489A">
            <w:pPr>
              <w:jc w:val="center"/>
              <w:rPr>
                <w:rFonts w:ascii="Century Gothic" w:hAnsi="Century Gothic" w:cs="Calibri"/>
                <w:b/>
                <w:bCs/>
                <w:color w:val="000000"/>
                <w:sz w:val="16"/>
                <w:szCs w:val="16"/>
              </w:rPr>
            </w:pPr>
            <w:r w:rsidRPr="00B45167">
              <w:rPr>
                <w:rFonts w:ascii="Century Gothic" w:hAnsi="Century Gothic" w:cs="Calibri"/>
                <w:b/>
                <w:bCs/>
                <w:color w:val="000000"/>
                <w:sz w:val="16"/>
                <w:szCs w:val="16"/>
              </w:rPr>
              <w:t>I TRIMESTRE 2024</w:t>
            </w:r>
          </w:p>
        </w:tc>
        <w:tc>
          <w:tcPr>
            <w:tcW w:w="1065" w:type="pct"/>
            <w:tcBorders>
              <w:top w:val="nil"/>
              <w:left w:val="nil"/>
              <w:bottom w:val="single" w:sz="4" w:space="0" w:color="auto"/>
              <w:right w:val="single" w:sz="4" w:space="0" w:color="auto"/>
            </w:tcBorders>
            <w:shd w:val="clear" w:color="auto" w:fill="auto"/>
            <w:vAlign w:val="center"/>
            <w:hideMark/>
          </w:tcPr>
          <w:p w14:paraId="1121D54E" w14:textId="77777777" w:rsidR="00CA7015" w:rsidRPr="00B45167" w:rsidRDefault="00CA7015" w:rsidP="00DF489A">
            <w:pPr>
              <w:jc w:val="center"/>
              <w:rPr>
                <w:rFonts w:ascii="Century Gothic" w:hAnsi="Century Gothic" w:cs="Calibri"/>
                <w:b/>
                <w:bCs/>
                <w:color w:val="000000"/>
                <w:sz w:val="16"/>
                <w:szCs w:val="16"/>
              </w:rPr>
            </w:pPr>
            <w:r w:rsidRPr="00B45167">
              <w:rPr>
                <w:rFonts w:ascii="Century Gothic" w:hAnsi="Century Gothic" w:cs="Calibri"/>
                <w:b/>
                <w:bCs/>
                <w:color w:val="000000"/>
                <w:sz w:val="16"/>
                <w:szCs w:val="16"/>
              </w:rPr>
              <w:t>VARIACIÓN ABSOLUTA</w:t>
            </w:r>
          </w:p>
        </w:tc>
        <w:tc>
          <w:tcPr>
            <w:tcW w:w="827" w:type="pct"/>
            <w:tcBorders>
              <w:top w:val="nil"/>
              <w:left w:val="nil"/>
              <w:bottom w:val="single" w:sz="4" w:space="0" w:color="auto"/>
              <w:right w:val="single" w:sz="4" w:space="0" w:color="auto"/>
            </w:tcBorders>
            <w:shd w:val="clear" w:color="auto" w:fill="auto"/>
            <w:vAlign w:val="center"/>
            <w:hideMark/>
          </w:tcPr>
          <w:p w14:paraId="43C5EA64" w14:textId="77777777" w:rsidR="00CA7015" w:rsidRPr="00B45167" w:rsidRDefault="00CA7015" w:rsidP="00DF489A">
            <w:pPr>
              <w:jc w:val="center"/>
              <w:rPr>
                <w:rFonts w:ascii="Century Gothic" w:hAnsi="Century Gothic" w:cs="Calibri"/>
                <w:b/>
                <w:bCs/>
                <w:color w:val="000000"/>
                <w:sz w:val="16"/>
                <w:szCs w:val="16"/>
              </w:rPr>
            </w:pPr>
            <w:r w:rsidRPr="00B45167">
              <w:rPr>
                <w:rFonts w:ascii="Century Gothic" w:hAnsi="Century Gothic" w:cs="Calibri"/>
                <w:b/>
                <w:bCs/>
                <w:color w:val="000000"/>
                <w:sz w:val="16"/>
                <w:szCs w:val="16"/>
              </w:rPr>
              <w:t>VARIACIÓN RELATIVA</w:t>
            </w:r>
          </w:p>
        </w:tc>
      </w:tr>
      <w:tr w:rsidR="00CA7015" w:rsidRPr="00B45167" w14:paraId="70A34488" w14:textId="77777777" w:rsidTr="00DF489A">
        <w:trPr>
          <w:trHeight w:val="510"/>
          <w:jc w:val="center"/>
        </w:trPr>
        <w:tc>
          <w:tcPr>
            <w:tcW w:w="977" w:type="pct"/>
            <w:tcBorders>
              <w:top w:val="nil"/>
              <w:left w:val="single" w:sz="4" w:space="0" w:color="auto"/>
              <w:bottom w:val="single" w:sz="4" w:space="0" w:color="auto"/>
              <w:right w:val="nil"/>
            </w:tcBorders>
            <w:shd w:val="clear" w:color="auto" w:fill="auto"/>
            <w:vAlign w:val="center"/>
            <w:hideMark/>
          </w:tcPr>
          <w:p w14:paraId="3E21A0D0" w14:textId="77777777" w:rsidR="00CA7015" w:rsidRPr="00B45167" w:rsidRDefault="00CA7015" w:rsidP="00DF489A">
            <w:pPr>
              <w:jc w:val="center"/>
              <w:rPr>
                <w:rFonts w:ascii="Century Gothic" w:hAnsi="Century Gothic" w:cs="Calibri"/>
                <w:bCs/>
                <w:color w:val="000000"/>
                <w:sz w:val="16"/>
                <w:szCs w:val="16"/>
              </w:rPr>
            </w:pPr>
            <w:r w:rsidRPr="00B45167">
              <w:rPr>
                <w:rFonts w:ascii="Century Gothic" w:hAnsi="Century Gothic" w:cs="Calibri"/>
                <w:bCs/>
                <w:color w:val="000000"/>
                <w:sz w:val="16"/>
                <w:szCs w:val="16"/>
              </w:rPr>
              <w:t>Vigilancia</w:t>
            </w:r>
          </w:p>
        </w:tc>
        <w:tc>
          <w:tcPr>
            <w:tcW w:w="1065" w:type="pct"/>
            <w:tcBorders>
              <w:top w:val="nil"/>
              <w:left w:val="single" w:sz="4" w:space="0" w:color="auto"/>
              <w:bottom w:val="single" w:sz="4" w:space="0" w:color="auto"/>
              <w:right w:val="single" w:sz="4" w:space="0" w:color="auto"/>
            </w:tcBorders>
            <w:shd w:val="clear" w:color="auto" w:fill="auto"/>
            <w:noWrap/>
            <w:vAlign w:val="center"/>
            <w:hideMark/>
          </w:tcPr>
          <w:p w14:paraId="557675B7" w14:textId="77777777" w:rsidR="00CA7015" w:rsidRPr="00B45167" w:rsidRDefault="00CA7015" w:rsidP="00DF489A">
            <w:pPr>
              <w:jc w:val="center"/>
              <w:rPr>
                <w:rFonts w:ascii="Century Gothic" w:hAnsi="Century Gothic" w:cs="Calibri"/>
                <w:sz w:val="16"/>
                <w:szCs w:val="16"/>
              </w:rPr>
            </w:pPr>
            <w:r w:rsidRPr="00B45167">
              <w:rPr>
                <w:rFonts w:ascii="Century Gothic" w:hAnsi="Century Gothic" w:cs="Calibri"/>
                <w:sz w:val="16"/>
                <w:szCs w:val="16"/>
              </w:rPr>
              <w:t>$ 347.937.918</w:t>
            </w:r>
          </w:p>
        </w:tc>
        <w:tc>
          <w:tcPr>
            <w:tcW w:w="1065" w:type="pct"/>
            <w:tcBorders>
              <w:top w:val="nil"/>
              <w:left w:val="nil"/>
              <w:bottom w:val="single" w:sz="4" w:space="0" w:color="auto"/>
              <w:right w:val="single" w:sz="4" w:space="0" w:color="auto"/>
            </w:tcBorders>
            <w:shd w:val="clear" w:color="auto" w:fill="auto"/>
            <w:noWrap/>
            <w:vAlign w:val="center"/>
            <w:hideMark/>
          </w:tcPr>
          <w:p w14:paraId="4E3473D4" w14:textId="77777777" w:rsidR="00CA7015" w:rsidRPr="00B45167" w:rsidRDefault="00CA7015" w:rsidP="00DF489A">
            <w:pPr>
              <w:jc w:val="center"/>
              <w:rPr>
                <w:rFonts w:ascii="Century Gothic" w:hAnsi="Century Gothic" w:cs="Calibri"/>
                <w:sz w:val="16"/>
                <w:szCs w:val="16"/>
              </w:rPr>
            </w:pPr>
            <w:r w:rsidRPr="00B45167">
              <w:rPr>
                <w:rFonts w:ascii="Century Gothic" w:hAnsi="Century Gothic" w:cs="Calibri"/>
                <w:sz w:val="16"/>
                <w:szCs w:val="16"/>
              </w:rPr>
              <w:t>$ 474.385.727</w:t>
            </w:r>
          </w:p>
        </w:tc>
        <w:tc>
          <w:tcPr>
            <w:tcW w:w="1065" w:type="pct"/>
            <w:tcBorders>
              <w:top w:val="nil"/>
              <w:left w:val="nil"/>
              <w:bottom w:val="single" w:sz="4" w:space="0" w:color="auto"/>
              <w:right w:val="single" w:sz="4" w:space="0" w:color="auto"/>
            </w:tcBorders>
            <w:shd w:val="clear" w:color="auto" w:fill="auto"/>
            <w:noWrap/>
            <w:vAlign w:val="center"/>
            <w:hideMark/>
          </w:tcPr>
          <w:p w14:paraId="1896A396" w14:textId="77777777" w:rsidR="00CA7015" w:rsidRPr="00B45167" w:rsidRDefault="00CA7015" w:rsidP="00DF489A">
            <w:pPr>
              <w:jc w:val="center"/>
              <w:rPr>
                <w:rFonts w:ascii="Century Gothic" w:hAnsi="Century Gothic" w:cs="Calibri"/>
                <w:sz w:val="16"/>
                <w:szCs w:val="16"/>
              </w:rPr>
            </w:pPr>
            <w:r w:rsidRPr="00B45167">
              <w:rPr>
                <w:rFonts w:ascii="Century Gothic" w:hAnsi="Century Gothic" w:cs="Calibri"/>
                <w:sz w:val="16"/>
                <w:szCs w:val="16"/>
              </w:rPr>
              <w:t>-$ 126.447.809</w:t>
            </w:r>
          </w:p>
        </w:tc>
        <w:tc>
          <w:tcPr>
            <w:tcW w:w="827" w:type="pct"/>
            <w:tcBorders>
              <w:top w:val="nil"/>
              <w:left w:val="nil"/>
              <w:bottom w:val="single" w:sz="4" w:space="0" w:color="auto"/>
              <w:right w:val="single" w:sz="4" w:space="0" w:color="auto"/>
            </w:tcBorders>
            <w:shd w:val="clear" w:color="auto" w:fill="auto"/>
            <w:noWrap/>
            <w:vAlign w:val="center"/>
            <w:hideMark/>
          </w:tcPr>
          <w:p w14:paraId="44DFA07C" w14:textId="77777777" w:rsidR="00CA7015" w:rsidRPr="00B45167" w:rsidRDefault="00CA7015" w:rsidP="00DF489A">
            <w:pPr>
              <w:jc w:val="center"/>
              <w:rPr>
                <w:rFonts w:ascii="Century Gothic" w:hAnsi="Century Gothic" w:cs="Calibri"/>
                <w:sz w:val="16"/>
                <w:szCs w:val="16"/>
              </w:rPr>
            </w:pPr>
            <w:r w:rsidRPr="00B45167">
              <w:rPr>
                <w:rFonts w:ascii="Century Gothic" w:hAnsi="Century Gothic" w:cs="Calibri"/>
                <w:sz w:val="16"/>
                <w:szCs w:val="16"/>
              </w:rPr>
              <w:t>-26,66%</w:t>
            </w:r>
          </w:p>
        </w:tc>
      </w:tr>
    </w:tbl>
    <w:p w14:paraId="6BD18F9B" w14:textId="77777777" w:rsidR="00640BF6" w:rsidRDefault="00640BF6" w:rsidP="0062732C">
      <w:pPr>
        <w:jc w:val="both"/>
        <w:rPr>
          <w:rFonts w:ascii="Century Gothic" w:hAnsi="Century Gothic" w:cs="Arial"/>
          <w:sz w:val="20"/>
          <w:szCs w:val="20"/>
          <w:lang w:val="es-CO"/>
        </w:rPr>
      </w:pPr>
    </w:p>
    <w:p w14:paraId="5455D495" w14:textId="77777777" w:rsidR="00207BC2" w:rsidRPr="00EC496F" w:rsidRDefault="00207BC2" w:rsidP="00207BC2">
      <w:pPr>
        <w:ind w:left="708" w:firstLine="708"/>
        <w:jc w:val="both"/>
        <w:rPr>
          <w:rFonts w:ascii="Century Gothic" w:hAnsi="Century Gothic" w:cs="Arial"/>
          <w:sz w:val="20"/>
          <w:szCs w:val="20"/>
          <w:lang w:val="es-CO"/>
        </w:rPr>
      </w:pPr>
      <w:r w:rsidRPr="00AD10A6">
        <w:rPr>
          <w:rFonts w:ascii="Century Gothic" w:hAnsi="Century Gothic" w:cs="Arial"/>
          <w:b/>
          <w:sz w:val="16"/>
          <w:szCs w:val="18"/>
        </w:rPr>
        <w:t xml:space="preserve">Gráfica N° </w:t>
      </w:r>
      <w:r>
        <w:rPr>
          <w:rFonts w:ascii="Century Gothic" w:hAnsi="Century Gothic" w:cs="Arial"/>
          <w:b/>
          <w:sz w:val="16"/>
          <w:szCs w:val="18"/>
        </w:rPr>
        <w:t>4</w:t>
      </w:r>
    </w:p>
    <w:p w14:paraId="238601FE" w14:textId="77777777" w:rsidR="0062732C" w:rsidRPr="004068EE" w:rsidRDefault="000A1A2D" w:rsidP="00207BC2">
      <w:pPr>
        <w:pStyle w:val="Prrafodelista"/>
        <w:ind w:left="0"/>
        <w:jc w:val="center"/>
        <w:rPr>
          <w:rFonts w:ascii="Century Gothic" w:hAnsi="Century Gothic" w:cs="Arial"/>
          <w:b/>
          <w:sz w:val="20"/>
          <w:szCs w:val="20"/>
        </w:rPr>
      </w:pPr>
      <w:r>
        <w:rPr>
          <w:noProof/>
          <w:lang w:val="es-CO" w:eastAsia="es-CO"/>
        </w:rPr>
        <w:drawing>
          <wp:inline distT="0" distB="0" distL="0" distR="0" wp14:anchorId="7A08F0D1" wp14:editId="4236F294">
            <wp:extent cx="4010025" cy="1781175"/>
            <wp:effectExtent l="0" t="0" r="9525" b="9525"/>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034672" w14:textId="77777777" w:rsidR="00207BC2" w:rsidRPr="00F95897" w:rsidRDefault="00207BC2" w:rsidP="00207BC2">
      <w:pPr>
        <w:jc w:val="both"/>
        <w:rPr>
          <w:rFonts w:ascii="Century Gothic" w:hAnsi="Century Gothic" w:cs="Arial"/>
          <w:sz w:val="20"/>
          <w:szCs w:val="20"/>
          <w:lang w:val="es-CO"/>
        </w:rPr>
      </w:pPr>
      <w:r w:rsidRPr="007829EE">
        <w:rPr>
          <w:rFonts w:ascii="Century Gothic" w:hAnsi="Century Gothic" w:cs="Arial"/>
          <w:sz w:val="20"/>
          <w:szCs w:val="20"/>
        </w:rPr>
        <w:lastRenderedPageBreak/>
        <w:t xml:space="preserve">De acuerdo a la tabla N° </w:t>
      </w:r>
      <w:r w:rsidR="009E689D" w:rsidRPr="007829EE">
        <w:rPr>
          <w:rFonts w:ascii="Century Gothic" w:hAnsi="Century Gothic" w:cs="Arial"/>
          <w:sz w:val="20"/>
          <w:szCs w:val="20"/>
        </w:rPr>
        <w:t>8.</w:t>
      </w:r>
      <w:r w:rsidRPr="007829EE">
        <w:rPr>
          <w:rFonts w:ascii="Century Gothic" w:hAnsi="Century Gothic" w:cs="Arial"/>
          <w:sz w:val="20"/>
          <w:szCs w:val="20"/>
        </w:rPr>
        <w:t xml:space="preserve"> Se establece que el rubro de </w:t>
      </w:r>
      <w:r w:rsidRPr="007829EE">
        <w:rPr>
          <w:rFonts w:ascii="Century Gothic" w:hAnsi="Century Gothic" w:cs="Arial"/>
          <w:i/>
          <w:sz w:val="20"/>
          <w:szCs w:val="20"/>
        </w:rPr>
        <w:t>“</w:t>
      </w:r>
      <w:r w:rsidR="009E689D" w:rsidRPr="007829EE">
        <w:rPr>
          <w:rFonts w:ascii="Century Gothic" w:hAnsi="Century Gothic" w:cs="Arial"/>
          <w:i/>
          <w:sz w:val="20"/>
          <w:szCs w:val="20"/>
        </w:rPr>
        <w:t>vigilancia</w:t>
      </w:r>
      <w:r w:rsidRPr="007829EE">
        <w:rPr>
          <w:rFonts w:ascii="Century Gothic" w:hAnsi="Century Gothic" w:cs="Arial"/>
          <w:i/>
          <w:sz w:val="20"/>
          <w:szCs w:val="20"/>
        </w:rPr>
        <w:t>”</w:t>
      </w:r>
      <w:r w:rsidRPr="007829EE">
        <w:rPr>
          <w:rFonts w:ascii="Century Gothic" w:hAnsi="Century Gothic" w:cs="Arial"/>
          <w:sz w:val="20"/>
          <w:szCs w:val="20"/>
        </w:rPr>
        <w:t xml:space="preserve"> </w:t>
      </w:r>
      <w:r w:rsidRPr="007829EE">
        <w:rPr>
          <w:rFonts w:ascii="Century Gothic" w:hAnsi="Century Gothic" w:cs="Arial"/>
          <w:sz w:val="20"/>
          <w:szCs w:val="20"/>
          <w:lang w:val="es-CO"/>
        </w:rPr>
        <w:t xml:space="preserve">comparando el </w:t>
      </w:r>
      <w:r w:rsidR="009E689D" w:rsidRPr="007829EE">
        <w:rPr>
          <w:rFonts w:ascii="Century Gothic" w:hAnsi="Century Gothic" w:cs="Arial"/>
          <w:sz w:val="20"/>
          <w:szCs w:val="20"/>
          <w:lang w:val="es-CO"/>
        </w:rPr>
        <w:t>primer</w:t>
      </w:r>
      <w:r w:rsidRPr="007829EE">
        <w:rPr>
          <w:rFonts w:ascii="Century Gothic" w:hAnsi="Century Gothic" w:cs="Arial"/>
          <w:sz w:val="20"/>
          <w:szCs w:val="20"/>
          <w:lang w:val="es-CO"/>
        </w:rPr>
        <w:t xml:space="preserve"> trimestre de las vigencias 202</w:t>
      </w:r>
      <w:r w:rsidR="009E689D" w:rsidRPr="007829EE">
        <w:rPr>
          <w:rFonts w:ascii="Century Gothic" w:hAnsi="Century Gothic" w:cs="Arial"/>
          <w:sz w:val="20"/>
          <w:szCs w:val="20"/>
          <w:lang w:val="es-CO"/>
        </w:rPr>
        <w:t>5</w:t>
      </w:r>
      <w:r w:rsidRPr="007829EE">
        <w:rPr>
          <w:rFonts w:ascii="Century Gothic" w:hAnsi="Century Gothic" w:cs="Arial"/>
          <w:sz w:val="20"/>
          <w:szCs w:val="20"/>
          <w:lang w:val="es-CO"/>
        </w:rPr>
        <w:t xml:space="preserve"> con la vigencia 202</w:t>
      </w:r>
      <w:r w:rsidR="009E689D" w:rsidRPr="007829EE">
        <w:rPr>
          <w:rFonts w:ascii="Century Gothic" w:hAnsi="Century Gothic" w:cs="Arial"/>
          <w:sz w:val="20"/>
          <w:szCs w:val="20"/>
          <w:lang w:val="es-CO"/>
        </w:rPr>
        <w:t>4</w:t>
      </w:r>
      <w:r w:rsidRPr="007829EE">
        <w:rPr>
          <w:rFonts w:ascii="Century Gothic" w:hAnsi="Century Gothic" w:cs="Arial"/>
          <w:sz w:val="20"/>
          <w:szCs w:val="20"/>
          <w:lang w:val="es-CO"/>
        </w:rPr>
        <w:t xml:space="preserve">, tuvo una </w:t>
      </w:r>
      <w:r w:rsidR="00835CC7">
        <w:rPr>
          <w:rFonts w:ascii="Century Gothic" w:hAnsi="Century Gothic" w:cs="Arial"/>
          <w:sz w:val="20"/>
          <w:szCs w:val="20"/>
          <w:lang w:val="es-CO"/>
        </w:rPr>
        <w:t xml:space="preserve">disminución </w:t>
      </w:r>
      <w:r w:rsidR="00226C82" w:rsidRPr="007829EE">
        <w:rPr>
          <w:rFonts w:ascii="Century Gothic" w:hAnsi="Century Gothic" w:cs="Arial"/>
          <w:sz w:val="20"/>
          <w:szCs w:val="20"/>
          <w:lang w:val="es-CO"/>
        </w:rPr>
        <w:t xml:space="preserve">del </w:t>
      </w:r>
      <w:r w:rsidR="002A01A0">
        <w:rPr>
          <w:rFonts w:ascii="Century Gothic" w:hAnsi="Century Gothic" w:cs="Arial"/>
          <w:sz w:val="20"/>
          <w:szCs w:val="20"/>
          <w:lang w:val="es-CO"/>
        </w:rPr>
        <w:t>26.66</w:t>
      </w:r>
      <w:r w:rsidR="00226C82" w:rsidRPr="007829EE">
        <w:rPr>
          <w:rFonts w:ascii="Century Gothic" w:hAnsi="Century Gothic" w:cs="Arial"/>
          <w:sz w:val="20"/>
          <w:szCs w:val="20"/>
          <w:lang w:val="es-CO"/>
        </w:rPr>
        <w:t xml:space="preserve">% </w:t>
      </w:r>
      <w:r w:rsidR="00835CC7">
        <w:rPr>
          <w:rFonts w:ascii="Century Gothic" w:hAnsi="Century Gothic" w:cs="Arial"/>
          <w:sz w:val="20"/>
          <w:szCs w:val="20"/>
          <w:lang w:val="es-CO"/>
        </w:rPr>
        <w:t>la cual representa</w:t>
      </w:r>
      <w:r w:rsidR="00226C82" w:rsidRPr="007829EE">
        <w:rPr>
          <w:rFonts w:ascii="Century Gothic" w:hAnsi="Century Gothic" w:cs="Arial"/>
          <w:sz w:val="20"/>
          <w:szCs w:val="20"/>
          <w:lang w:val="es-CO"/>
        </w:rPr>
        <w:t xml:space="preserve"> Ciento Veintiséis Millones Cuatrocientos Cuarenta y Siete Mil Ochocientos Nueve Pesos M/cte.</w:t>
      </w:r>
      <w:r w:rsidRPr="007829EE">
        <w:rPr>
          <w:rFonts w:ascii="Century Gothic" w:hAnsi="Century Gothic" w:cs="Arial"/>
          <w:b/>
          <w:sz w:val="20"/>
          <w:szCs w:val="20"/>
          <w:lang w:val="es-CO"/>
        </w:rPr>
        <w:t xml:space="preserve"> </w:t>
      </w:r>
      <w:r w:rsidRPr="007829EE">
        <w:rPr>
          <w:rFonts w:ascii="Century Gothic" w:hAnsi="Century Gothic" w:cs="Arial"/>
          <w:sz w:val="20"/>
          <w:szCs w:val="20"/>
          <w:lang w:val="es-CO"/>
        </w:rPr>
        <w:t>($</w:t>
      </w:r>
      <w:r w:rsidR="00226C82" w:rsidRPr="007829EE">
        <w:rPr>
          <w:rFonts w:ascii="Century Gothic" w:hAnsi="Century Gothic" w:cs="Calibri"/>
          <w:sz w:val="20"/>
          <w:szCs w:val="20"/>
        </w:rPr>
        <w:t>126.447.809</w:t>
      </w:r>
      <w:r w:rsidRPr="007829EE">
        <w:rPr>
          <w:rFonts w:ascii="Century Gothic" w:hAnsi="Century Gothic" w:cs="Arial"/>
          <w:sz w:val="20"/>
          <w:szCs w:val="20"/>
          <w:lang w:val="es-CO"/>
        </w:rPr>
        <w:t>)</w:t>
      </w:r>
      <w:r w:rsidR="00835CC7">
        <w:rPr>
          <w:rFonts w:ascii="Century Gothic" w:hAnsi="Century Gothic" w:cs="Arial"/>
          <w:sz w:val="20"/>
          <w:szCs w:val="20"/>
          <w:lang w:val="es-CO"/>
        </w:rPr>
        <w:t xml:space="preserve">, </w:t>
      </w:r>
      <w:r w:rsidR="00D01D4A">
        <w:rPr>
          <w:rFonts w:ascii="Century Gothic" w:hAnsi="Century Gothic" w:cs="Arial"/>
          <w:sz w:val="20"/>
          <w:szCs w:val="20"/>
          <w:lang w:val="es-CO"/>
        </w:rPr>
        <w:t>lo anterior obedece que en la vigencia 2025 se contrató por 8 meses, mientras que en la vigencia 2024 se contrató hasta el mes de diciembre.</w:t>
      </w:r>
    </w:p>
    <w:p w14:paraId="0F3CABC7" w14:textId="77777777" w:rsidR="00207BC2" w:rsidRDefault="00207BC2" w:rsidP="00C123F8">
      <w:pPr>
        <w:pStyle w:val="Prrafodelista"/>
        <w:ind w:left="0"/>
        <w:jc w:val="both"/>
        <w:rPr>
          <w:rFonts w:ascii="Century Gothic" w:hAnsi="Century Gothic" w:cs="Arial"/>
          <w:b/>
          <w:sz w:val="20"/>
          <w:szCs w:val="20"/>
        </w:rPr>
      </w:pPr>
    </w:p>
    <w:p w14:paraId="30C17F67" w14:textId="77777777" w:rsidR="00C123F8" w:rsidRPr="00220972" w:rsidRDefault="00C123F8" w:rsidP="00D71E10">
      <w:pPr>
        <w:pStyle w:val="Prrafodelista"/>
        <w:numPr>
          <w:ilvl w:val="1"/>
          <w:numId w:val="38"/>
        </w:numPr>
        <w:ind w:left="450"/>
        <w:jc w:val="both"/>
        <w:rPr>
          <w:rFonts w:ascii="Century Gothic" w:hAnsi="Century Gothic" w:cs="Arial"/>
          <w:b/>
          <w:color w:val="000000"/>
          <w:sz w:val="20"/>
          <w:szCs w:val="20"/>
          <w:lang w:val="es-CO" w:eastAsia="es-CO"/>
        </w:rPr>
      </w:pPr>
      <w:r w:rsidRPr="00220972">
        <w:rPr>
          <w:rFonts w:ascii="Century Gothic" w:hAnsi="Century Gothic" w:cs="Arial"/>
          <w:b/>
          <w:color w:val="000000"/>
          <w:sz w:val="20"/>
          <w:szCs w:val="20"/>
          <w:lang w:val="es-CO" w:eastAsia="es-CO"/>
        </w:rPr>
        <w:t xml:space="preserve">Viáticos y Gastos de Viaje </w:t>
      </w:r>
    </w:p>
    <w:p w14:paraId="06B86B3D" w14:textId="77777777" w:rsidR="00B1151E" w:rsidRPr="00220972" w:rsidRDefault="00FB3468" w:rsidP="00B1151E">
      <w:pPr>
        <w:jc w:val="both"/>
        <w:rPr>
          <w:rFonts w:ascii="Century Gothic" w:hAnsi="Century Gothic" w:cs="Arial"/>
          <w:sz w:val="20"/>
          <w:szCs w:val="22"/>
        </w:rPr>
      </w:pPr>
      <w:r w:rsidRPr="00220972">
        <w:rPr>
          <w:rFonts w:ascii="Century Gothic" w:hAnsi="Century Gothic" w:cs="Arial"/>
          <w:sz w:val="20"/>
          <w:szCs w:val="22"/>
        </w:rPr>
        <w:t xml:space="preserve">Para el trimestre evaluado, la entidad ejecutó comisiones de </w:t>
      </w:r>
      <w:r w:rsidR="00EF4C3A" w:rsidRPr="00220972">
        <w:rPr>
          <w:rFonts w:ascii="Century Gothic" w:hAnsi="Century Gothic" w:cs="Arial"/>
          <w:sz w:val="20"/>
          <w:szCs w:val="22"/>
        </w:rPr>
        <w:t xml:space="preserve">viáticos </w:t>
      </w:r>
      <w:r w:rsidR="008B23BB" w:rsidRPr="00220972">
        <w:rPr>
          <w:rFonts w:ascii="Century Gothic" w:hAnsi="Century Gothic" w:cs="Arial"/>
          <w:sz w:val="20"/>
          <w:szCs w:val="22"/>
        </w:rPr>
        <w:t>por los siguientes valores</w:t>
      </w:r>
      <w:r w:rsidRPr="00220972">
        <w:rPr>
          <w:rFonts w:ascii="Century Gothic" w:hAnsi="Century Gothic" w:cs="Arial"/>
          <w:sz w:val="20"/>
          <w:szCs w:val="22"/>
        </w:rPr>
        <w:t>.</w:t>
      </w:r>
      <w:r w:rsidR="007262EA" w:rsidRPr="00220972">
        <w:rPr>
          <w:rFonts w:ascii="Century Gothic" w:hAnsi="Century Gothic" w:cs="Arial"/>
          <w:sz w:val="20"/>
          <w:szCs w:val="22"/>
        </w:rPr>
        <w:t xml:space="preserve"> </w:t>
      </w:r>
    </w:p>
    <w:p w14:paraId="5B08B5D1" w14:textId="77777777" w:rsidR="00826468" w:rsidRPr="00220972" w:rsidRDefault="00826468" w:rsidP="00B1151E">
      <w:pPr>
        <w:jc w:val="both"/>
        <w:rPr>
          <w:rFonts w:ascii="Century Gothic" w:hAnsi="Century Gothic" w:cs="Arial"/>
          <w:sz w:val="20"/>
          <w:szCs w:val="22"/>
        </w:rPr>
      </w:pPr>
    </w:p>
    <w:p w14:paraId="311101B3" w14:textId="77777777" w:rsidR="00005805" w:rsidRPr="00220972" w:rsidRDefault="00A57469" w:rsidP="00B1151E">
      <w:pPr>
        <w:jc w:val="both"/>
        <w:rPr>
          <w:rFonts w:ascii="Century Gothic" w:hAnsi="Century Gothic" w:cs="Arial"/>
          <w:sz w:val="20"/>
          <w:szCs w:val="22"/>
        </w:rPr>
      </w:pPr>
      <w:r w:rsidRPr="00220972">
        <w:rPr>
          <w:rFonts w:ascii="Century Gothic" w:hAnsi="Century Gothic" w:cs="Arial"/>
          <w:b/>
          <w:sz w:val="16"/>
          <w:szCs w:val="18"/>
        </w:rPr>
        <w:t xml:space="preserve">            </w:t>
      </w:r>
      <w:r w:rsidR="00B045BC">
        <w:rPr>
          <w:rFonts w:ascii="Century Gothic" w:hAnsi="Century Gothic" w:cs="Arial"/>
          <w:b/>
          <w:sz w:val="16"/>
          <w:szCs w:val="18"/>
        </w:rPr>
        <w:t xml:space="preserve">  </w:t>
      </w:r>
      <w:r w:rsidR="00A96BF8">
        <w:rPr>
          <w:rFonts w:ascii="Century Gothic" w:hAnsi="Century Gothic" w:cs="Arial"/>
          <w:b/>
          <w:sz w:val="16"/>
          <w:szCs w:val="18"/>
        </w:rPr>
        <w:t xml:space="preserve">         </w:t>
      </w:r>
      <w:r w:rsidR="00B045BC">
        <w:rPr>
          <w:rFonts w:ascii="Century Gothic" w:hAnsi="Century Gothic" w:cs="Arial"/>
          <w:b/>
          <w:sz w:val="16"/>
          <w:szCs w:val="18"/>
        </w:rPr>
        <w:t xml:space="preserve">  </w:t>
      </w:r>
      <w:r w:rsidR="003B1A3F" w:rsidRPr="00220972">
        <w:rPr>
          <w:rFonts w:ascii="Century Gothic" w:hAnsi="Century Gothic" w:cs="Arial"/>
          <w:b/>
          <w:sz w:val="16"/>
          <w:szCs w:val="18"/>
        </w:rPr>
        <w:t xml:space="preserve"> </w:t>
      </w:r>
      <w:r w:rsidR="00174C21" w:rsidRPr="00220972">
        <w:rPr>
          <w:rFonts w:ascii="Century Gothic" w:hAnsi="Century Gothic" w:cs="Arial"/>
          <w:b/>
          <w:sz w:val="16"/>
          <w:szCs w:val="18"/>
        </w:rPr>
        <w:t>Tabla N° 8</w:t>
      </w:r>
      <w:r w:rsidR="00826468" w:rsidRPr="00220972">
        <w:rPr>
          <w:rFonts w:ascii="Century Gothic" w:hAnsi="Century Gothic" w:cs="Arial"/>
          <w:b/>
          <w:sz w:val="16"/>
          <w:szCs w:val="18"/>
        </w:rPr>
        <w:t xml:space="preserve">. </w:t>
      </w:r>
      <w:r w:rsidR="00F533A0">
        <w:rPr>
          <w:rFonts w:ascii="Century Gothic" w:hAnsi="Century Gothic" w:cs="Arial"/>
          <w:b/>
          <w:sz w:val="16"/>
          <w:szCs w:val="18"/>
        </w:rPr>
        <w:t xml:space="preserve">Comisiones de </w:t>
      </w:r>
      <w:r w:rsidR="00826468" w:rsidRPr="00220972">
        <w:rPr>
          <w:rFonts w:ascii="Century Gothic" w:hAnsi="Century Gothic" w:cs="Arial"/>
          <w:b/>
          <w:sz w:val="16"/>
          <w:szCs w:val="18"/>
        </w:rPr>
        <w:t>Viáticos y Gastos de Viaje</w:t>
      </w:r>
      <w:r w:rsidR="00F533A0">
        <w:rPr>
          <w:rFonts w:ascii="Century Gothic" w:hAnsi="Century Gothic" w:cs="Arial"/>
          <w:b/>
          <w:sz w:val="16"/>
          <w:szCs w:val="18"/>
        </w:rPr>
        <w:t xml:space="preserve"> por </w:t>
      </w:r>
      <w:r w:rsidR="00847B68">
        <w:rPr>
          <w:rFonts w:ascii="Century Gothic" w:hAnsi="Century Gothic" w:cs="Arial"/>
          <w:b/>
          <w:sz w:val="16"/>
          <w:szCs w:val="18"/>
        </w:rPr>
        <w:t>Grupos</w:t>
      </w:r>
      <w:r w:rsidR="00F533A0">
        <w:rPr>
          <w:rFonts w:ascii="Century Gothic" w:hAnsi="Century Gothic" w:cs="Arial"/>
          <w:b/>
          <w:sz w:val="16"/>
          <w:szCs w:val="18"/>
        </w:rPr>
        <w:t>.</w:t>
      </w:r>
    </w:p>
    <w:tbl>
      <w:tblPr>
        <w:tblW w:w="6530" w:type="dxa"/>
        <w:jc w:val="center"/>
        <w:tblCellMar>
          <w:left w:w="70" w:type="dxa"/>
          <w:right w:w="70" w:type="dxa"/>
        </w:tblCellMar>
        <w:tblLook w:val="04A0" w:firstRow="1" w:lastRow="0" w:firstColumn="1" w:lastColumn="0" w:noHBand="0" w:noVBand="1"/>
      </w:tblPr>
      <w:tblGrid>
        <w:gridCol w:w="1827"/>
        <w:gridCol w:w="1583"/>
        <w:gridCol w:w="852"/>
        <w:gridCol w:w="1417"/>
        <w:gridCol w:w="851"/>
      </w:tblGrid>
      <w:tr w:rsidR="00A96BF8" w14:paraId="0541B5C7" w14:textId="77777777" w:rsidTr="00A96BF8">
        <w:trPr>
          <w:trHeight w:val="300"/>
          <w:jc w:val="center"/>
        </w:trPr>
        <w:tc>
          <w:tcPr>
            <w:tcW w:w="65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3F28C" w14:textId="77777777" w:rsidR="00A96BF8" w:rsidRDefault="00A96BF8">
            <w:pPr>
              <w:jc w:val="center"/>
              <w:rPr>
                <w:rFonts w:ascii="Century Gothic" w:hAnsi="Century Gothic" w:cs="Calibri"/>
                <w:b/>
                <w:bCs/>
                <w:color w:val="000000"/>
                <w:sz w:val="16"/>
                <w:szCs w:val="16"/>
                <w:lang w:val="es-CR" w:eastAsia="es-CR"/>
              </w:rPr>
            </w:pPr>
            <w:r>
              <w:rPr>
                <w:rFonts w:ascii="Century Gothic" w:hAnsi="Century Gothic" w:cs="Calibri"/>
                <w:b/>
                <w:bCs/>
                <w:color w:val="000000"/>
                <w:sz w:val="16"/>
                <w:szCs w:val="16"/>
              </w:rPr>
              <w:t>VIÁTICOS</w:t>
            </w:r>
          </w:p>
        </w:tc>
      </w:tr>
      <w:tr w:rsidR="00A96BF8" w14:paraId="1295E3D3" w14:textId="77777777" w:rsidTr="00A96BF8">
        <w:trPr>
          <w:trHeight w:val="27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783E2D71" w14:textId="77777777" w:rsidR="00A96BF8" w:rsidRDefault="00A96BF8">
            <w:pPr>
              <w:jc w:val="center"/>
              <w:rPr>
                <w:rFonts w:ascii="Century Gothic" w:hAnsi="Century Gothic" w:cs="Calibri"/>
                <w:b/>
                <w:bCs/>
                <w:color w:val="000000"/>
                <w:sz w:val="16"/>
                <w:szCs w:val="16"/>
              </w:rPr>
            </w:pPr>
            <w:r>
              <w:rPr>
                <w:rFonts w:ascii="Century Gothic" w:hAnsi="Century Gothic" w:cs="Calibri"/>
                <w:b/>
                <w:bCs/>
                <w:color w:val="000000"/>
                <w:sz w:val="16"/>
                <w:szCs w:val="16"/>
              </w:rPr>
              <w:t>GRUPOS</w:t>
            </w:r>
          </w:p>
        </w:tc>
        <w:tc>
          <w:tcPr>
            <w:tcW w:w="24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E97451" w14:textId="77777777" w:rsidR="00A96BF8" w:rsidRDefault="00A96BF8">
            <w:pPr>
              <w:jc w:val="center"/>
              <w:rPr>
                <w:rFonts w:ascii="Century Gothic" w:hAnsi="Century Gothic" w:cs="Calibri"/>
                <w:b/>
                <w:bCs/>
                <w:color w:val="000000"/>
                <w:sz w:val="16"/>
                <w:szCs w:val="16"/>
              </w:rPr>
            </w:pPr>
            <w:r>
              <w:rPr>
                <w:rFonts w:ascii="Century Gothic" w:hAnsi="Century Gothic" w:cs="Calibri"/>
                <w:b/>
                <w:bCs/>
                <w:color w:val="000000"/>
                <w:sz w:val="16"/>
                <w:szCs w:val="16"/>
              </w:rPr>
              <w:t>2025</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5BC6A2" w14:textId="77777777" w:rsidR="00A96BF8" w:rsidRDefault="00A96BF8">
            <w:pPr>
              <w:jc w:val="center"/>
              <w:rPr>
                <w:rFonts w:ascii="Century Gothic" w:hAnsi="Century Gothic" w:cs="Calibri"/>
                <w:b/>
                <w:bCs/>
                <w:color w:val="000000"/>
                <w:sz w:val="16"/>
                <w:szCs w:val="16"/>
              </w:rPr>
            </w:pPr>
            <w:r>
              <w:rPr>
                <w:rFonts w:ascii="Century Gothic" w:hAnsi="Century Gothic" w:cs="Calibri"/>
                <w:b/>
                <w:bCs/>
                <w:color w:val="000000"/>
                <w:sz w:val="16"/>
                <w:szCs w:val="16"/>
              </w:rPr>
              <w:t>2024</w:t>
            </w:r>
          </w:p>
        </w:tc>
      </w:tr>
      <w:tr w:rsidR="00A96BF8" w14:paraId="7FF20779" w14:textId="77777777" w:rsidTr="00A96BF8">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10B3A7FF"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DIRECTIVOS</w:t>
            </w:r>
          </w:p>
        </w:tc>
        <w:tc>
          <w:tcPr>
            <w:tcW w:w="1583" w:type="dxa"/>
            <w:tcBorders>
              <w:top w:val="nil"/>
              <w:left w:val="nil"/>
              <w:bottom w:val="single" w:sz="4" w:space="0" w:color="auto"/>
              <w:right w:val="single" w:sz="4" w:space="0" w:color="auto"/>
            </w:tcBorders>
            <w:shd w:val="clear" w:color="auto" w:fill="auto"/>
            <w:noWrap/>
            <w:vAlign w:val="center"/>
            <w:hideMark/>
          </w:tcPr>
          <w:p w14:paraId="54A739B1" w14:textId="77777777" w:rsidR="00A96BF8" w:rsidRDefault="00A96BF8">
            <w:pPr>
              <w:jc w:val="right"/>
              <w:rPr>
                <w:rFonts w:ascii="Century Gothic" w:hAnsi="Century Gothic" w:cs="Calibri"/>
                <w:color w:val="000000"/>
                <w:sz w:val="16"/>
                <w:szCs w:val="16"/>
              </w:rPr>
            </w:pPr>
            <w:r>
              <w:rPr>
                <w:rFonts w:ascii="Century Gothic" w:hAnsi="Century Gothic" w:cs="Calibri"/>
                <w:color w:val="000000"/>
                <w:sz w:val="16"/>
                <w:szCs w:val="16"/>
              </w:rPr>
              <w:t>$ 7.184.516</w:t>
            </w:r>
          </w:p>
        </w:tc>
        <w:tc>
          <w:tcPr>
            <w:tcW w:w="852" w:type="dxa"/>
            <w:tcBorders>
              <w:top w:val="nil"/>
              <w:left w:val="nil"/>
              <w:bottom w:val="single" w:sz="4" w:space="0" w:color="auto"/>
              <w:right w:val="single" w:sz="4" w:space="0" w:color="auto"/>
            </w:tcBorders>
            <w:shd w:val="clear" w:color="auto" w:fill="auto"/>
            <w:noWrap/>
            <w:vAlign w:val="center"/>
            <w:hideMark/>
          </w:tcPr>
          <w:p w14:paraId="44240AAE"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5</w:t>
            </w:r>
          </w:p>
        </w:tc>
        <w:tc>
          <w:tcPr>
            <w:tcW w:w="1417" w:type="dxa"/>
            <w:tcBorders>
              <w:top w:val="nil"/>
              <w:left w:val="nil"/>
              <w:bottom w:val="single" w:sz="4" w:space="0" w:color="auto"/>
              <w:right w:val="single" w:sz="4" w:space="0" w:color="auto"/>
            </w:tcBorders>
            <w:shd w:val="clear" w:color="auto" w:fill="auto"/>
            <w:noWrap/>
            <w:vAlign w:val="center"/>
            <w:hideMark/>
          </w:tcPr>
          <w:p w14:paraId="72F513E3" w14:textId="77777777" w:rsidR="00A96BF8" w:rsidRDefault="00A96BF8">
            <w:pPr>
              <w:jc w:val="right"/>
              <w:rPr>
                <w:rFonts w:ascii="Century Gothic" w:hAnsi="Century Gothic" w:cs="Calibri"/>
                <w:color w:val="000000"/>
                <w:sz w:val="16"/>
                <w:szCs w:val="16"/>
              </w:rPr>
            </w:pPr>
            <w:r>
              <w:rPr>
                <w:rFonts w:ascii="Century Gothic" w:hAnsi="Century Gothic" w:cs="Calibri"/>
                <w:color w:val="000000"/>
                <w:sz w:val="16"/>
                <w:szCs w:val="16"/>
              </w:rPr>
              <w:t>$ 3.394.849</w:t>
            </w:r>
          </w:p>
        </w:tc>
        <w:tc>
          <w:tcPr>
            <w:tcW w:w="851" w:type="dxa"/>
            <w:tcBorders>
              <w:top w:val="nil"/>
              <w:left w:val="nil"/>
              <w:bottom w:val="single" w:sz="4" w:space="0" w:color="auto"/>
              <w:right w:val="single" w:sz="4" w:space="0" w:color="auto"/>
            </w:tcBorders>
            <w:shd w:val="clear" w:color="auto" w:fill="auto"/>
            <w:noWrap/>
            <w:vAlign w:val="center"/>
            <w:hideMark/>
          </w:tcPr>
          <w:p w14:paraId="0C50080F"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1</w:t>
            </w:r>
          </w:p>
        </w:tc>
      </w:tr>
      <w:tr w:rsidR="00A96BF8" w14:paraId="77BD89A0" w14:textId="77777777" w:rsidTr="00A96BF8">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6A96B4AE"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OPERATIVOS</w:t>
            </w:r>
          </w:p>
        </w:tc>
        <w:tc>
          <w:tcPr>
            <w:tcW w:w="1583" w:type="dxa"/>
            <w:tcBorders>
              <w:top w:val="nil"/>
              <w:left w:val="nil"/>
              <w:bottom w:val="single" w:sz="4" w:space="0" w:color="auto"/>
              <w:right w:val="single" w:sz="4" w:space="0" w:color="auto"/>
            </w:tcBorders>
            <w:shd w:val="clear" w:color="auto" w:fill="auto"/>
            <w:noWrap/>
            <w:vAlign w:val="center"/>
            <w:hideMark/>
          </w:tcPr>
          <w:p w14:paraId="50337E71" w14:textId="77777777" w:rsidR="00A96BF8" w:rsidRDefault="00A96BF8">
            <w:pPr>
              <w:jc w:val="right"/>
              <w:rPr>
                <w:rFonts w:ascii="Century Gothic" w:hAnsi="Century Gothic" w:cs="Calibri"/>
                <w:color w:val="000000"/>
                <w:sz w:val="16"/>
                <w:szCs w:val="16"/>
              </w:rPr>
            </w:pPr>
            <w:r>
              <w:rPr>
                <w:rFonts w:ascii="Century Gothic" w:hAnsi="Century Gothic" w:cs="Calibri"/>
                <w:color w:val="000000"/>
                <w:sz w:val="16"/>
                <w:szCs w:val="16"/>
              </w:rPr>
              <w:t>$ 8.941.350</w:t>
            </w:r>
          </w:p>
        </w:tc>
        <w:tc>
          <w:tcPr>
            <w:tcW w:w="852" w:type="dxa"/>
            <w:tcBorders>
              <w:top w:val="nil"/>
              <w:left w:val="nil"/>
              <w:bottom w:val="single" w:sz="4" w:space="0" w:color="auto"/>
              <w:right w:val="single" w:sz="4" w:space="0" w:color="auto"/>
            </w:tcBorders>
            <w:shd w:val="clear" w:color="auto" w:fill="auto"/>
            <w:noWrap/>
            <w:vAlign w:val="center"/>
            <w:hideMark/>
          </w:tcPr>
          <w:p w14:paraId="5D369756"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10</w:t>
            </w:r>
          </w:p>
        </w:tc>
        <w:tc>
          <w:tcPr>
            <w:tcW w:w="1417" w:type="dxa"/>
            <w:tcBorders>
              <w:top w:val="nil"/>
              <w:left w:val="nil"/>
              <w:bottom w:val="single" w:sz="4" w:space="0" w:color="auto"/>
              <w:right w:val="single" w:sz="4" w:space="0" w:color="auto"/>
            </w:tcBorders>
            <w:shd w:val="clear" w:color="auto" w:fill="auto"/>
            <w:noWrap/>
            <w:vAlign w:val="center"/>
            <w:hideMark/>
          </w:tcPr>
          <w:p w14:paraId="5D583E1E" w14:textId="77777777" w:rsidR="00A96BF8" w:rsidRDefault="00A96BF8">
            <w:pPr>
              <w:jc w:val="right"/>
              <w:rPr>
                <w:rFonts w:ascii="Century Gothic" w:hAnsi="Century Gothic" w:cs="Calibri"/>
                <w:color w:val="000000"/>
                <w:sz w:val="16"/>
                <w:szCs w:val="16"/>
              </w:rPr>
            </w:pPr>
            <w:r>
              <w:rPr>
                <w:rFonts w:ascii="Century Gothic" w:hAnsi="Century Gothic" w:cs="Calibri"/>
                <w:color w:val="000000"/>
                <w:sz w:val="16"/>
                <w:szCs w:val="16"/>
              </w:rPr>
              <w:t>$ 9.783.967</w:t>
            </w:r>
          </w:p>
        </w:tc>
        <w:tc>
          <w:tcPr>
            <w:tcW w:w="851" w:type="dxa"/>
            <w:tcBorders>
              <w:top w:val="nil"/>
              <w:left w:val="nil"/>
              <w:bottom w:val="single" w:sz="4" w:space="0" w:color="auto"/>
              <w:right w:val="single" w:sz="4" w:space="0" w:color="auto"/>
            </w:tcBorders>
            <w:shd w:val="clear" w:color="auto" w:fill="auto"/>
            <w:noWrap/>
            <w:vAlign w:val="center"/>
            <w:hideMark/>
          </w:tcPr>
          <w:p w14:paraId="33CFEC6B"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15</w:t>
            </w:r>
          </w:p>
        </w:tc>
      </w:tr>
      <w:tr w:rsidR="00A96BF8" w14:paraId="6B3C8B1A" w14:textId="77777777" w:rsidTr="00A96BF8">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164DE2D6"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SINDICATOS</w:t>
            </w:r>
          </w:p>
        </w:tc>
        <w:tc>
          <w:tcPr>
            <w:tcW w:w="1583" w:type="dxa"/>
            <w:tcBorders>
              <w:top w:val="nil"/>
              <w:left w:val="nil"/>
              <w:bottom w:val="single" w:sz="4" w:space="0" w:color="auto"/>
              <w:right w:val="single" w:sz="4" w:space="0" w:color="auto"/>
            </w:tcBorders>
            <w:shd w:val="clear" w:color="auto" w:fill="auto"/>
            <w:noWrap/>
            <w:vAlign w:val="center"/>
            <w:hideMark/>
          </w:tcPr>
          <w:p w14:paraId="18775C81" w14:textId="77777777" w:rsidR="00A96BF8" w:rsidRDefault="00A96BF8">
            <w:pPr>
              <w:jc w:val="right"/>
              <w:rPr>
                <w:rFonts w:ascii="Century Gothic" w:hAnsi="Century Gothic" w:cs="Calibri"/>
                <w:color w:val="000000"/>
                <w:sz w:val="16"/>
                <w:szCs w:val="16"/>
              </w:rPr>
            </w:pPr>
            <w:r>
              <w:rPr>
                <w:rFonts w:ascii="Century Gothic" w:hAnsi="Century Gothic" w:cs="Calibri"/>
                <w:color w:val="000000"/>
                <w:sz w:val="16"/>
                <w:szCs w:val="16"/>
              </w:rPr>
              <w:t>$ 12.486.679</w:t>
            </w:r>
          </w:p>
        </w:tc>
        <w:tc>
          <w:tcPr>
            <w:tcW w:w="852" w:type="dxa"/>
            <w:tcBorders>
              <w:top w:val="nil"/>
              <w:left w:val="nil"/>
              <w:bottom w:val="single" w:sz="4" w:space="0" w:color="auto"/>
              <w:right w:val="single" w:sz="4" w:space="0" w:color="auto"/>
            </w:tcBorders>
            <w:shd w:val="clear" w:color="auto" w:fill="auto"/>
            <w:noWrap/>
            <w:vAlign w:val="center"/>
            <w:hideMark/>
          </w:tcPr>
          <w:p w14:paraId="1B87E3DE"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6</w:t>
            </w:r>
          </w:p>
        </w:tc>
        <w:tc>
          <w:tcPr>
            <w:tcW w:w="1417" w:type="dxa"/>
            <w:tcBorders>
              <w:top w:val="nil"/>
              <w:left w:val="nil"/>
              <w:bottom w:val="single" w:sz="4" w:space="0" w:color="auto"/>
              <w:right w:val="single" w:sz="4" w:space="0" w:color="auto"/>
            </w:tcBorders>
            <w:shd w:val="clear" w:color="auto" w:fill="auto"/>
            <w:noWrap/>
            <w:vAlign w:val="center"/>
            <w:hideMark/>
          </w:tcPr>
          <w:p w14:paraId="1B62450F" w14:textId="77777777" w:rsidR="00A96BF8" w:rsidRDefault="00A96BF8">
            <w:pPr>
              <w:jc w:val="right"/>
              <w:rPr>
                <w:rFonts w:ascii="Century Gothic" w:hAnsi="Century Gothic" w:cs="Calibri"/>
                <w:color w:val="000000"/>
                <w:sz w:val="16"/>
                <w:szCs w:val="16"/>
              </w:rPr>
            </w:pPr>
            <w:r>
              <w:rPr>
                <w:rFonts w:ascii="Century Gothic" w:hAnsi="Century Gothic" w:cs="Calibri"/>
                <w:color w:val="000000"/>
                <w:sz w:val="16"/>
                <w:szCs w:val="16"/>
              </w:rPr>
              <w:t>$ 7.737.322</w:t>
            </w:r>
          </w:p>
        </w:tc>
        <w:tc>
          <w:tcPr>
            <w:tcW w:w="851" w:type="dxa"/>
            <w:tcBorders>
              <w:top w:val="nil"/>
              <w:left w:val="nil"/>
              <w:bottom w:val="single" w:sz="4" w:space="0" w:color="auto"/>
              <w:right w:val="single" w:sz="4" w:space="0" w:color="auto"/>
            </w:tcBorders>
            <w:shd w:val="clear" w:color="auto" w:fill="auto"/>
            <w:noWrap/>
            <w:vAlign w:val="center"/>
            <w:hideMark/>
          </w:tcPr>
          <w:p w14:paraId="76DB90EB" w14:textId="77777777" w:rsidR="00A96BF8" w:rsidRDefault="00A96BF8">
            <w:pPr>
              <w:jc w:val="center"/>
              <w:rPr>
                <w:rFonts w:ascii="Century Gothic" w:hAnsi="Century Gothic" w:cs="Calibri"/>
                <w:color w:val="000000"/>
                <w:sz w:val="16"/>
                <w:szCs w:val="16"/>
              </w:rPr>
            </w:pPr>
            <w:r>
              <w:rPr>
                <w:rFonts w:ascii="Century Gothic" w:hAnsi="Century Gothic" w:cs="Calibri"/>
                <w:color w:val="000000"/>
                <w:sz w:val="16"/>
                <w:szCs w:val="16"/>
              </w:rPr>
              <w:t>5</w:t>
            </w:r>
          </w:p>
        </w:tc>
      </w:tr>
      <w:tr w:rsidR="00A96BF8" w14:paraId="5B30EE2F" w14:textId="77777777" w:rsidTr="00A96BF8">
        <w:trPr>
          <w:trHeight w:val="300"/>
          <w:jc w:val="center"/>
        </w:trPr>
        <w:tc>
          <w:tcPr>
            <w:tcW w:w="1827" w:type="dxa"/>
            <w:tcBorders>
              <w:top w:val="nil"/>
              <w:left w:val="single" w:sz="4" w:space="0" w:color="auto"/>
              <w:bottom w:val="single" w:sz="4" w:space="0" w:color="auto"/>
              <w:right w:val="single" w:sz="4" w:space="0" w:color="auto"/>
            </w:tcBorders>
            <w:shd w:val="clear" w:color="auto" w:fill="auto"/>
            <w:noWrap/>
            <w:vAlign w:val="center"/>
            <w:hideMark/>
          </w:tcPr>
          <w:p w14:paraId="794F654B" w14:textId="77777777" w:rsidR="00A96BF8" w:rsidRDefault="00A96BF8">
            <w:pPr>
              <w:jc w:val="cente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1583" w:type="dxa"/>
            <w:tcBorders>
              <w:top w:val="nil"/>
              <w:left w:val="nil"/>
              <w:bottom w:val="single" w:sz="4" w:space="0" w:color="auto"/>
              <w:right w:val="single" w:sz="4" w:space="0" w:color="auto"/>
            </w:tcBorders>
            <w:shd w:val="clear" w:color="auto" w:fill="auto"/>
            <w:noWrap/>
            <w:vAlign w:val="center"/>
            <w:hideMark/>
          </w:tcPr>
          <w:p w14:paraId="6D8F44F7" w14:textId="77777777" w:rsidR="00A96BF8" w:rsidRDefault="00A96BF8">
            <w:pPr>
              <w:jc w:val="center"/>
              <w:rPr>
                <w:rFonts w:ascii="Century Gothic" w:hAnsi="Century Gothic" w:cs="Calibri"/>
                <w:b/>
                <w:bCs/>
                <w:color w:val="000000"/>
                <w:sz w:val="16"/>
                <w:szCs w:val="16"/>
              </w:rPr>
            </w:pPr>
            <w:r>
              <w:rPr>
                <w:rFonts w:ascii="Century Gothic" w:hAnsi="Century Gothic" w:cs="Calibri"/>
                <w:b/>
                <w:bCs/>
                <w:color w:val="000000"/>
                <w:sz w:val="16"/>
                <w:szCs w:val="16"/>
              </w:rPr>
              <w:t>$28.612.545</w:t>
            </w:r>
          </w:p>
        </w:tc>
        <w:tc>
          <w:tcPr>
            <w:tcW w:w="852" w:type="dxa"/>
            <w:tcBorders>
              <w:top w:val="nil"/>
              <w:left w:val="nil"/>
              <w:bottom w:val="single" w:sz="4" w:space="0" w:color="auto"/>
              <w:right w:val="single" w:sz="4" w:space="0" w:color="auto"/>
            </w:tcBorders>
            <w:shd w:val="clear" w:color="auto" w:fill="auto"/>
            <w:noWrap/>
            <w:vAlign w:val="center"/>
            <w:hideMark/>
          </w:tcPr>
          <w:p w14:paraId="7B568215" w14:textId="77777777" w:rsidR="00A96BF8" w:rsidRDefault="00A96BF8">
            <w:pPr>
              <w:jc w:val="center"/>
              <w:rPr>
                <w:rFonts w:ascii="Century Gothic" w:hAnsi="Century Gothic" w:cs="Calibri"/>
                <w:b/>
                <w:bCs/>
                <w:color w:val="000000"/>
                <w:sz w:val="16"/>
                <w:szCs w:val="16"/>
              </w:rPr>
            </w:pPr>
            <w:r>
              <w:rPr>
                <w:rFonts w:ascii="Century Gothic" w:hAnsi="Century Gothic" w:cs="Calibri"/>
                <w:b/>
                <w:bCs/>
                <w:color w:val="000000"/>
                <w:sz w:val="16"/>
                <w:szCs w:val="16"/>
              </w:rPr>
              <w:t>21</w:t>
            </w:r>
          </w:p>
        </w:tc>
        <w:tc>
          <w:tcPr>
            <w:tcW w:w="1417" w:type="dxa"/>
            <w:tcBorders>
              <w:top w:val="nil"/>
              <w:left w:val="nil"/>
              <w:bottom w:val="single" w:sz="4" w:space="0" w:color="auto"/>
              <w:right w:val="single" w:sz="4" w:space="0" w:color="auto"/>
            </w:tcBorders>
            <w:shd w:val="clear" w:color="auto" w:fill="auto"/>
            <w:noWrap/>
            <w:vAlign w:val="center"/>
            <w:hideMark/>
          </w:tcPr>
          <w:p w14:paraId="6E918F2A" w14:textId="77777777" w:rsidR="00A96BF8" w:rsidRDefault="00A96BF8">
            <w:pPr>
              <w:jc w:val="center"/>
              <w:rPr>
                <w:rFonts w:ascii="Century Gothic" w:hAnsi="Century Gothic" w:cs="Calibri"/>
                <w:b/>
                <w:bCs/>
                <w:color w:val="000000"/>
                <w:sz w:val="16"/>
                <w:szCs w:val="16"/>
              </w:rPr>
            </w:pPr>
            <w:r>
              <w:rPr>
                <w:rFonts w:ascii="Century Gothic" w:hAnsi="Century Gothic" w:cs="Calibri"/>
                <w:b/>
                <w:bCs/>
                <w:color w:val="000000"/>
                <w:sz w:val="16"/>
                <w:szCs w:val="16"/>
              </w:rPr>
              <w:t>$20.916.138</w:t>
            </w:r>
          </w:p>
        </w:tc>
        <w:tc>
          <w:tcPr>
            <w:tcW w:w="851" w:type="dxa"/>
            <w:tcBorders>
              <w:top w:val="nil"/>
              <w:left w:val="nil"/>
              <w:bottom w:val="single" w:sz="4" w:space="0" w:color="auto"/>
              <w:right w:val="single" w:sz="4" w:space="0" w:color="auto"/>
            </w:tcBorders>
            <w:shd w:val="clear" w:color="auto" w:fill="auto"/>
            <w:noWrap/>
            <w:vAlign w:val="center"/>
            <w:hideMark/>
          </w:tcPr>
          <w:p w14:paraId="6C375A72" w14:textId="77777777" w:rsidR="00A96BF8" w:rsidRDefault="00A96BF8">
            <w:pPr>
              <w:jc w:val="center"/>
              <w:rPr>
                <w:rFonts w:ascii="Century Gothic" w:hAnsi="Century Gothic" w:cs="Calibri"/>
                <w:b/>
                <w:bCs/>
                <w:color w:val="000000"/>
                <w:sz w:val="16"/>
                <w:szCs w:val="16"/>
              </w:rPr>
            </w:pPr>
            <w:r>
              <w:rPr>
                <w:rFonts w:ascii="Century Gothic" w:hAnsi="Century Gothic" w:cs="Calibri"/>
                <w:b/>
                <w:bCs/>
                <w:color w:val="000000"/>
                <w:sz w:val="16"/>
                <w:szCs w:val="16"/>
              </w:rPr>
              <w:t>21</w:t>
            </w:r>
          </w:p>
        </w:tc>
      </w:tr>
    </w:tbl>
    <w:p w14:paraId="16DEB4AB" w14:textId="77777777" w:rsidR="004A65A7" w:rsidRPr="00930B1A" w:rsidRDefault="004A65A7" w:rsidP="00B1151E">
      <w:pPr>
        <w:jc w:val="both"/>
        <w:rPr>
          <w:rFonts w:ascii="Century Gothic" w:hAnsi="Century Gothic" w:cs="Arial"/>
          <w:sz w:val="20"/>
          <w:szCs w:val="22"/>
          <w:highlight w:val="red"/>
        </w:rPr>
      </w:pPr>
    </w:p>
    <w:p w14:paraId="0AD9C6F4" w14:textId="77777777" w:rsidR="00826468" w:rsidRDefault="00826468" w:rsidP="00B1151E">
      <w:pPr>
        <w:jc w:val="both"/>
        <w:rPr>
          <w:rFonts w:ascii="Century Gothic" w:hAnsi="Century Gothic" w:cs="Arial"/>
          <w:sz w:val="20"/>
          <w:szCs w:val="22"/>
          <w:highlight w:val="red"/>
        </w:rPr>
      </w:pPr>
    </w:p>
    <w:p w14:paraId="055DAB73" w14:textId="77777777" w:rsidR="005507F2" w:rsidRPr="008C3E5F" w:rsidRDefault="005507F2" w:rsidP="005507F2">
      <w:pPr>
        <w:jc w:val="both"/>
        <w:rPr>
          <w:rFonts w:ascii="Century Gothic" w:hAnsi="Century Gothic" w:cs="Arial"/>
          <w:sz w:val="20"/>
          <w:szCs w:val="20"/>
          <w:lang w:val="es-CO" w:eastAsia="es-CO"/>
        </w:rPr>
      </w:pPr>
      <w:r>
        <w:rPr>
          <w:rFonts w:ascii="Century Gothic" w:hAnsi="Century Gothic" w:cs="Arial"/>
          <w:sz w:val="20"/>
          <w:szCs w:val="20"/>
        </w:rPr>
        <w:t>La tabla refleja que</w:t>
      </w:r>
      <w:r w:rsidR="00D4732F">
        <w:rPr>
          <w:rFonts w:ascii="Century Gothic" w:hAnsi="Century Gothic" w:cs="Arial"/>
          <w:sz w:val="20"/>
          <w:szCs w:val="20"/>
        </w:rPr>
        <w:t xml:space="preserve"> la comparación del</w:t>
      </w:r>
      <w:r w:rsidRPr="008C3E5F">
        <w:rPr>
          <w:rFonts w:ascii="Century Gothic" w:hAnsi="Century Gothic" w:cs="Arial"/>
          <w:sz w:val="20"/>
          <w:szCs w:val="20"/>
        </w:rPr>
        <w:t xml:space="preserve"> </w:t>
      </w:r>
      <w:r>
        <w:rPr>
          <w:rFonts w:ascii="Century Gothic" w:hAnsi="Century Gothic" w:cs="Arial"/>
          <w:sz w:val="20"/>
          <w:szCs w:val="20"/>
        </w:rPr>
        <w:t>primer</w:t>
      </w:r>
      <w:r w:rsidRPr="008C3E5F">
        <w:rPr>
          <w:rFonts w:ascii="Century Gothic" w:hAnsi="Century Gothic" w:cs="Arial"/>
          <w:sz w:val="20"/>
          <w:szCs w:val="20"/>
        </w:rPr>
        <w:t xml:space="preserve"> trimestre de las vigencias 202</w:t>
      </w:r>
      <w:r>
        <w:rPr>
          <w:rFonts w:ascii="Century Gothic" w:hAnsi="Century Gothic" w:cs="Arial"/>
          <w:sz w:val="20"/>
          <w:szCs w:val="20"/>
        </w:rPr>
        <w:t>5-2024</w:t>
      </w:r>
      <w:r w:rsidRPr="008C3E5F">
        <w:rPr>
          <w:rFonts w:ascii="Century Gothic" w:hAnsi="Century Gothic" w:cs="Arial"/>
          <w:sz w:val="20"/>
          <w:szCs w:val="20"/>
        </w:rPr>
        <w:t>,</w:t>
      </w:r>
      <w:r>
        <w:rPr>
          <w:rFonts w:ascii="Century Gothic" w:hAnsi="Century Gothic" w:cs="Arial"/>
          <w:sz w:val="20"/>
          <w:szCs w:val="20"/>
        </w:rPr>
        <w:t xml:space="preserve"> </w:t>
      </w:r>
      <w:r w:rsidR="00D4732F">
        <w:rPr>
          <w:rFonts w:ascii="Century Gothic" w:hAnsi="Century Gothic" w:cs="Arial"/>
          <w:sz w:val="20"/>
          <w:szCs w:val="20"/>
        </w:rPr>
        <w:t>tuvo un</w:t>
      </w:r>
      <w:r>
        <w:rPr>
          <w:rFonts w:ascii="Century Gothic" w:hAnsi="Century Gothic" w:cs="Arial"/>
          <w:sz w:val="20"/>
          <w:szCs w:val="20"/>
        </w:rPr>
        <w:t xml:space="preserve"> comportamiento </w:t>
      </w:r>
      <w:r w:rsidRPr="008C3E5F">
        <w:rPr>
          <w:rFonts w:ascii="Century Gothic" w:hAnsi="Century Gothic" w:cs="Arial"/>
          <w:sz w:val="20"/>
          <w:szCs w:val="20"/>
        </w:rPr>
        <w:t xml:space="preserve">creciente </w:t>
      </w:r>
      <w:r>
        <w:rPr>
          <w:rFonts w:ascii="Century Gothic" w:hAnsi="Century Gothic" w:cs="Arial"/>
          <w:sz w:val="20"/>
          <w:szCs w:val="20"/>
        </w:rPr>
        <w:t>de</w:t>
      </w:r>
      <w:r w:rsidRPr="008C3E5F">
        <w:rPr>
          <w:rFonts w:ascii="Century Gothic" w:hAnsi="Century Gothic" w:cs="Arial"/>
          <w:sz w:val="20"/>
          <w:szCs w:val="20"/>
        </w:rPr>
        <w:t xml:space="preserve"> </w:t>
      </w:r>
      <w:r>
        <w:rPr>
          <w:rFonts w:ascii="Century Gothic" w:hAnsi="Century Gothic" w:cs="Arial"/>
          <w:sz w:val="20"/>
          <w:szCs w:val="20"/>
          <w:lang w:val="es-CO" w:eastAsia="es-CO"/>
        </w:rPr>
        <w:t xml:space="preserve">Siete Millones Seiscientos Noventa y Seis Mil Cuatrocientos Siete Pesos M/cte. ($7.696.407). </w:t>
      </w:r>
      <w:r w:rsidR="009B287F">
        <w:rPr>
          <w:rFonts w:ascii="Century Gothic" w:hAnsi="Century Gothic" w:cs="Arial"/>
          <w:sz w:val="20"/>
          <w:szCs w:val="20"/>
          <w:lang w:val="es-CO" w:eastAsia="es-CO"/>
        </w:rPr>
        <w:t>Sin embargo, en cada una de las vigencias se realizaron 21 comisiones de viáticos en los meses de enero a marzo respectivamente.</w:t>
      </w:r>
    </w:p>
    <w:p w14:paraId="4B1F511A" w14:textId="77777777" w:rsidR="0024566A" w:rsidRDefault="0024566A" w:rsidP="00B1151E">
      <w:pPr>
        <w:jc w:val="both"/>
        <w:rPr>
          <w:rFonts w:ascii="Century Gothic" w:hAnsi="Century Gothic" w:cs="Arial"/>
          <w:sz w:val="20"/>
          <w:szCs w:val="22"/>
          <w:highlight w:val="red"/>
        </w:rPr>
      </w:pPr>
    </w:p>
    <w:p w14:paraId="65F9C3DC" w14:textId="77777777" w:rsidR="00156DFD" w:rsidRDefault="00156DFD" w:rsidP="00826468">
      <w:pPr>
        <w:rPr>
          <w:rFonts w:ascii="Century Gothic" w:hAnsi="Century Gothic" w:cs="Arial"/>
          <w:b/>
          <w:sz w:val="16"/>
          <w:szCs w:val="18"/>
        </w:rPr>
      </w:pPr>
    </w:p>
    <w:p w14:paraId="25F776C5" w14:textId="77777777" w:rsidR="00826468" w:rsidRPr="00D16357" w:rsidRDefault="00826468" w:rsidP="00826468">
      <w:pPr>
        <w:rPr>
          <w:rFonts w:ascii="Century Gothic" w:hAnsi="Century Gothic" w:cs="Arial"/>
          <w:b/>
          <w:sz w:val="16"/>
          <w:szCs w:val="18"/>
        </w:rPr>
      </w:pPr>
      <w:r w:rsidRPr="00D16357">
        <w:rPr>
          <w:rFonts w:ascii="Century Gothic" w:hAnsi="Century Gothic" w:cs="Arial"/>
          <w:b/>
          <w:sz w:val="16"/>
          <w:szCs w:val="18"/>
        </w:rPr>
        <w:t xml:space="preserve"> </w:t>
      </w:r>
      <w:r w:rsidR="00F51935" w:rsidRPr="00D16357">
        <w:rPr>
          <w:rFonts w:ascii="Century Gothic" w:hAnsi="Century Gothic" w:cs="Arial"/>
          <w:b/>
          <w:sz w:val="16"/>
          <w:szCs w:val="18"/>
        </w:rPr>
        <w:t xml:space="preserve">            </w:t>
      </w:r>
      <w:r w:rsidRPr="00D16357">
        <w:rPr>
          <w:rFonts w:ascii="Century Gothic" w:hAnsi="Century Gothic" w:cs="Arial"/>
          <w:b/>
          <w:sz w:val="16"/>
          <w:szCs w:val="18"/>
        </w:rPr>
        <w:t xml:space="preserve"> Gráfica N° </w:t>
      </w:r>
      <w:r w:rsidR="00C878E4" w:rsidRPr="00D16357">
        <w:rPr>
          <w:rFonts w:ascii="Century Gothic" w:hAnsi="Century Gothic" w:cs="Arial"/>
          <w:b/>
          <w:sz w:val="16"/>
          <w:szCs w:val="18"/>
        </w:rPr>
        <w:t>4</w:t>
      </w:r>
    </w:p>
    <w:p w14:paraId="5023141B" w14:textId="77777777" w:rsidR="00F276D4" w:rsidRPr="00930B1A" w:rsidRDefault="00847B68" w:rsidP="00456FF6">
      <w:pPr>
        <w:jc w:val="center"/>
        <w:rPr>
          <w:rFonts w:ascii="Century Gothic" w:hAnsi="Century Gothic" w:cs="Arial"/>
          <w:sz w:val="20"/>
          <w:szCs w:val="22"/>
          <w:highlight w:val="red"/>
        </w:rPr>
      </w:pPr>
      <w:r>
        <w:rPr>
          <w:noProof/>
          <w:lang w:val="es-CO" w:eastAsia="es-CO"/>
        </w:rPr>
        <w:drawing>
          <wp:inline distT="0" distB="0" distL="0" distR="0" wp14:anchorId="0B6BFF60" wp14:editId="035363A3">
            <wp:extent cx="5353050" cy="27051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A698CC" w14:textId="77777777" w:rsidR="00D65B69" w:rsidRDefault="00D65B69" w:rsidP="00E81FFF">
      <w:pPr>
        <w:jc w:val="both"/>
        <w:rPr>
          <w:rFonts w:ascii="Century Gothic" w:hAnsi="Century Gothic"/>
          <w:sz w:val="20"/>
          <w:lang w:eastAsia="en-US"/>
        </w:rPr>
      </w:pPr>
    </w:p>
    <w:p w14:paraId="51E6DC54" w14:textId="48052699" w:rsidR="00E81FFF" w:rsidRPr="00393ABF" w:rsidRDefault="00393ABF" w:rsidP="00E81FFF">
      <w:pPr>
        <w:jc w:val="both"/>
        <w:rPr>
          <w:rFonts w:ascii="Century Gothic" w:hAnsi="Century Gothic" w:cs="Arial"/>
          <w:sz w:val="16"/>
          <w:szCs w:val="18"/>
        </w:rPr>
      </w:pPr>
      <w:r>
        <w:rPr>
          <w:rFonts w:ascii="Century Gothic" w:hAnsi="Century Gothic"/>
          <w:sz w:val="20"/>
          <w:lang w:eastAsia="en-US"/>
        </w:rPr>
        <w:t xml:space="preserve">La anterior gráfica nos permite observar </w:t>
      </w:r>
      <w:r w:rsidR="00D4732F">
        <w:rPr>
          <w:rFonts w:ascii="Century Gothic" w:hAnsi="Century Gothic"/>
          <w:sz w:val="20"/>
          <w:lang w:eastAsia="en-US"/>
        </w:rPr>
        <w:t xml:space="preserve">el valor de los viáticos clasificados por los grupos directivo, operativo y sindical. </w:t>
      </w:r>
      <w:r w:rsidR="00E81FFF">
        <w:rPr>
          <w:rFonts w:ascii="Century Gothic" w:hAnsi="Century Gothic"/>
          <w:sz w:val="20"/>
          <w:lang w:eastAsia="en-US"/>
        </w:rPr>
        <w:t>En el grupo Directivo existe un aumento de $3.789.667, para la vigencia 2024 se realizó 1 comisión y para la vigencia 2025, 5 comisiones. En el grupo Operativo se vio una leve disminución de $842.617, teniendo 5 comisiones de viáticos menos en la vigencia 2025, en comparación con la vigencia 2024.</w:t>
      </w:r>
      <w:r w:rsidR="004F03AC">
        <w:rPr>
          <w:rFonts w:ascii="Century Gothic" w:hAnsi="Century Gothic"/>
          <w:sz w:val="20"/>
          <w:lang w:eastAsia="en-US"/>
        </w:rPr>
        <w:t xml:space="preserve"> En el grupo de Sindical se ve un aumento de $4.749.357</w:t>
      </w:r>
      <w:r w:rsidR="003955CD">
        <w:rPr>
          <w:rFonts w:ascii="Century Gothic" w:hAnsi="Century Gothic"/>
          <w:sz w:val="20"/>
          <w:lang w:eastAsia="en-US"/>
        </w:rPr>
        <w:t>, habiendo realizado en periodo de ene</w:t>
      </w:r>
      <w:r w:rsidR="0060662B">
        <w:rPr>
          <w:rFonts w:ascii="Century Gothic" w:hAnsi="Century Gothic"/>
          <w:sz w:val="20"/>
          <w:lang w:eastAsia="en-US"/>
        </w:rPr>
        <w:t>ro a marzo de 2024</w:t>
      </w:r>
      <w:r w:rsidR="003955CD">
        <w:rPr>
          <w:rFonts w:ascii="Century Gothic" w:hAnsi="Century Gothic"/>
          <w:sz w:val="20"/>
          <w:lang w:eastAsia="en-US"/>
        </w:rPr>
        <w:t xml:space="preserve"> </w:t>
      </w:r>
      <w:r w:rsidR="0060662B">
        <w:rPr>
          <w:rFonts w:ascii="Century Gothic" w:hAnsi="Century Gothic"/>
          <w:sz w:val="20"/>
          <w:lang w:eastAsia="en-US"/>
        </w:rPr>
        <w:t>cinco (</w:t>
      </w:r>
      <w:r w:rsidR="003955CD">
        <w:rPr>
          <w:rFonts w:ascii="Century Gothic" w:hAnsi="Century Gothic"/>
          <w:sz w:val="20"/>
          <w:lang w:eastAsia="en-US"/>
        </w:rPr>
        <w:t>5</w:t>
      </w:r>
      <w:r w:rsidR="0060662B">
        <w:rPr>
          <w:rFonts w:ascii="Century Gothic" w:hAnsi="Century Gothic"/>
          <w:sz w:val="20"/>
          <w:lang w:eastAsia="en-US"/>
        </w:rPr>
        <w:t>)</w:t>
      </w:r>
      <w:r w:rsidR="003955CD">
        <w:rPr>
          <w:rFonts w:ascii="Century Gothic" w:hAnsi="Century Gothic"/>
          <w:sz w:val="20"/>
          <w:lang w:eastAsia="en-US"/>
        </w:rPr>
        <w:t xml:space="preserve"> comisiones de viáticos y para el mismo periodo de la vigencia 2025</w:t>
      </w:r>
      <w:r w:rsidR="0060662B">
        <w:rPr>
          <w:rFonts w:ascii="Century Gothic" w:hAnsi="Century Gothic"/>
          <w:sz w:val="20"/>
          <w:lang w:eastAsia="en-US"/>
        </w:rPr>
        <w:t xml:space="preserve"> seis</w:t>
      </w:r>
      <w:r w:rsidR="003955CD">
        <w:rPr>
          <w:rFonts w:ascii="Century Gothic" w:hAnsi="Century Gothic"/>
          <w:sz w:val="20"/>
          <w:lang w:eastAsia="en-US"/>
        </w:rPr>
        <w:t xml:space="preserve"> </w:t>
      </w:r>
      <w:r w:rsidR="0060662B">
        <w:rPr>
          <w:rFonts w:ascii="Century Gothic" w:hAnsi="Century Gothic"/>
          <w:sz w:val="20"/>
          <w:lang w:eastAsia="en-US"/>
        </w:rPr>
        <w:t>(</w:t>
      </w:r>
      <w:r w:rsidR="003955CD">
        <w:rPr>
          <w:rFonts w:ascii="Century Gothic" w:hAnsi="Century Gothic"/>
          <w:sz w:val="20"/>
          <w:lang w:eastAsia="en-US"/>
        </w:rPr>
        <w:t>6</w:t>
      </w:r>
      <w:r w:rsidR="0060662B">
        <w:rPr>
          <w:rFonts w:ascii="Century Gothic" w:hAnsi="Century Gothic"/>
          <w:sz w:val="20"/>
          <w:lang w:eastAsia="en-US"/>
        </w:rPr>
        <w:t>)</w:t>
      </w:r>
      <w:r w:rsidR="003955CD">
        <w:rPr>
          <w:rFonts w:ascii="Century Gothic" w:hAnsi="Century Gothic"/>
          <w:sz w:val="20"/>
          <w:lang w:eastAsia="en-US"/>
        </w:rPr>
        <w:t xml:space="preserve"> comisiones.</w:t>
      </w:r>
    </w:p>
    <w:p w14:paraId="562C75D1" w14:textId="77777777" w:rsidR="00393ABF" w:rsidRPr="00393ABF" w:rsidRDefault="00393ABF" w:rsidP="00393ABF">
      <w:pPr>
        <w:jc w:val="both"/>
        <w:rPr>
          <w:rFonts w:ascii="Century Gothic" w:hAnsi="Century Gothic" w:cs="Arial"/>
          <w:sz w:val="16"/>
          <w:szCs w:val="18"/>
        </w:rPr>
      </w:pPr>
    </w:p>
    <w:p w14:paraId="664355AD" w14:textId="77777777" w:rsidR="00F70C12" w:rsidRDefault="00F70C12" w:rsidP="003164BB">
      <w:pPr>
        <w:pStyle w:val="Prrafodelista"/>
        <w:ind w:left="0" w:firstLine="708"/>
        <w:jc w:val="both"/>
        <w:rPr>
          <w:rFonts w:ascii="Century Gothic" w:hAnsi="Century Gothic" w:cs="Arial"/>
          <w:b/>
          <w:sz w:val="16"/>
          <w:szCs w:val="18"/>
          <w:highlight w:val="red"/>
        </w:rPr>
      </w:pPr>
    </w:p>
    <w:p w14:paraId="44B097EE" w14:textId="77777777" w:rsidR="00B045BC" w:rsidRPr="00B045BC" w:rsidRDefault="00B045BC" w:rsidP="00B045BC">
      <w:pPr>
        <w:widowControl w:val="0"/>
        <w:autoSpaceDE w:val="0"/>
        <w:autoSpaceDN w:val="0"/>
        <w:jc w:val="both"/>
        <w:rPr>
          <w:rFonts w:ascii="Arial" w:hAnsi="Arial" w:cs="Arial"/>
        </w:rPr>
      </w:pPr>
      <w:r w:rsidRPr="00B045BC">
        <w:rPr>
          <w:rFonts w:ascii="Century Gothic" w:hAnsi="Century Gothic" w:cs="Arial"/>
          <w:b/>
          <w:sz w:val="16"/>
          <w:szCs w:val="18"/>
        </w:rPr>
        <w:t xml:space="preserve">Tabla N° 9. </w:t>
      </w:r>
      <w:r w:rsidR="002252B2">
        <w:rPr>
          <w:rFonts w:ascii="Century Gothic" w:hAnsi="Century Gothic" w:cs="Arial"/>
          <w:b/>
          <w:sz w:val="16"/>
          <w:szCs w:val="18"/>
        </w:rPr>
        <w:t>C</w:t>
      </w:r>
      <w:r w:rsidR="002252B2" w:rsidRPr="00B045BC">
        <w:rPr>
          <w:rFonts w:ascii="Century Gothic" w:hAnsi="Century Gothic" w:cs="Arial"/>
          <w:b/>
          <w:sz w:val="16"/>
          <w:szCs w:val="18"/>
        </w:rPr>
        <w:t xml:space="preserve">omparativo comportamiento avance de viáticos </w:t>
      </w:r>
      <w:r w:rsidR="003F4C74">
        <w:rPr>
          <w:rFonts w:ascii="Century Gothic" w:hAnsi="Century Gothic" w:cs="Arial"/>
          <w:b/>
          <w:sz w:val="16"/>
          <w:szCs w:val="18"/>
        </w:rPr>
        <w:t>primer</w:t>
      </w:r>
      <w:r w:rsidR="002252B2" w:rsidRPr="00B045BC">
        <w:rPr>
          <w:rFonts w:ascii="Century Gothic" w:hAnsi="Century Gothic" w:cs="Arial"/>
          <w:b/>
          <w:sz w:val="16"/>
          <w:szCs w:val="18"/>
        </w:rPr>
        <w:t xml:space="preserve"> trimestre 202</w:t>
      </w:r>
      <w:r w:rsidR="003F4C74">
        <w:rPr>
          <w:rFonts w:ascii="Century Gothic" w:hAnsi="Century Gothic" w:cs="Arial"/>
          <w:b/>
          <w:sz w:val="16"/>
          <w:szCs w:val="18"/>
        </w:rPr>
        <w:t>5-2024</w:t>
      </w:r>
      <w:r w:rsidR="002252B2" w:rsidRPr="00B045BC">
        <w:rPr>
          <w:rFonts w:ascii="Century Gothic" w:hAnsi="Century Gothic" w:cs="Arial"/>
          <w:b/>
          <w:sz w:val="16"/>
          <w:szCs w:val="18"/>
        </w:rPr>
        <w:t>, por objeto de la comisión</w:t>
      </w:r>
      <w:r w:rsidR="002252B2">
        <w:rPr>
          <w:rFonts w:ascii="Century Gothic" w:hAnsi="Century Gothic" w:cs="Arial"/>
          <w:b/>
          <w:sz w:val="16"/>
          <w:szCs w:val="18"/>
        </w:rPr>
        <w:t>.</w:t>
      </w:r>
    </w:p>
    <w:tbl>
      <w:tblPr>
        <w:tblW w:w="7796" w:type="dxa"/>
        <w:jc w:val="center"/>
        <w:tblCellMar>
          <w:left w:w="70" w:type="dxa"/>
          <w:right w:w="70" w:type="dxa"/>
        </w:tblCellMar>
        <w:tblLook w:val="04A0" w:firstRow="1" w:lastRow="0" w:firstColumn="1" w:lastColumn="0" w:noHBand="0" w:noVBand="1"/>
      </w:tblPr>
      <w:tblGrid>
        <w:gridCol w:w="2693"/>
        <w:gridCol w:w="1417"/>
        <w:gridCol w:w="1276"/>
        <w:gridCol w:w="1276"/>
        <w:gridCol w:w="1134"/>
      </w:tblGrid>
      <w:tr w:rsidR="004F2892" w14:paraId="3B185642" w14:textId="77777777" w:rsidTr="57AD699D">
        <w:trPr>
          <w:trHeight w:val="375"/>
          <w:jc w:val="center"/>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1B33E" w14:textId="77777777" w:rsidR="004F2892" w:rsidRDefault="004F2892" w:rsidP="004F2892">
            <w:pPr>
              <w:jc w:val="center"/>
              <w:rPr>
                <w:rFonts w:ascii="Century Gothic" w:hAnsi="Century Gothic" w:cs="Calibri"/>
                <w:b/>
                <w:bCs/>
                <w:color w:val="000000"/>
                <w:sz w:val="16"/>
                <w:szCs w:val="16"/>
                <w:lang w:val="es-CR" w:eastAsia="es-CR"/>
              </w:rPr>
            </w:pPr>
            <w:r>
              <w:rPr>
                <w:rFonts w:ascii="Century Gothic" w:hAnsi="Century Gothic" w:cs="Calibri"/>
                <w:b/>
                <w:bCs/>
                <w:color w:val="000000"/>
                <w:sz w:val="16"/>
                <w:szCs w:val="16"/>
                <w:lang w:eastAsia="en-US"/>
              </w:rPr>
              <w:t>OBJETO</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AC96AD" w14:textId="77777777" w:rsidR="004F2892" w:rsidRDefault="004F2892" w:rsidP="004F2892">
            <w:pPr>
              <w:jc w:val="center"/>
              <w:rPr>
                <w:rFonts w:ascii="Century Gothic" w:hAnsi="Century Gothic" w:cs="Calibri"/>
                <w:b/>
                <w:bCs/>
                <w:color w:val="000000"/>
                <w:sz w:val="16"/>
                <w:szCs w:val="16"/>
              </w:rPr>
            </w:pPr>
            <w:r>
              <w:rPr>
                <w:rFonts w:ascii="Century Gothic" w:hAnsi="Century Gothic" w:cs="Calibri"/>
                <w:b/>
                <w:bCs/>
                <w:color w:val="000000"/>
                <w:sz w:val="16"/>
                <w:szCs w:val="16"/>
                <w:lang w:eastAsia="en-US"/>
              </w:rPr>
              <w:t>VIGENCIA</w:t>
            </w:r>
          </w:p>
        </w:tc>
        <w:tc>
          <w:tcPr>
            <w:tcW w:w="2410" w:type="dxa"/>
            <w:gridSpan w:val="2"/>
            <w:tcBorders>
              <w:top w:val="single" w:sz="4" w:space="0" w:color="auto"/>
              <w:left w:val="nil"/>
              <w:bottom w:val="single" w:sz="4" w:space="0" w:color="auto"/>
              <w:right w:val="single" w:sz="4" w:space="0" w:color="000000" w:themeColor="text1"/>
            </w:tcBorders>
            <w:shd w:val="clear" w:color="auto" w:fill="auto"/>
            <w:noWrap/>
            <w:vAlign w:val="center"/>
            <w:hideMark/>
          </w:tcPr>
          <w:p w14:paraId="7C478C1B" w14:textId="77777777" w:rsidR="004F2892" w:rsidRDefault="004F2892" w:rsidP="004F2892">
            <w:pPr>
              <w:jc w:val="center"/>
              <w:rPr>
                <w:rFonts w:ascii="Century Gothic" w:hAnsi="Century Gothic" w:cs="Calibri"/>
                <w:b/>
                <w:bCs/>
                <w:color w:val="000000"/>
                <w:sz w:val="16"/>
                <w:szCs w:val="16"/>
              </w:rPr>
            </w:pPr>
            <w:r>
              <w:rPr>
                <w:rFonts w:ascii="Century Gothic" w:hAnsi="Century Gothic" w:cs="Calibri"/>
                <w:b/>
                <w:bCs/>
                <w:color w:val="000000"/>
                <w:sz w:val="16"/>
                <w:szCs w:val="16"/>
                <w:lang w:eastAsia="en-US"/>
              </w:rPr>
              <w:t>VARIACIONES</w:t>
            </w:r>
          </w:p>
        </w:tc>
      </w:tr>
      <w:tr w:rsidR="004F2892" w14:paraId="3370CEB7" w14:textId="77777777" w:rsidTr="57AD699D">
        <w:trPr>
          <w:trHeight w:val="375"/>
          <w:jc w:val="center"/>
        </w:trPr>
        <w:tc>
          <w:tcPr>
            <w:tcW w:w="2693" w:type="dxa"/>
            <w:vMerge/>
            <w:vAlign w:val="center"/>
            <w:hideMark/>
          </w:tcPr>
          <w:p w14:paraId="1A965116" w14:textId="77777777" w:rsidR="004F2892" w:rsidRDefault="004F2892" w:rsidP="004F2892">
            <w:pPr>
              <w:jc w:val="center"/>
              <w:rPr>
                <w:rFonts w:ascii="Century Gothic" w:hAnsi="Century Gothic" w:cs="Calibri"/>
                <w:b/>
                <w:bCs/>
                <w:color w:val="000000"/>
                <w:sz w:val="16"/>
                <w:szCs w:val="16"/>
              </w:rPr>
            </w:pPr>
          </w:p>
        </w:tc>
        <w:tc>
          <w:tcPr>
            <w:tcW w:w="1417" w:type="dxa"/>
            <w:tcBorders>
              <w:top w:val="nil"/>
              <w:left w:val="nil"/>
              <w:bottom w:val="single" w:sz="4" w:space="0" w:color="auto"/>
              <w:right w:val="single" w:sz="4" w:space="0" w:color="auto"/>
            </w:tcBorders>
            <w:shd w:val="clear" w:color="auto" w:fill="auto"/>
            <w:noWrap/>
            <w:vAlign w:val="center"/>
            <w:hideMark/>
          </w:tcPr>
          <w:p w14:paraId="75172651" w14:textId="77777777" w:rsidR="004F2892" w:rsidRDefault="004F2892" w:rsidP="004F2892">
            <w:pPr>
              <w:jc w:val="center"/>
              <w:rPr>
                <w:rFonts w:ascii="Century Gothic" w:hAnsi="Century Gothic" w:cs="Calibri"/>
                <w:b/>
                <w:bCs/>
                <w:color w:val="000000"/>
                <w:sz w:val="16"/>
                <w:szCs w:val="16"/>
              </w:rPr>
            </w:pPr>
            <w:r>
              <w:rPr>
                <w:rFonts w:ascii="Century Gothic" w:hAnsi="Century Gothic" w:cs="Calibri"/>
                <w:b/>
                <w:bCs/>
                <w:color w:val="000000"/>
                <w:sz w:val="16"/>
                <w:szCs w:val="16"/>
                <w:lang w:eastAsia="en-US"/>
              </w:rPr>
              <w:t>2025</w:t>
            </w:r>
          </w:p>
        </w:tc>
        <w:tc>
          <w:tcPr>
            <w:tcW w:w="1276" w:type="dxa"/>
            <w:tcBorders>
              <w:top w:val="nil"/>
              <w:left w:val="nil"/>
              <w:bottom w:val="single" w:sz="4" w:space="0" w:color="auto"/>
              <w:right w:val="single" w:sz="4" w:space="0" w:color="auto"/>
            </w:tcBorders>
            <w:shd w:val="clear" w:color="auto" w:fill="auto"/>
            <w:noWrap/>
            <w:vAlign w:val="center"/>
            <w:hideMark/>
          </w:tcPr>
          <w:p w14:paraId="1B012AA2" w14:textId="77777777" w:rsidR="004F2892" w:rsidRDefault="004F2892" w:rsidP="004F2892">
            <w:pPr>
              <w:jc w:val="center"/>
              <w:rPr>
                <w:rFonts w:ascii="Century Gothic" w:hAnsi="Century Gothic" w:cs="Calibri"/>
                <w:b/>
                <w:bCs/>
                <w:color w:val="000000"/>
                <w:sz w:val="16"/>
                <w:szCs w:val="16"/>
              </w:rPr>
            </w:pPr>
            <w:r>
              <w:rPr>
                <w:rFonts w:ascii="Century Gothic" w:hAnsi="Century Gothic" w:cs="Calibri"/>
                <w:b/>
                <w:bCs/>
                <w:color w:val="000000"/>
                <w:sz w:val="16"/>
                <w:szCs w:val="16"/>
                <w:lang w:eastAsia="en-US"/>
              </w:rPr>
              <w:t>2024</w:t>
            </w:r>
          </w:p>
        </w:tc>
        <w:tc>
          <w:tcPr>
            <w:tcW w:w="1276" w:type="dxa"/>
            <w:tcBorders>
              <w:top w:val="nil"/>
              <w:left w:val="nil"/>
              <w:bottom w:val="single" w:sz="4" w:space="0" w:color="auto"/>
              <w:right w:val="single" w:sz="4" w:space="0" w:color="auto"/>
            </w:tcBorders>
            <w:shd w:val="clear" w:color="auto" w:fill="auto"/>
            <w:noWrap/>
            <w:vAlign w:val="center"/>
            <w:hideMark/>
          </w:tcPr>
          <w:p w14:paraId="147A2CBA" w14:textId="77777777" w:rsidR="004F2892" w:rsidRDefault="004F2892" w:rsidP="004F2892">
            <w:pPr>
              <w:jc w:val="center"/>
              <w:rPr>
                <w:rFonts w:ascii="Century Gothic" w:hAnsi="Century Gothic" w:cs="Calibri"/>
                <w:b/>
                <w:bCs/>
                <w:color w:val="000000"/>
                <w:sz w:val="16"/>
                <w:szCs w:val="16"/>
              </w:rPr>
            </w:pPr>
            <w:r>
              <w:rPr>
                <w:rFonts w:ascii="Century Gothic" w:hAnsi="Century Gothic" w:cs="Calibri"/>
                <w:b/>
                <w:bCs/>
                <w:color w:val="000000"/>
                <w:sz w:val="16"/>
                <w:szCs w:val="16"/>
                <w:lang w:eastAsia="en-US"/>
              </w:rPr>
              <w:t>ABSOLUTA</w:t>
            </w:r>
          </w:p>
        </w:tc>
        <w:tc>
          <w:tcPr>
            <w:tcW w:w="1134" w:type="dxa"/>
            <w:tcBorders>
              <w:top w:val="nil"/>
              <w:left w:val="nil"/>
              <w:bottom w:val="single" w:sz="4" w:space="0" w:color="auto"/>
              <w:right w:val="single" w:sz="4" w:space="0" w:color="auto"/>
            </w:tcBorders>
            <w:shd w:val="clear" w:color="auto" w:fill="auto"/>
            <w:noWrap/>
            <w:vAlign w:val="center"/>
            <w:hideMark/>
          </w:tcPr>
          <w:p w14:paraId="24D55E8A" w14:textId="77777777" w:rsidR="004F2892" w:rsidRDefault="004F2892" w:rsidP="004F2892">
            <w:pPr>
              <w:jc w:val="center"/>
              <w:rPr>
                <w:rFonts w:ascii="Century Gothic" w:hAnsi="Century Gothic" w:cs="Calibri"/>
                <w:b/>
                <w:bCs/>
                <w:color w:val="000000"/>
                <w:sz w:val="16"/>
                <w:szCs w:val="16"/>
              </w:rPr>
            </w:pPr>
            <w:r>
              <w:rPr>
                <w:rFonts w:ascii="Century Gothic" w:hAnsi="Century Gothic" w:cs="Calibri"/>
                <w:b/>
                <w:bCs/>
                <w:color w:val="000000"/>
                <w:sz w:val="16"/>
                <w:szCs w:val="16"/>
                <w:lang w:eastAsia="en-US"/>
              </w:rPr>
              <w:t>RELATIVA</w:t>
            </w:r>
          </w:p>
        </w:tc>
      </w:tr>
      <w:tr w:rsidR="004F2892" w14:paraId="603EB1EE" w14:textId="77777777" w:rsidTr="57AD699D">
        <w:trPr>
          <w:trHeight w:val="40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0DA31BE0" w14:textId="77777777" w:rsidR="004F2892" w:rsidRDefault="004F2892" w:rsidP="004F2892">
            <w:pPr>
              <w:jc w:val="both"/>
              <w:rPr>
                <w:rFonts w:ascii="Century Gothic" w:hAnsi="Century Gothic" w:cs="Calibri"/>
                <w:color w:val="000000"/>
                <w:sz w:val="16"/>
                <w:szCs w:val="16"/>
              </w:rPr>
            </w:pPr>
            <w:r>
              <w:rPr>
                <w:rFonts w:ascii="Century Gothic" w:hAnsi="Century Gothic" w:cs="Calibri"/>
                <w:color w:val="000000"/>
                <w:sz w:val="16"/>
                <w:szCs w:val="16"/>
              </w:rPr>
              <w:t>Asociaciones Sindicales</w:t>
            </w:r>
          </w:p>
        </w:tc>
        <w:tc>
          <w:tcPr>
            <w:tcW w:w="1417" w:type="dxa"/>
            <w:tcBorders>
              <w:top w:val="nil"/>
              <w:left w:val="nil"/>
              <w:bottom w:val="single" w:sz="4" w:space="0" w:color="auto"/>
              <w:right w:val="single" w:sz="4" w:space="0" w:color="auto"/>
            </w:tcBorders>
            <w:shd w:val="clear" w:color="auto" w:fill="auto"/>
            <w:noWrap/>
            <w:vAlign w:val="center"/>
            <w:hideMark/>
          </w:tcPr>
          <w:p w14:paraId="1158AC9C"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$ 12.486.679</w:t>
            </w:r>
          </w:p>
        </w:tc>
        <w:tc>
          <w:tcPr>
            <w:tcW w:w="1276" w:type="dxa"/>
            <w:tcBorders>
              <w:top w:val="nil"/>
              <w:left w:val="nil"/>
              <w:bottom w:val="single" w:sz="4" w:space="0" w:color="auto"/>
              <w:right w:val="single" w:sz="4" w:space="0" w:color="auto"/>
            </w:tcBorders>
            <w:shd w:val="clear" w:color="auto" w:fill="auto"/>
            <w:noWrap/>
            <w:vAlign w:val="center"/>
            <w:hideMark/>
          </w:tcPr>
          <w:p w14:paraId="4C8071C1"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$ 7.737.322</w:t>
            </w:r>
          </w:p>
        </w:tc>
        <w:tc>
          <w:tcPr>
            <w:tcW w:w="1276" w:type="dxa"/>
            <w:tcBorders>
              <w:top w:val="nil"/>
              <w:left w:val="nil"/>
              <w:bottom w:val="single" w:sz="4" w:space="0" w:color="auto"/>
              <w:right w:val="single" w:sz="4" w:space="0" w:color="auto"/>
            </w:tcBorders>
            <w:shd w:val="clear" w:color="auto" w:fill="auto"/>
            <w:noWrap/>
            <w:vAlign w:val="center"/>
            <w:hideMark/>
          </w:tcPr>
          <w:p w14:paraId="56DA20D0" w14:textId="77777777" w:rsidR="004F2892" w:rsidRDefault="004F2892" w:rsidP="004F2892">
            <w:pPr>
              <w:jc w:val="right"/>
              <w:rPr>
                <w:rFonts w:ascii="Century Gothic" w:hAnsi="Century Gothic" w:cs="Calibri"/>
                <w:sz w:val="16"/>
                <w:szCs w:val="16"/>
              </w:rPr>
            </w:pPr>
            <w:r>
              <w:rPr>
                <w:rFonts w:ascii="Century Gothic" w:hAnsi="Century Gothic" w:cs="Calibri"/>
                <w:sz w:val="16"/>
                <w:szCs w:val="16"/>
              </w:rPr>
              <w:t>-$ 4.749.357</w:t>
            </w:r>
          </w:p>
        </w:tc>
        <w:tc>
          <w:tcPr>
            <w:tcW w:w="1134" w:type="dxa"/>
            <w:tcBorders>
              <w:top w:val="nil"/>
              <w:left w:val="nil"/>
              <w:bottom w:val="single" w:sz="4" w:space="0" w:color="auto"/>
              <w:right w:val="single" w:sz="4" w:space="0" w:color="auto"/>
            </w:tcBorders>
            <w:shd w:val="clear" w:color="auto" w:fill="auto"/>
            <w:noWrap/>
            <w:vAlign w:val="center"/>
            <w:hideMark/>
          </w:tcPr>
          <w:p w14:paraId="33AC2757" w14:textId="77777777" w:rsidR="004F2892" w:rsidRDefault="004F2892" w:rsidP="004F2892">
            <w:pPr>
              <w:jc w:val="center"/>
              <w:rPr>
                <w:rFonts w:ascii="Century Gothic" w:hAnsi="Century Gothic" w:cs="Calibri"/>
                <w:sz w:val="16"/>
                <w:szCs w:val="16"/>
              </w:rPr>
            </w:pPr>
            <w:r>
              <w:rPr>
                <w:rFonts w:ascii="Century Gothic" w:hAnsi="Century Gothic" w:cs="Calibri"/>
                <w:sz w:val="16"/>
                <w:szCs w:val="16"/>
              </w:rPr>
              <w:t>-38,04%</w:t>
            </w:r>
          </w:p>
        </w:tc>
      </w:tr>
      <w:tr w:rsidR="004F2892" w14:paraId="70F0B8AE" w14:textId="77777777" w:rsidTr="57AD699D">
        <w:trPr>
          <w:trHeight w:val="40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36FA3FC4" w14:textId="77777777" w:rsidR="004F2892" w:rsidRDefault="004F2892" w:rsidP="004F2892">
            <w:pPr>
              <w:jc w:val="both"/>
              <w:rPr>
                <w:rFonts w:ascii="Century Gothic" w:hAnsi="Century Gothic" w:cs="Calibri"/>
                <w:color w:val="000000"/>
                <w:sz w:val="16"/>
                <w:szCs w:val="16"/>
              </w:rPr>
            </w:pPr>
            <w:r>
              <w:rPr>
                <w:rFonts w:ascii="Century Gothic" w:hAnsi="Century Gothic" w:cs="Calibri"/>
                <w:color w:val="000000"/>
                <w:sz w:val="16"/>
                <w:szCs w:val="16"/>
                <w:lang w:eastAsia="en-US"/>
              </w:rPr>
              <w:t>Capacitación</w:t>
            </w:r>
          </w:p>
        </w:tc>
        <w:tc>
          <w:tcPr>
            <w:tcW w:w="1417" w:type="dxa"/>
            <w:tcBorders>
              <w:top w:val="nil"/>
              <w:left w:val="nil"/>
              <w:bottom w:val="single" w:sz="4" w:space="0" w:color="auto"/>
              <w:right w:val="single" w:sz="4" w:space="0" w:color="auto"/>
            </w:tcBorders>
            <w:shd w:val="clear" w:color="auto" w:fill="auto"/>
            <w:noWrap/>
            <w:vAlign w:val="center"/>
            <w:hideMark/>
          </w:tcPr>
          <w:p w14:paraId="5C1E3EB6"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$ 9.424.550</w:t>
            </w:r>
          </w:p>
        </w:tc>
        <w:tc>
          <w:tcPr>
            <w:tcW w:w="1276" w:type="dxa"/>
            <w:tcBorders>
              <w:top w:val="nil"/>
              <w:left w:val="nil"/>
              <w:bottom w:val="single" w:sz="4" w:space="0" w:color="auto"/>
              <w:right w:val="single" w:sz="4" w:space="0" w:color="auto"/>
            </w:tcBorders>
            <w:shd w:val="clear" w:color="auto" w:fill="auto"/>
            <w:noWrap/>
            <w:vAlign w:val="center"/>
            <w:hideMark/>
          </w:tcPr>
          <w:p w14:paraId="5FA98D99"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$ 7.648.575</w:t>
            </w:r>
          </w:p>
        </w:tc>
        <w:tc>
          <w:tcPr>
            <w:tcW w:w="1276" w:type="dxa"/>
            <w:tcBorders>
              <w:top w:val="nil"/>
              <w:left w:val="nil"/>
              <w:bottom w:val="single" w:sz="4" w:space="0" w:color="auto"/>
              <w:right w:val="single" w:sz="4" w:space="0" w:color="auto"/>
            </w:tcBorders>
            <w:shd w:val="clear" w:color="auto" w:fill="auto"/>
            <w:noWrap/>
            <w:vAlign w:val="center"/>
            <w:hideMark/>
          </w:tcPr>
          <w:p w14:paraId="1164E12E" w14:textId="77777777" w:rsidR="004F2892" w:rsidRDefault="004F2892" w:rsidP="004F2892">
            <w:pPr>
              <w:jc w:val="right"/>
              <w:rPr>
                <w:rFonts w:ascii="Century Gothic" w:hAnsi="Century Gothic" w:cs="Calibri"/>
                <w:sz w:val="16"/>
                <w:szCs w:val="16"/>
              </w:rPr>
            </w:pPr>
            <w:r>
              <w:rPr>
                <w:rFonts w:ascii="Century Gothic" w:hAnsi="Century Gothic" w:cs="Calibri"/>
                <w:sz w:val="16"/>
                <w:szCs w:val="16"/>
                <w:lang w:val="en-US" w:eastAsia="en-US"/>
              </w:rPr>
              <w:t>-$ 1.775.975</w:t>
            </w:r>
          </w:p>
        </w:tc>
        <w:tc>
          <w:tcPr>
            <w:tcW w:w="1134" w:type="dxa"/>
            <w:tcBorders>
              <w:top w:val="nil"/>
              <w:left w:val="nil"/>
              <w:bottom w:val="single" w:sz="4" w:space="0" w:color="auto"/>
              <w:right w:val="single" w:sz="4" w:space="0" w:color="auto"/>
            </w:tcBorders>
            <w:shd w:val="clear" w:color="auto" w:fill="auto"/>
            <w:noWrap/>
            <w:vAlign w:val="center"/>
            <w:hideMark/>
          </w:tcPr>
          <w:p w14:paraId="2B99D5E4" w14:textId="77777777" w:rsidR="004F2892" w:rsidRDefault="004F2892" w:rsidP="004F2892">
            <w:pPr>
              <w:jc w:val="center"/>
              <w:rPr>
                <w:rFonts w:ascii="Century Gothic" w:hAnsi="Century Gothic" w:cs="Calibri"/>
                <w:sz w:val="16"/>
                <w:szCs w:val="16"/>
              </w:rPr>
            </w:pPr>
            <w:r>
              <w:rPr>
                <w:rFonts w:ascii="Century Gothic" w:hAnsi="Century Gothic" w:cs="Calibri"/>
                <w:sz w:val="16"/>
                <w:szCs w:val="16"/>
                <w:lang w:val="en-US" w:eastAsia="en-US"/>
              </w:rPr>
              <w:t>-18,84%</w:t>
            </w:r>
          </w:p>
        </w:tc>
      </w:tr>
      <w:tr w:rsidR="004F2892" w14:paraId="7C955121" w14:textId="77777777" w:rsidTr="57AD699D">
        <w:trPr>
          <w:trHeight w:val="40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4FD548C6" w14:textId="77777777" w:rsidR="004F2892" w:rsidRDefault="004F2892" w:rsidP="004F2892">
            <w:pPr>
              <w:jc w:val="both"/>
              <w:rPr>
                <w:rFonts w:ascii="Century Gothic" w:hAnsi="Century Gothic" w:cs="Calibri"/>
                <w:color w:val="000000"/>
                <w:sz w:val="16"/>
                <w:szCs w:val="16"/>
              </w:rPr>
            </w:pPr>
            <w:r>
              <w:rPr>
                <w:rFonts w:ascii="Century Gothic" w:hAnsi="Century Gothic" w:cs="Calibri"/>
                <w:color w:val="000000"/>
                <w:sz w:val="16"/>
                <w:szCs w:val="16"/>
                <w:lang w:eastAsia="en-US"/>
              </w:rPr>
              <w:t>Depuración Cartera</w:t>
            </w:r>
          </w:p>
        </w:tc>
        <w:tc>
          <w:tcPr>
            <w:tcW w:w="1417" w:type="dxa"/>
            <w:tcBorders>
              <w:top w:val="nil"/>
              <w:left w:val="nil"/>
              <w:bottom w:val="single" w:sz="4" w:space="0" w:color="auto"/>
              <w:right w:val="single" w:sz="4" w:space="0" w:color="auto"/>
            </w:tcBorders>
            <w:shd w:val="clear" w:color="auto" w:fill="auto"/>
            <w:noWrap/>
            <w:vAlign w:val="center"/>
            <w:hideMark/>
          </w:tcPr>
          <w:p w14:paraId="23E20BBC"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$ 1.471.610</w:t>
            </w:r>
          </w:p>
        </w:tc>
        <w:tc>
          <w:tcPr>
            <w:tcW w:w="1276" w:type="dxa"/>
            <w:tcBorders>
              <w:top w:val="nil"/>
              <w:left w:val="nil"/>
              <w:bottom w:val="single" w:sz="4" w:space="0" w:color="auto"/>
              <w:right w:val="single" w:sz="4" w:space="0" w:color="auto"/>
            </w:tcBorders>
            <w:shd w:val="clear" w:color="auto" w:fill="auto"/>
            <w:noWrap/>
            <w:vAlign w:val="center"/>
            <w:hideMark/>
          </w:tcPr>
          <w:p w14:paraId="79ABD655"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$ 3.000.426</w:t>
            </w:r>
          </w:p>
        </w:tc>
        <w:tc>
          <w:tcPr>
            <w:tcW w:w="1276" w:type="dxa"/>
            <w:tcBorders>
              <w:top w:val="nil"/>
              <w:left w:val="nil"/>
              <w:bottom w:val="single" w:sz="4" w:space="0" w:color="auto"/>
              <w:right w:val="single" w:sz="4" w:space="0" w:color="auto"/>
            </w:tcBorders>
            <w:shd w:val="clear" w:color="auto" w:fill="auto"/>
            <w:noWrap/>
            <w:vAlign w:val="center"/>
            <w:hideMark/>
          </w:tcPr>
          <w:p w14:paraId="29C3F0B9" w14:textId="77777777" w:rsidR="004F2892" w:rsidRDefault="004F2892" w:rsidP="004F2892">
            <w:pPr>
              <w:jc w:val="right"/>
              <w:rPr>
                <w:rFonts w:ascii="Century Gothic" w:hAnsi="Century Gothic" w:cs="Calibri"/>
                <w:sz w:val="16"/>
                <w:szCs w:val="16"/>
              </w:rPr>
            </w:pPr>
            <w:r>
              <w:rPr>
                <w:rFonts w:ascii="Century Gothic" w:hAnsi="Century Gothic" w:cs="Calibri"/>
                <w:sz w:val="16"/>
                <w:szCs w:val="16"/>
                <w:lang w:val="en-US" w:eastAsia="en-US"/>
              </w:rPr>
              <w:t>$ 1.528.816</w:t>
            </w:r>
          </w:p>
        </w:tc>
        <w:tc>
          <w:tcPr>
            <w:tcW w:w="1134" w:type="dxa"/>
            <w:tcBorders>
              <w:top w:val="nil"/>
              <w:left w:val="nil"/>
              <w:bottom w:val="single" w:sz="4" w:space="0" w:color="auto"/>
              <w:right w:val="single" w:sz="4" w:space="0" w:color="auto"/>
            </w:tcBorders>
            <w:shd w:val="clear" w:color="auto" w:fill="auto"/>
            <w:noWrap/>
            <w:vAlign w:val="center"/>
            <w:hideMark/>
          </w:tcPr>
          <w:p w14:paraId="11E6565A" w14:textId="77777777" w:rsidR="004F2892" w:rsidRDefault="004F2892" w:rsidP="004F2892">
            <w:pPr>
              <w:jc w:val="center"/>
              <w:rPr>
                <w:rFonts w:ascii="Century Gothic" w:hAnsi="Century Gothic" w:cs="Calibri"/>
                <w:sz w:val="16"/>
                <w:szCs w:val="16"/>
              </w:rPr>
            </w:pPr>
            <w:r>
              <w:rPr>
                <w:rFonts w:ascii="Century Gothic" w:hAnsi="Century Gothic" w:cs="Calibri"/>
                <w:sz w:val="16"/>
                <w:szCs w:val="16"/>
                <w:lang w:val="en-US" w:eastAsia="en-US"/>
              </w:rPr>
              <w:t>103,89%</w:t>
            </w:r>
          </w:p>
        </w:tc>
      </w:tr>
      <w:tr w:rsidR="004F2892" w14:paraId="48A98F81" w14:textId="77777777" w:rsidTr="57AD699D">
        <w:trPr>
          <w:trHeight w:val="40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20B6B511" w14:textId="77777777" w:rsidR="004F2892" w:rsidRDefault="004F2892" w:rsidP="004F2892">
            <w:pPr>
              <w:jc w:val="both"/>
              <w:rPr>
                <w:rFonts w:ascii="Century Gothic" w:hAnsi="Century Gothic" w:cs="Calibri"/>
                <w:color w:val="000000"/>
                <w:sz w:val="16"/>
                <w:szCs w:val="16"/>
              </w:rPr>
            </w:pPr>
            <w:r>
              <w:rPr>
                <w:rFonts w:ascii="Century Gothic" w:hAnsi="Century Gothic" w:cs="Calibri"/>
                <w:color w:val="000000"/>
                <w:sz w:val="16"/>
                <w:szCs w:val="16"/>
              </w:rPr>
              <w:t>Gestión Propia Del Cargo</w:t>
            </w:r>
          </w:p>
        </w:tc>
        <w:tc>
          <w:tcPr>
            <w:tcW w:w="1417" w:type="dxa"/>
            <w:tcBorders>
              <w:top w:val="nil"/>
              <w:left w:val="nil"/>
              <w:bottom w:val="single" w:sz="4" w:space="0" w:color="auto"/>
              <w:right w:val="single" w:sz="4" w:space="0" w:color="auto"/>
            </w:tcBorders>
            <w:shd w:val="clear" w:color="auto" w:fill="auto"/>
            <w:noWrap/>
            <w:vAlign w:val="center"/>
            <w:hideMark/>
          </w:tcPr>
          <w:p w14:paraId="74EDBF37"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$ 2.339.140</w:t>
            </w:r>
          </w:p>
        </w:tc>
        <w:tc>
          <w:tcPr>
            <w:tcW w:w="1276" w:type="dxa"/>
            <w:tcBorders>
              <w:top w:val="nil"/>
              <w:left w:val="nil"/>
              <w:bottom w:val="single" w:sz="4" w:space="0" w:color="auto"/>
              <w:right w:val="single" w:sz="4" w:space="0" w:color="auto"/>
            </w:tcBorders>
            <w:shd w:val="clear" w:color="auto" w:fill="auto"/>
            <w:noWrap/>
            <w:vAlign w:val="center"/>
            <w:hideMark/>
          </w:tcPr>
          <w:p w14:paraId="3B4930FE"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72027835" w14:textId="4C1DE034" w:rsidR="004F2892" w:rsidRDefault="75004626" w:rsidP="004F2892">
            <w:pPr>
              <w:jc w:val="right"/>
              <w:rPr>
                <w:rFonts w:ascii="Century Gothic" w:hAnsi="Century Gothic" w:cs="Calibri"/>
                <w:sz w:val="16"/>
                <w:szCs w:val="16"/>
              </w:rPr>
            </w:pPr>
            <w:r w:rsidRPr="57AD699D">
              <w:rPr>
                <w:rFonts w:ascii="Century Gothic" w:hAnsi="Century Gothic" w:cs="Calibri"/>
                <w:sz w:val="16"/>
                <w:szCs w:val="16"/>
              </w:rPr>
              <w:t>N.A</w:t>
            </w:r>
          </w:p>
        </w:tc>
        <w:tc>
          <w:tcPr>
            <w:tcW w:w="1134" w:type="dxa"/>
            <w:tcBorders>
              <w:top w:val="nil"/>
              <w:left w:val="nil"/>
              <w:bottom w:val="single" w:sz="4" w:space="0" w:color="auto"/>
              <w:right w:val="single" w:sz="4" w:space="0" w:color="auto"/>
            </w:tcBorders>
            <w:shd w:val="clear" w:color="auto" w:fill="auto"/>
            <w:noWrap/>
            <w:vAlign w:val="center"/>
            <w:hideMark/>
          </w:tcPr>
          <w:p w14:paraId="37AA3B44" w14:textId="7A57E3CA" w:rsidR="004F2892" w:rsidRDefault="75004626" w:rsidP="004F2892">
            <w:pPr>
              <w:jc w:val="center"/>
              <w:rPr>
                <w:rFonts w:ascii="Century Gothic" w:hAnsi="Century Gothic" w:cs="Calibri"/>
                <w:sz w:val="16"/>
                <w:szCs w:val="16"/>
              </w:rPr>
            </w:pPr>
            <w:r w:rsidRPr="57AD699D">
              <w:rPr>
                <w:rFonts w:ascii="Century Gothic" w:hAnsi="Century Gothic" w:cs="Calibri"/>
                <w:sz w:val="16"/>
                <w:szCs w:val="16"/>
              </w:rPr>
              <w:t>N.A</w:t>
            </w:r>
          </w:p>
        </w:tc>
      </w:tr>
      <w:tr w:rsidR="004F2892" w14:paraId="34E4EB34" w14:textId="77777777" w:rsidTr="57AD699D">
        <w:trPr>
          <w:trHeight w:val="40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6AE4AAC4" w14:textId="77777777" w:rsidR="004F2892" w:rsidRDefault="004F2892" w:rsidP="004F2892">
            <w:pPr>
              <w:jc w:val="both"/>
              <w:rPr>
                <w:rFonts w:ascii="Century Gothic" w:hAnsi="Century Gothic" w:cs="Calibri"/>
                <w:color w:val="000000"/>
                <w:sz w:val="16"/>
                <w:szCs w:val="16"/>
              </w:rPr>
            </w:pPr>
            <w:r>
              <w:rPr>
                <w:rFonts w:ascii="Century Gothic" w:hAnsi="Century Gothic" w:cs="Calibri"/>
                <w:color w:val="000000"/>
                <w:sz w:val="16"/>
                <w:szCs w:val="16"/>
                <w:lang w:eastAsia="en-US"/>
              </w:rPr>
              <w:t>Jornada De Salud</w:t>
            </w:r>
          </w:p>
        </w:tc>
        <w:tc>
          <w:tcPr>
            <w:tcW w:w="1417" w:type="dxa"/>
            <w:tcBorders>
              <w:top w:val="nil"/>
              <w:left w:val="nil"/>
              <w:bottom w:val="single" w:sz="4" w:space="0" w:color="auto"/>
              <w:right w:val="single" w:sz="4" w:space="0" w:color="auto"/>
            </w:tcBorders>
            <w:shd w:val="clear" w:color="auto" w:fill="auto"/>
            <w:noWrap/>
            <w:vAlign w:val="center"/>
            <w:hideMark/>
          </w:tcPr>
          <w:p w14:paraId="658FA151"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$ 2.008.213</w:t>
            </w:r>
          </w:p>
        </w:tc>
        <w:tc>
          <w:tcPr>
            <w:tcW w:w="1276" w:type="dxa"/>
            <w:tcBorders>
              <w:top w:val="nil"/>
              <w:left w:val="nil"/>
              <w:bottom w:val="single" w:sz="4" w:space="0" w:color="auto"/>
              <w:right w:val="single" w:sz="4" w:space="0" w:color="auto"/>
            </w:tcBorders>
            <w:shd w:val="clear" w:color="auto" w:fill="auto"/>
            <w:noWrap/>
            <w:vAlign w:val="center"/>
            <w:hideMark/>
          </w:tcPr>
          <w:p w14:paraId="44DE5405"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$ 1.631.539</w:t>
            </w:r>
          </w:p>
        </w:tc>
        <w:tc>
          <w:tcPr>
            <w:tcW w:w="1276" w:type="dxa"/>
            <w:tcBorders>
              <w:top w:val="nil"/>
              <w:left w:val="nil"/>
              <w:bottom w:val="single" w:sz="4" w:space="0" w:color="auto"/>
              <w:right w:val="single" w:sz="4" w:space="0" w:color="auto"/>
            </w:tcBorders>
            <w:shd w:val="clear" w:color="auto" w:fill="auto"/>
            <w:noWrap/>
            <w:vAlign w:val="center"/>
            <w:hideMark/>
          </w:tcPr>
          <w:p w14:paraId="42440CEF" w14:textId="77777777" w:rsidR="004F2892" w:rsidRDefault="004F2892" w:rsidP="004F2892">
            <w:pPr>
              <w:jc w:val="right"/>
              <w:rPr>
                <w:rFonts w:ascii="Century Gothic" w:hAnsi="Century Gothic" w:cs="Calibri"/>
                <w:sz w:val="16"/>
                <w:szCs w:val="16"/>
              </w:rPr>
            </w:pPr>
            <w:r>
              <w:rPr>
                <w:rFonts w:ascii="Century Gothic" w:hAnsi="Century Gothic" w:cs="Calibri"/>
                <w:sz w:val="16"/>
                <w:szCs w:val="16"/>
                <w:lang w:val="en-US" w:eastAsia="en-US"/>
              </w:rPr>
              <w:t>-$ 376.674</w:t>
            </w:r>
          </w:p>
        </w:tc>
        <w:tc>
          <w:tcPr>
            <w:tcW w:w="1134" w:type="dxa"/>
            <w:tcBorders>
              <w:top w:val="nil"/>
              <w:left w:val="nil"/>
              <w:bottom w:val="single" w:sz="4" w:space="0" w:color="auto"/>
              <w:right w:val="single" w:sz="4" w:space="0" w:color="auto"/>
            </w:tcBorders>
            <w:shd w:val="clear" w:color="auto" w:fill="auto"/>
            <w:noWrap/>
            <w:vAlign w:val="center"/>
            <w:hideMark/>
          </w:tcPr>
          <w:p w14:paraId="016991E7" w14:textId="77777777" w:rsidR="004F2892" w:rsidRDefault="004F2892" w:rsidP="004F2892">
            <w:pPr>
              <w:jc w:val="center"/>
              <w:rPr>
                <w:rFonts w:ascii="Century Gothic" w:hAnsi="Century Gothic" w:cs="Calibri"/>
                <w:sz w:val="16"/>
                <w:szCs w:val="16"/>
              </w:rPr>
            </w:pPr>
            <w:r>
              <w:rPr>
                <w:rFonts w:ascii="Century Gothic" w:hAnsi="Century Gothic" w:cs="Calibri"/>
                <w:sz w:val="16"/>
                <w:szCs w:val="16"/>
                <w:lang w:val="en-US" w:eastAsia="en-US"/>
              </w:rPr>
              <w:t>-18,76%</w:t>
            </w:r>
          </w:p>
        </w:tc>
      </w:tr>
      <w:tr w:rsidR="004F2892" w14:paraId="78BF0B49" w14:textId="77777777" w:rsidTr="57AD699D">
        <w:trPr>
          <w:trHeight w:val="40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1DF1C82F" w14:textId="77777777" w:rsidR="004F2892" w:rsidRDefault="004F2892" w:rsidP="004F2892">
            <w:pPr>
              <w:jc w:val="both"/>
              <w:rPr>
                <w:rFonts w:ascii="Century Gothic" w:hAnsi="Century Gothic" w:cs="Calibri"/>
                <w:color w:val="000000"/>
                <w:sz w:val="16"/>
                <w:szCs w:val="16"/>
              </w:rPr>
            </w:pPr>
            <w:r>
              <w:rPr>
                <w:rFonts w:ascii="Century Gothic" w:hAnsi="Century Gothic" w:cs="Calibri"/>
                <w:color w:val="000000"/>
                <w:sz w:val="16"/>
                <w:szCs w:val="16"/>
                <w:lang w:eastAsia="en-US"/>
              </w:rPr>
              <w:t>Mantenimiento Ambulancia</w:t>
            </w:r>
          </w:p>
        </w:tc>
        <w:tc>
          <w:tcPr>
            <w:tcW w:w="1417" w:type="dxa"/>
            <w:tcBorders>
              <w:top w:val="nil"/>
              <w:left w:val="nil"/>
              <w:bottom w:val="single" w:sz="4" w:space="0" w:color="auto"/>
              <w:right w:val="single" w:sz="4" w:space="0" w:color="auto"/>
            </w:tcBorders>
            <w:shd w:val="clear" w:color="auto" w:fill="auto"/>
            <w:noWrap/>
            <w:vAlign w:val="center"/>
            <w:hideMark/>
          </w:tcPr>
          <w:p w14:paraId="074805A1"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$ 882.353</w:t>
            </w:r>
          </w:p>
        </w:tc>
        <w:tc>
          <w:tcPr>
            <w:tcW w:w="1276" w:type="dxa"/>
            <w:tcBorders>
              <w:top w:val="nil"/>
              <w:left w:val="nil"/>
              <w:bottom w:val="single" w:sz="4" w:space="0" w:color="auto"/>
              <w:right w:val="single" w:sz="4" w:space="0" w:color="auto"/>
            </w:tcBorders>
            <w:shd w:val="clear" w:color="auto" w:fill="auto"/>
            <w:noWrap/>
            <w:vAlign w:val="center"/>
            <w:hideMark/>
          </w:tcPr>
          <w:p w14:paraId="3284EBE8" w14:textId="77777777" w:rsidR="004F2892" w:rsidRDefault="004F2892" w:rsidP="004F2892">
            <w:pPr>
              <w:jc w:val="right"/>
              <w:rPr>
                <w:rFonts w:ascii="Century Gothic" w:hAnsi="Century Gothic" w:cs="Calibri"/>
                <w:color w:val="000000"/>
                <w:sz w:val="16"/>
                <w:szCs w:val="16"/>
              </w:rPr>
            </w:pPr>
            <w:r>
              <w:rPr>
                <w:rFonts w:ascii="Century Gothic" w:hAnsi="Century Gothic" w:cs="Calibri"/>
                <w:color w:val="000000"/>
                <w:sz w:val="16"/>
                <w:szCs w:val="16"/>
              </w:rPr>
              <w:t>$ 898.276</w:t>
            </w:r>
          </w:p>
        </w:tc>
        <w:tc>
          <w:tcPr>
            <w:tcW w:w="1276" w:type="dxa"/>
            <w:tcBorders>
              <w:top w:val="nil"/>
              <w:left w:val="nil"/>
              <w:bottom w:val="single" w:sz="4" w:space="0" w:color="auto"/>
              <w:right w:val="single" w:sz="4" w:space="0" w:color="auto"/>
            </w:tcBorders>
            <w:shd w:val="clear" w:color="auto" w:fill="auto"/>
            <w:noWrap/>
            <w:vAlign w:val="center"/>
            <w:hideMark/>
          </w:tcPr>
          <w:p w14:paraId="2D8CF3D1" w14:textId="77777777" w:rsidR="004F2892" w:rsidRDefault="004F2892" w:rsidP="004F2892">
            <w:pPr>
              <w:jc w:val="right"/>
              <w:rPr>
                <w:rFonts w:ascii="Century Gothic" w:hAnsi="Century Gothic" w:cs="Calibri"/>
                <w:sz w:val="16"/>
                <w:szCs w:val="16"/>
              </w:rPr>
            </w:pPr>
            <w:r>
              <w:rPr>
                <w:rFonts w:ascii="Century Gothic" w:hAnsi="Century Gothic" w:cs="Calibri"/>
                <w:sz w:val="16"/>
                <w:szCs w:val="16"/>
                <w:lang w:val="en-US" w:eastAsia="en-US"/>
              </w:rPr>
              <w:t>$ 15.923</w:t>
            </w:r>
          </w:p>
        </w:tc>
        <w:tc>
          <w:tcPr>
            <w:tcW w:w="1134" w:type="dxa"/>
            <w:tcBorders>
              <w:top w:val="nil"/>
              <w:left w:val="nil"/>
              <w:bottom w:val="single" w:sz="4" w:space="0" w:color="auto"/>
              <w:right w:val="single" w:sz="4" w:space="0" w:color="auto"/>
            </w:tcBorders>
            <w:shd w:val="clear" w:color="auto" w:fill="auto"/>
            <w:noWrap/>
            <w:vAlign w:val="center"/>
            <w:hideMark/>
          </w:tcPr>
          <w:p w14:paraId="54567108" w14:textId="77777777" w:rsidR="004F2892" w:rsidRDefault="004F2892" w:rsidP="004F2892">
            <w:pPr>
              <w:jc w:val="center"/>
              <w:rPr>
                <w:rFonts w:ascii="Century Gothic" w:hAnsi="Century Gothic" w:cs="Calibri"/>
                <w:sz w:val="16"/>
                <w:szCs w:val="16"/>
              </w:rPr>
            </w:pPr>
            <w:r>
              <w:rPr>
                <w:rFonts w:ascii="Century Gothic" w:hAnsi="Century Gothic" w:cs="Calibri"/>
                <w:sz w:val="16"/>
                <w:szCs w:val="16"/>
                <w:lang w:val="en-US" w:eastAsia="en-US"/>
              </w:rPr>
              <w:t>1,80%</w:t>
            </w:r>
          </w:p>
        </w:tc>
      </w:tr>
      <w:tr w:rsidR="004F2892" w14:paraId="6647AA35" w14:textId="77777777" w:rsidTr="57AD699D">
        <w:trPr>
          <w:trHeight w:val="315"/>
          <w:jc w:val="center"/>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4DE094DA" w14:textId="77777777" w:rsidR="004F2892" w:rsidRDefault="004F2892" w:rsidP="004F2892">
            <w:pPr>
              <w:jc w:val="center"/>
              <w:rPr>
                <w:rFonts w:ascii="Century Gothic" w:hAnsi="Century Gothic" w:cs="Calibri"/>
                <w:b/>
                <w:bCs/>
                <w:color w:val="000000"/>
                <w:sz w:val="16"/>
                <w:szCs w:val="16"/>
              </w:rPr>
            </w:pPr>
            <w:r>
              <w:rPr>
                <w:rFonts w:ascii="Century Gothic" w:hAnsi="Century Gothic" w:cs="Calibri"/>
                <w:b/>
                <w:bCs/>
                <w:color w:val="000000"/>
                <w:sz w:val="16"/>
                <w:szCs w:val="16"/>
                <w:lang w:eastAsia="en-US"/>
              </w:rPr>
              <w:t>TOTAL</w:t>
            </w:r>
          </w:p>
        </w:tc>
        <w:tc>
          <w:tcPr>
            <w:tcW w:w="1417" w:type="dxa"/>
            <w:tcBorders>
              <w:top w:val="nil"/>
              <w:left w:val="nil"/>
              <w:bottom w:val="single" w:sz="4" w:space="0" w:color="auto"/>
              <w:right w:val="single" w:sz="4" w:space="0" w:color="auto"/>
            </w:tcBorders>
            <w:shd w:val="clear" w:color="auto" w:fill="auto"/>
            <w:noWrap/>
            <w:vAlign w:val="center"/>
            <w:hideMark/>
          </w:tcPr>
          <w:p w14:paraId="17FE8C27" w14:textId="77777777" w:rsidR="004F2892" w:rsidRDefault="004F2892" w:rsidP="004F2892">
            <w:pPr>
              <w:jc w:val="right"/>
              <w:rPr>
                <w:rFonts w:ascii="Century Gothic" w:hAnsi="Century Gothic" w:cs="Calibri"/>
                <w:b/>
                <w:bCs/>
                <w:color w:val="000000"/>
                <w:sz w:val="16"/>
                <w:szCs w:val="16"/>
              </w:rPr>
            </w:pPr>
            <w:r>
              <w:rPr>
                <w:rFonts w:ascii="Century Gothic" w:hAnsi="Century Gothic" w:cs="Calibri"/>
                <w:b/>
                <w:bCs/>
                <w:color w:val="000000"/>
                <w:sz w:val="16"/>
                <w:szCs w:val="16"/>
              </w:rPr>
              <w:t>$ 28.612.545</w:t>
            </w:r>
          </w:p>
        </w:tc>
        <w:tc>
          <w:tcPr>
            <w:tcW w:w="1276" w:type="dxa"/>
            <w:tcBorders>
              <w:top w:val="nil"/>
              <w:left w:val="nil"/>
              <w:bottom w:val="single" w:sz="4" w:space="0" w:color="auto"/>
              <w:right w:val="single" w:sz="4" w:space="0" w:color="auto"/>
            </w:tcBorders>
            <w:shd w:val="clear" w:color="auto" w:fill="auto"/>
            <w:noWrap/>
            <w:vAlign w:val="center"/>
            <w:hideMark/>
          </w:tcPr>
          <w:p w14:paraId="57859518" w14:textId="77777777" w:rsidR="004F2892" w:rsidRDefault="004F2892" w:rsidP="004F2892">
            <w:pPr>
              <w:jc w:val="right"/>
              <w:rPr>
                <w:rFonts w:ascii="Century Gothic" w:hAnsi="Century Gothic" w:cs="Calibri"/>
                <w:b/>
                <w:bCs/>
                <w:color w:val="000000"/>
                <w:sz w:val="16"/>
                <w:szCs w:val="16"/>
              </w:rPr>
            </w:pPr>
            <w:r>
              <w:rPr>
                <w:rFonts w:ascii="Century Gothic" w:hAnsi="Century Gothic" w:cs="Calibri"/>
                <w:b/>
                <w:bCs/>
                <w:color w:val="000000"/>
                <w:sz w:val="16"/>
                <w:szCs w:val="16"/>
              </w:rPr>
              <w:t>$ 20.916.138</w:t>
            </w:r>
          </w:p>
        </w:tc>
        <w:tc>
          <w:tcPr>
            <w:tcW w:w="1276" w:type="dxa"/>
            <w:tcBorders>
              <w:top w:val="nil"/>
              <w:left w:val="nil"/>
              <w:bottom w:val="single" w:sz="4" w:space="0" w:color="auto"/>
              <w:right w:val="single" w:sz="4" w:space="0" w:color="auto"/>
            </w:tcBorders>
            <w:shd w:val="clear" w:color="auto" w:fill="auto"/>
            <w:noWrap/>
            <w:vAlign w:val="center"/>
            <w:hideMark/>
          </w:tcPr>
          <w:p w14:paraId="50ED4CB7" w14:textId="77777777" w:rsidR="004F2892" w:rsidRDefault="004F2892" w:rsidP="004F2892">
            <w:pPr>
              <w:jc w:val="right"/>
              <w:rPr>
                <w:rFonts w:ascii="Century Gothic" w:hAnsi="Century Gothic" w:cs="Calibri"/>
                <w:b/>
                <w:bCs/>
                <w:sz w:val="16"/>
                <w:szCs w:val="16"/>
              </w:rPr>
            </w:pPr>
            <w:r>
              <w:rPr>
                <w:rFonts w:ascii="Century Gothic" w:hAnsi="Century Gothic" w:cs="Calibri"/>
                <w:b/>
                <w:bCs/>
                <w:sz w:val="16"/>
                <w:szCs w:val="16"/>
                <w:lang w:val="en-US" w:eastAsia="en-US"/>
              </w:rPr>
              <w:t>-$ 7.696.407</w:t>
            </w:r>
          </w:p>
        </w:tc>
        <w:tc>
          <w:tcPr>
            <w:tcW w:w="1134" w:type="dxa"/>
            <w:tcBorders>
              <w:top w:val="nil"/>
              <w:left w:val="nil"/>
              <w:bottom w:val="single" w:sz="4" w:space="0" w:color="auto"/>
              <w:right w:val="single" w:sz="4" w:space="0" w:color="auto"/>
            </w:tcBorders>
            <w:shd w:val="clear" w:color="auto" w:fill="auto"/>
            <w:noWrap/>
            <w:vAlign w:val="center"/>
            <w:hideMark/>
          </w:tcPr>
          <w:p w14:paraId="6354007B" w14:textId="77777777" w:rsidR="004F2892" w:rsidRDefault="004F2892" w:rsidP="004F2892">
            <w:pPr>
              <w:jc w:val="center"/>
              <w:rPr>
                <w:rFonts w:ascii="Century Gothic" w:hAnsi="Century Gothic" w:cs="Calibri"/>
                <w:b/>
                <w:bCs/>
                <w:sz w:val="16"/>
                <w:szCs w:val="16"/>
              </w:rPr>
            </w:pPr>
            <w:r>
              <w:rPr>
                <w:rFonts w:ascii="Century Gothic" w:hAnsi="Century Gothic" w:cs="Calibri"/>
                <w:b/>
                <w:bCs/>
                <w:sz w:val="16"/>
                <w:szCs w:val="16"/>
                <w:lang w:val="en-US" w:eastAsia="en-US"/>
              </w:rPr>
              <w:t>-26,90%</w:t>
            </w:r>
          </w:p>
        </w:tc>
      </w:tr>
    </w:tbl>
    <w:p w14:paraId="7DF4E37C" w14:textId="77777777" w:rsidR="00C55F5F" w:rsidRPr="00930B1A" w:rsidRDefault="00C55F5F" w:rsidP="001B4694">
      <w:pPr>
        <w:rPr>
          <w:rFonts w:ascii="Century Gothic" w:hAnsi="Century Gothic" w:cs="Arial"/>
          <w:b/>
          <w:sz w:val="16"/>
          <w:szCs w:val="18"/>
          <w:highlight w:val="red"/>
        </w:rPr>
      </w:pPr>
    </w:p>
    <w:p w14:paraId="36A8DF82" w14:textId="77777777" w:rsidR="00547107" w:rsidRDefault="002252B2" w:rsidP="00C123F8">
      <w:pPr>
        <w:pStyle w:val="Prrafodelista"/>
        <w:ind w:left="0"/>
        <w:jc w:val="both"/>
        <w:rPr>
          <w:rFonts w:ascii="Century Gothic" w:hAnsi="Century Gothic" w:cs="Arial"/>
          <w:sz w:val="20"/>
          <w:szCs w:val="20"/>
          <w:lang w:val="es-CO"/>
        </w:rPr>
      </w:pPr>
      <w:r w:rsidRPr="002252B2">
        <w:rPr>
          <w:rFonts w:ascii="Century Gothic" w:hAnsi="Century Gothic" w:cs="Arial"/>
          <w:sz w:val="20"/>
          <w:szCs w:val="20"/>
          <w:lang w:val="es-CO"/>
        </w:rPr>
        <w:t xml:space="preserve">En la anterior tabla se muestra clasificado los avances de viáticos </w:t>
      </w:r>
      <w:r>
        <w:rPr>
          <w:rFonts w:ascii="Century Gothic" w:hAnsi="Century Gothic" w:cs="Arial"/>
          <w:sz w:val="20"/>
          <w:szCs w:val="20"/>
          <w:lang w:val="es-CO"/>
        </w:rPr>
        <w:t>por objeto de la comisi</w:t>
      </w:r>
      <w:r w:rsidR="00900792">
        <w:rPr>
          <w:rFonts w:ascii="Century Gothic" w:hAnsi="Century Gothic" w:cs="Arial"/>
          <w:sz w:val="20"/>
          <w:szCs w:val="20"/>
          <w:lang w:val="es-CO"/>
        </w:rPr>
        <w:t>ó</w:t>
      </w:r>
      <w:r>
        <w:rPr>
          <w:rFonts w:ascii="Century Gothic" w:hAnsi="Century Gothic" w:cs="Arial"/>
          <w:sz w:val="20"/>
          <w:szCs w:val="20"/>
          <w:lang w:val="es-CO"/>
        </w:rPr>
        <w:t>n</w:t>
      </w:r>
      <w:r w:rsidR="00694D9B">
        <w:rPr>
          <w:rFonts w:ascii="Century Gothic" w:hAnsi="Century Gothic" w:cs="Arial"/>
          <w:sz w:val="20"/>
          <w:szCs w:val="20"/>
          <w:lang w:val="es-CO"/>
        </w:rPr>
        <w:t>, por medio de la cual se observa que para la</w:t>
      </w:r>
      <w:r w:rsidR="0033131F">
        <w:rPr>
          <w:rFonts w:ascii="Century Gothic" w:hAnsi="Century Gothic" w:cs="Arial"/>
          <w:sz w:val="20"/>
          <w:szCs w:val="20"/>
          <w:lang w:val="es-CO"/>
        </w:rPr>
        <w:t>s dos</w:t>
      </w:r>
      <w:r w:rsidR="00694D9B">
        <w:rPr>
          <w:rFonts w:ascii="Century Gothic" w:hAnsi="Century Gothic" w:cs="Arial"/>
          <w:sz w:val="20"/>
          <w:szCs w:val="20"/>
          <w:lang w:val="es-CO"/>
        </w:rPr>
        <w:t xml:space="preserve"> vigencia</w:t>
      </w:r>
      <w:r w:rsidR="0033131F">
        <w:rPr>
          <w:rFonts w:ascii="Century Gothic" w:hAnsi="Century Gothic" w:cs="Arial"/>
          <w:sz w:val="20"/>
          <w:szCs w:val="20"/>
          <w:lang w:val="es-CO"/>
        </w:rPr>
        <w:t>s</w:t>
      </w:r>
      <w:r w:rsidR="00694D9B">
        <w:rPr>
          <w:rFonts w:ascii="Century Gothic" w:hAnsi="Century Gothic" w:cs="Arial"/>
          <w:sz w:val="20"/>
          <w:szCs w:val="20"/>
          <w:lang w:val="es-CO"/>
        </w:rPr>
        <w:t xml:space="preserve"> 202</w:t>
      </w:r>
      <w:r w:rsidR="00F83F29">
        <w:rPr>
          <w:rFonts w:ascii="Century Gothic" w:hAnsi="Century Gothic" w:cs="Arial"/>
          <w:sz w:val="20"/>
          <w:szCs w:val="20"/>
          <w:lang w:val="es-CO"/>
        </w:rPr>
        <w:t>5</w:t>
      </w:r>
      <w:r w:rsidR="0033131F">
        <w:rPr>
          <w:rFonts w:ascii="Century Gothic" w:hAnsi="Century Gothic" w:cs="Arial"/>
          <w:sz w:val="20"/>
          <w:szCs w:val="20"/>
          <w:lang w:val="es-CO"/>
        </w:rPr>
        <w:t xml:space="preserve"> y 2024</w:t>
      </w:r>
      <w:r w:rsidR="00694D9B">
        <w:rPr>
          <w:rFonts w:ascii="Century Gothic" w:hAnsi="Century Gothic" w:cs="Arial"/>
          <w:sz w:val="20"/>
          <w:szCs w:val="20"/>
          <w:lang w:val="es-CO"/>
        </w:rPr>
        <w:t>, l</w:t>
      </w:r>
      <w:r w:rsidR="00F83F29">
        <w:rPr>
          <w:rFonts w:ascii="Century Gothic" w:hAnsi="Century Gothic" w:cs="Arial"/>
          <w:sz w:val="20"/>
          <w:szCs w:val="20"/>
          <w:lang w:val="es-CO"/>
        </w:rPr>
        <w:t>os más representativos fueron las asociaciones sindicales y capacitación</w:t>
      </w:r>
      <w:r w:rsidR="006E1018">
        <w:rPr>
          <w:rFonts w:ascii="Century Gothic" w:hAnsi="Century Gothic" w:cs="Arial"/>
          <w:sz w:val="20"/>
          <w:szCs w:val="20"/>
          <w:lang w:val="es-CO"/>
        </w:rPr>
        <w:t>.</w:t>
      </w:r>
    </w:p>
    <w:p w14:paraId="44FB30F8" w14:textId="77777777" w:rsidR="002252B2" w:rsidRPr="002252B2" w:rsidRDefault="002252B2" w:rsidP="00C123F8">
      <w:pPr>
        <w:pStyle w:val="Prrafodelista"/>
        <w:ind w:left="0"/>
        <w:jc w:val="both"/>
        <w:rPr>
          <w:rFonts w:ascii="Century Gothic" w:hAnsi="Century Gothic" w:cs="Arial"/>
          <w:sz w:val="20"/>
          <w:szCs w:val="20"/>
          <w:lang w:val="es-CO"/>
        </w:rPr>
      </w:pPr>
    </w:p>
    <w:p w14:paraId="7E45065F" w14:textId="77777777" w:rsidR="00C123F8" w:rsidRPr="004E1AB7" w:rsidRDefault="00C123F8" w:rsidP="00C123F8">
      <w:pPr>
        <w:pStyle w:val="NormalWeb"/>
        <w:shd w:val="clear" w:color="auto" w:fill="FFFFFF"/>
        <w:spacing w:before="150" w:beforeAutospacing="0" w:after="0" w:afterAutospacing="0"/>
        <w:jc w:val="both"/>
        <w:rPr>
          <w:rFonts w:ascii="Century Gothic" w:hAnsi="Century Gothic" w:cs="Arial"/>
          <w:sz w:val="20"/>
          <w:szCs w:val="20"/>
          <w:lang w:eastAsia="es-ES"/>
        </w:rPr>
      </w:pPr>
      <w:r w:rsidRPr="005E6FA4">
        <w:rPr>
          <w:rFonts w:ascii="Century Gothic" w:hAnsi="Century Gothic" w:cs="Arial"/>
          <w:sz w:val="20"/>
          <w:szCs w:val="20"/>
          <w:lang w:eastAsia="es-ES"/>
        </w:rPr>
        <w:t xml:space="preserve">De acuerdo al concepto </w:t>
      </w:r>
      <w:r w:rsidRPr="005E6FA4">
        <w:rPr>
          <w:rFonts w:ascii="Century Gothic" w:hAnsi="Century Gothic" w:cs="Arial"/>
          <w:b/>
          <w:bCs/>
          <w:sz w:val="20"/>
          <w:szCs w:val="20"/>
          <w:lang w:eastAsia="es-ES"/>
        </w:rPr>
        <w:t xml:space="preserve">206-012045-2 del </w:t>
      </w:r>
      <w:smartTag w:uri="urn:schemas-microsoft-com:office:smarttags" w:element="date">
        <w:smartTagPr>
          <w:attr w:name="Year" w:val="2017"/>
          <w:attr w:name="Day" w:val="10"/>
          <w:attr w:name="Month" w:val="5"/>
          <w:attr w:name="ls" w:val="trans"/>
        </w:smartTagPr>
        <w:r w:rsidRPr="005E6FA4">
          <w:rPr>
            <w:rFonts w:ascii="Century Gothic" w:hAnsi="Century Gothic" w:cs="Arial"/>
            <w:b/>
            <w:bCs/>
            <w:sz w:val="20"/>
            <w:szCs w:val="20"/>
            <w:lang w:eastAsia="es-ES"/>
          </w:rPr>
          <w:t>10 de mayo de 2017</w:t>
        </w:r>
      </w:smartTag>
      <w:r w:rsidRPr="005E6FA4">
        <w:rPr>
          <w:rFonts w:ascii="Century Gothic" w:hAnsi="Century Gothic" w:cs="Arial"/>
          <w:b/>
          <w:bCs/>
          <w:sz w:val="20"/>
          <w:szCs w:val="20"/>
          <w:lang w:eastAsia="es-ES"/>
        </w:rPr>
        <w:t xml:space="preserve"> </w:t>
      </w:r>
      <w:r w:rsidRPr="005E6FA4">
        <w:rPr>
          <w:rFonts w:ascii="Century Gothic" w:hAnsi="Century Gothic" w:cs="Arial"/>
          <w:sz w:val="20"/>
          <w:szCs w:val="20"/>
          <w:lang w:eastAsia="es-ES"/>
        </w:rPr>
        <w:t>de la Función Pública “</w:t>
      </w:r>
      <w:r w:rsidRPr="005E6FA4">
        <w:rPr>
          <w:rFonts w:ascii="Century Gothic" w:hAnsi="Century Gothic" w:cs="Arial"/>
          <w:i/>
          <w:sz w:val="20"/>
          <w:szCs w:val="20"/>
          <w:lang w:eastAsia="es-ES"/>
        </w:rPr>
        <w:t>De acuerdo con las normas y la jurisprudencia que se ha dejado indicada, los viáticos y gastos de viaje de los empleados públicos están instituidos para sufragar los gastos de quienes se encuentren en comisión de servicios, es decir, que se encuentren prestando sus servicios en un lugar diferente a su sede habitual de trabajo, más no para cumplir actividades propias de la organización en virtud de un permiso sindical.</w:t>
      </w:r>
      <w:r w:rsidRPr="005E6FA4">
        <w:rPr>
          <w:rFonts w:ascii="Century Gothic" w:hAnsi="Century Gothic" w:cs="Arial"/>
          <w:sz w:val="20"/>
          <w:szCs w:val="20"/>
          <w:lang w:eastAsia="es-ES"/>
        </w:rPr>
        <w:t xml:space="preserve">”  Y teniendo en cuenta la política de austeridad del gasto se recomienda la aplicación del concepto de la función pública arriba enunciado; así mismo en el evento de una invitación o convocatoria de </w:t>
      </w:r>
      <w:r w:rsidR="00822B37" w:rsidRPr="005E6FA4">
        <w:rPr>
          <w:rFonts w:ascii="Century Gothic" w:hAnsi="Century Gothic" w:cs="Arial"/>
          <w:sz w:val="20"/>
          <w:szCs w:val="20"/>
          <w:lang w:eastAsia="es-ES"/>
        </w:rPr>
        <w:t>un tema</w:t>
      </w:r>
      <w:r w:rsidRPr="005E6FA4">
        <w:rPr>
          <w:rFonts w:ascii="Century Gothic" w:hAnsi="Century Gothic" w:cs="Arial"/>
          <w:sz w:val="20"/>
          <w:szCs w:val="20"/>
          <w:lang w:eastAsia="es-ES"/>
        </w:rPr>
        <w:t xml:space="preserve"> de interés para varias áreas, en un orden de prioridad y conveniencia para la institución otorgar la comisión a un solo funcionario/</w:t>
      </w:r>
      <w:r w:rsidR="00822B37" w:rsidRPr="005E6FA4">
        <w:rPr>
          <w:rFonts w:ascii="Century Gothic" w:hAnsi="Century Gothic" w:cs="Arial"/>
          <w:sz w:val="20"/>
          <w:szCs w:val="20"/>
          <w:lang w:eastAsia="es-ES"/>
        </w:rPr>
        <w:t>área y</w:t>
      </w:r>
      <w:r w:rsidRPr="005E6FA4">
        <w:rPr>
          <w:rFonts w:ascii="Century Gothic" w:hAnsi="Century Gothic" w:cs="Arial"/>
          <w:sz w:val="20"/>
          <w:szCs w:val="20"/>
          <w:lang w:eastAsia="es-ES"/>
        </w:rPr>
        <w:t xml:space="preserve"> que éste una vez a su regreso haga extensiva la réplica de los temas y memorias, aprendizajes y conocimientos adquiridos y/o actualizados.</w:t>
      </w:r>
      <w:r w:rsidRPr="004E1AB7">
        <w:rPr>
          <w:rFonts w:ascii="Century Gothic" w:hAnsi="Century Gothic" w:cs="Arial"/>
          <w:sz w:val="20"/>
          <w:szCs w:val="20"/>
          <w:lang w:eastAsia="es-ES"/>
        </w:rPr>
        <w:t xml:space="preserve"> </w:t>
      </w:r>
    </w:p>
    <w:p w14:paraId="1DA6542E" w14:textId="77777777" w:rsidR="008A3EB3" w:rsidRDefault="008A3EB3" w:rsidP="0026495D">
      <w:pPr>
        <w:pStyle w:val="Prrafodelista"/>
        <w:tabs>
          <w:tab w:val="left" w:pos="1830"/>
        </w:tabs>
        <w:ind w:left="0"/>
        <w:jc w:val="both"/>
        <w:rPr>
          <w:rFonts w:ascii="Century Gothic" w:hAnsi="Century Gothic" w:cs="Arial"/>
          <w:sz w:val="20"/>
          <w:szCs w:val="20"/>
          <w:lang w:val="es-CO"/>
        </w:rPr>
      </w:pPr>
    </w:p>
    <w:p w14:paraId="3041E394" w14:textId="77777777" w:rsidR="00524947" w:rsidRDefault="00524947" w:rsidP="0026495D">
      <w:pPr>
        <w:pStyle w:val="Prrafodelista"/>
        <w:tabs>
          <w:tab w:val="left" w:pos="1830"/>
        </w:tabs>
        <w:ind w:left="0"/>
        <w:jc w:val="both"/>
        <w:rPr>
          <w:rFonts w:ascii="Century Gothic" w:hAnsi="Century Gothic" w:cs="Arial"/>
          <w:sz w:val="20"/>
          <w:szCs w:val="20"/>
          <w:lang w:val="es-CO"/>
        </w:rPr>
      </w:pPr>
    </w:p>
    <w:p w14:paraId="14517F5C" w14:textId="77777777" w:rsidR="00C27691" w:rsidRPr="00220972" w:rsidRDefault="0092106C" w:rsidP="0092106C">
      <w:pPr>
        <w:pStyle w:val="Prrafodelista"/>
        <w:numPr>
          <w:ilvl w:val="1"/>
          <w:numId w:val="18"/>
        </w:numPr>
        <w:contextualSpacing/>
        <w:rPr>
          <w:rFonts w:ascii="Century Gothic" w:hAnsi="Century Gothic" w:cs="Arial"/>
          <w:b/>
          <w:sz w:val="20"/>
          <w:szCs w:val="20"/>
        </w:rPr>
      </w:pPr>
      <w:r w:rsidRPr="00220972">
        <w:rPr>
          <w:rFonts w:ascii="Century Gothic" w:hAnsi="Century Gothic" w:cs="Arial"/>
          <w:b/>
          <w:sz w:val="20"/>
          <w:szCs w:val="20"/>
        </w:rPr>
        <w:lastRenderedPageBreak/>
        <w:t xml:space="preserve">Líneas </w:t>
      </w:r>
      <w:r w:rsidR="00685EDD" w:rsidRPr="00220972">
        <w:rPr>
          <w:rFonts w:ascii="Century Gothic" w:hAnsi="Century Gothic" w:cs="Arial"/>
          <w:b/>
          <w:sz w:val="20"/>
          <w:szCs w:val="20"/>
        </w:rPr>
        <w:t>Fijas</w:t>
      </w:r>
      <w:r w:rsidR="00990186" w:rsidRPr="00220972">
        <w:rPr>
          <w:rFonts w:ascii="Century Gothic" w:hAnsi="Century Gothic" w:cs="Arial"/>
          <w:b/>
          <w:sz w:val="20"/>
          <w:szCs w:val="20"/>
        </w:rPr>
        <w:t xml:space="preserve"> y Móviles </w:t>
      </w:r>
      <w:r w:rsidR="00685EDD" w:rsidRPr="00220972">
        <w:rPr>
          <w:rFonts w:ascii="Century Gothic" w:hAnsi="Century Gothic" w:cs="Arial"/>
          <w:b/>
          <w:sz w:val="20"/>
          <w:szCs w:val="20"/>
        </w:rPr>
        <w:t xml:space="preserve"> </w:t>
      </w:r>
    </w:p>
    <w:p w14:paraId="722B00AE" w14:textId="77777777" w:rsidR="00C27691" w:rsidRPr="00220972" w:rsidRDefault="00C27691" w:rsidP="0092106C">
      <w:pPr>
        <w:rPr>
          <w:rFonts w:ascii="Century Gothic" w:hAnsi="Century Gothic" w:cs="Arial"/>
          <w:b/>
          <w:sz w:val="16"/>
          <w:szCs w:val="18"/>
        </w:rPr>
      </w:pPr>
    </w:p>
    <w:p w14:paraId="65B39AC1" w14:textId="77777777" w:rsidR="00C27691" w:rsidRPr="00220972" w:rsidRDefault="00C27691" w:rsidP="0092106C">
      <w:pPr>
        <w:rPr>
          <w:rFonts w:ascii="Century Gothic" w:hAnsi="Century Gothic" w:cs="Arial"/>
          <w:b/>
          <w:sz w:val="16"/>
          <w:szCs w:val="18"/>
        </w:rPr>
      </w:pPr>
      <w:r w:rsidRPr="00220972">
        <w:rPr>
          <w:rFonts w:ascii="Century Gothic" w:hAnsi="Century Gothic" w:cs="Arial"/>
          <w:b/>
          <w:sz w:val="16"/>
          <w:szCs w:val="18"/>
        </w:rPr>
        <w:t xml:space="preserve">                         </w:t>
      </w:r>
      <w:r w:rsidR="007A30CE" w:rsidRPr="00220972">
        <w:rPr>
          <w:rFonts w:ascii="Century Gothic" w:hAnsi="Century Gothic" w:cs="Arial"/>
          <w:b/>
          <w:sz w:val="16"/>
          <w:szCs w:val="18"/>
        </w:rPr>
        <w:t>Tabla N°</w:t>
      </w:r>
      <w:r w:rsidR="00F9208A" w:rsidRPr="00220972">
        <w:rPr>
          <w:rFonts w:ascii="Century Gothic" w:hAnsi="Century Gothic" w:cs="Arial"/>
          <w:b/>
          <w:sz w:val="16"/>
          <w:szCs w:val="18"/>
        </w:rPr>
        <w:t xml:space="preserve"> </w:t>
      </w:r>
      <w:r w:rsidR="00C878E4" w:rsidRPr="00220972">
        <w:rPr>
          <w:rFonts w:ascii="Century Gothic" w:hAnsi="Century Gothic" w:cs="Arial"/>
          <w:b/>
          <w:sz w:val="16"/>
          <w:szCs w:val="18"/>
        </w:rPr>
        <w:t>10</w:t>
      </w:r>
      <w:r w:rsidR="008D7CF8" w:rsidRPr="00220972">
        <w:rPr>
          <w:rFonts w:ascii="Century Gothic" w:hAnsi="Century Gothic" w:cs="Arial"/>
          <w:b/>
          <w:sz w:val="16"/>
          <w:szCs w:val="18"/>
        </w:rPr>
        <w:t>. Líneas Fijas</w:t>
      </w:r>
    </w:p>
    <w:tbl>
      <w:tblPr>
        <w:tblW w:w="3959" w:type="pct"/>
        <w:jc w:val="center"/>
        <w:tblCellMar>
          <w:left w:w="70" w:type="dxa"/>
          <w:right w:w="70" w:type="dxa"/>
        </w:tblCellMar>
        <w:tblLook w:val="04A0" w:firstRow="1" w:lastRow="0" w:firstColumn="1" w:lastColumn="0" w:noHBand="0" w:noVBand="1"/>
      </w:tblPr>
      <w:tblGrid>
        <w:gridCol w:w="1560"/>
        <w:gridCol w:w="1554"/>
        <w:gridCol w:w="1559"/>
        <w:gridCol w:w="1270"/>
        <w:gridCol w:w="1049"/>
      </w:tblGrid>
      <w:tr w:rsidR="00F813FB" w14:paraId="4D2753BF" w14:textId="77777777" w:rsidTr="00F813FB">
        <w:trPr>
          <w:trHeight w:val="42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FEAD0" w14:textId="77777777" w:rsidR="00F813FB" w:rsidRDefault="00F813FB">
            <w:pPr>
              <w:jc w:val="center"/>
              <w:rPr>
                <w:rFonts w:ascii="Century Gothic" w:hAnsi="Century Gothic" w:cs="Calibri"/>
                <w:b/>
                <w:bCs/>
                <w:color w:val="000000"/>
                <w:sz w:val="16"/>
                <w:szCs w:val="16"/>
                <w:lang w:val="es-CR" w:eastAsia="es-CR"/>
              </w:rPr>
            </w:pPr>
            <w:r>
              <w:rPr>
                <w:rFonts w:ascii="Century Gothic" w:hAnsi="Century Gothic" w:cs="Calibri"/>
                <w:b/>
                <w:bCs/>
                <w:color w:val="000000"/>
                <w:sz w:val="16"/>
                <w:szCs w:val="16"/>
              </w:rPr>
              <w:t>LÍNEAS FIJAS  ENERO A MARZO 2025 - 2024</w:t>
            </w:r>
          </w:p>
        </w:tc>
      </w:tr>
      <w:tr w:rsidR="00F813FB" w14:paraId="23B0626A" w14:textId="77777777" w:rsidTr="00F813FB">
        <w:trPr>
          <w:trHeight w:val="690"/>
          <w:jc w:val="center"/>
        </w:trPr>
        <w:tc>
          <w:tcPr>
            <w:tcW w:w="1116" w:type="pct"/>
            <w:tcBorders>
              <w:top w:val="nil"/>
              <w:left w:val="single" w:sz="4" w:space="0" w:color="auto"/>
              <w:bottom w:val="single" w:sz="4" w:space="0" w:color="auto"/>
              <w:right w:val="single" w:sz="4" w:space="0" w:color="auto"/>
            </w:tcBorders>
            <w:shd w:val="clear" w:color="auto" w:fill="auto"/>
            <w:vAlign w:val="center"/>
            <w:hideMark/>
          </w:tcPr>
          <w:p w14:paraId="35EAAD34" w14:textId="77777777" w:rsidR="00F813FB" w:rsidRDefault="00F813FB">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111" w:type="pct"/>
            <w:tcBorders>
              <w:top w:val="nil"/>
              <w:left w:val="nil"/>
              <w:bottom w:val="single" w:sz="4" w:space="0" w:color="auto"/>
              <w:right w:val="single" w:sz="4" w:space="0" w:color="auto"/>
            </w:tcBorders>
            <w:shd w:val="clear" w:color="auto" w:fill="auto"/>
            <w:vAlign w:val="center"/>
            <w:hideMark/>
          </w:tcPr>
          <w:p w14:paraId="5FA8FD50" w14:textId="77777777" w:rsidR="00F813FB" w:rsidRDefault="00F813FB">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2025</w:t>
            </w:r>
          </w:p>
        </w:tc>
        <w:tc>
          <w:tcPr>
            <w:tcW w:w="1115" w:type="pct"/>
            <w:tcBorders>
              <w:top w:val="nil"/>
              <w:left w:val="nil"/>
              <w:bottom w:val="single" w:sz="4" w:space="0" w:color="auto"/>
              <w:right w:val="single" w:sz="4" w:space="0" w:color="auto"/>
            </w:tcBorders>
            <w:shd w:val="clear" w:color="auto" w:fill="auto"/>
            <w:vAlign w:val="center"/>
            <w:hideMark/>
          </w:tcPr>
          <w:p w14:paraId="2B73BA01" w14:textId="77777777" w:rsidR="00F813FB" w:rsidRDefault="00F813FB">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908" w:type="pct"/>
            <w:tcBorders>
              <w:top w:val="nil"/>
              <w:left w:val="nil"/>
              <w:bottom w:val="single" w:sz="4" w:space="0" w:color="auto"/>
              <w:right w:val="single" w:sz="4" w:space="0" w:color="auto"/>
            </w:tcBorders>
            <w:shd w:val="clear" w:color="auto" w:fill="auto"/>
            <w:vAlign w:val="center"/>
            <w:hideMark/>
          </w:tcPr>
          <w:p w14:paraId="48F28C11" w14:textId="77777777" w:rsidR="00F813FB" w:rsidRDefault="00F813FB">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750" w:type="pct"/>
            <w:tcBorders>
              <w:top w:val="nil"/>
              <w:left w:val="nil"/>
              <w:bottom w:val="single" w:sz="4" w:space="0" w:color="auto"/>
              <w:right w:val="single" w:sz="4" w:space="0" w:color="auto"/>
            </w:tcBorders>
            <w:shd w:val="clear" w:color="auto" w:fill="auto"/>
            <w:vAlign w:val="center"/>
            <w:hideMark/>
          </w:tcPr>
          <w:p w14:paraId="55458F3B" w14:textId="77777777" w:rsidR="00F813FB" w:rsidRDefault="00F813FB">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F813FB" w14:paraId="6E5E0ECB" w14:textId="77777777" w:rsidTr="00F813FB">
        <w:trPr>
          <w:trHeight w:val="420"/>
          <w:jc w:val="center"/>
        </w:trPr>
        <w:tc>
          <w:tcPr>
            <w:tcW w:w="1116" w:type="pct"/>
            <w:tcBorders>
              <w:top w:val="nil"/>
              <w:left w:val="single" w:sz="4" w:space="0" w:color="auto"/>
              <w:bottom w:val="single" w:sz="4" w:space="0" w:color="auto"/>
              <w:right w:val="single" w:sz="4" w:space="0" w:color="auto"/>
            </w:tcBorders>
            <w:shd w:val="clear" w:color="auto" w:fill="auto"/>
            <w:noWrap/>
            <w:vAlign w:val="center"/>
            <w:hideMark/>
          </w:tcPr>
          <w:p w14:paraId="3795D478" w14:textId="77777777" w:rsidR="00F813FB" w:rsidRDefault="00F813FB">
            <w:pPr>
              <w:rPr>
                <w:rFonts w:ascii="Century Gothic" w:hAnsi="Century Gothic" w:cs="Calibri"/>
                <w:color w:val="000000"/>
                <w:sz w:val="16"/>
                <w:szCs w:val="16"/>
              </w:rPr>
            </w:pPr>
            <w:r>
              <w:rPr>
                <w:rFonts w:ascii="Century Gothic" w:hAnsi="Century Gothic" w:cs="Calibri"/>
                <w:color w:val="000000"/>
                <w:sz w:val="16"/>
                <w:szCs w:val="16"/>
              </w:rPr>
              <w:t>LÍNEAS FIJAS</w:t>
            </w:r>
          </w:p>
        </w:tc>
        <w:tc>
          <w:tcPr>
            <w:tcW w:w="1111" w:type="pct"/>
            <w:tcBorders>
              <w:top w:val="nil"/>
              <w:left w:val="nil"/>
              <w:bottom w:val="single" w:sz="4" w:space="0" w:color="auto"/>
              <w:right w:val="single" w:sz="4" w:space="0" w:color="auto"/>
            </w:tcBorders>
            <w:shd w:val="clear" w:color="auto" w:fill="auto"/>
            <w:noWrap/>
            <w:vAlign w:val="center"/>
            <w:hideMark/>
          </w:tcPr>
          <w:p w14:paraId="4D9682EC" w14:textId="77777777" w:rsidR="00F813FB" w:rsidRDefault="00F813FB">
            <w:pPr>
              <w:jc w:val="right"/>
              <w:rPr>
                <w:rFonts w:ascii="Century Gothic" w:hAnsi="Century Gothic" w:cs="Calibri"/>
                <w:color w:val="000000"/>
                <w:sz w:val="16"/>
                <w:szCs w:val="16"/>
              </w:rPr>
            </w:pPr>
            <w:r>
              <w:rPr>
                <w:rFonts w:ascii="Century Gothic" w:hAnsi="Century Gothic" w:cs="Calibri"/>
                <w:color w:val="000000"/>
                <w:sz w:val="16"/>
                <w:szCs w:val="16"/>
              </w:rPr>
              <w:t>$ 0</w:t>
            </w:r>
          </w:p>
        </w:tc>
        <w:tc>
          <w:tcPr>
            <w:tcW w:w="1115" w:type="pct"/>
            <w:tcBorders>
              <w:top w:val="nil"/>
              <w:left w:val="nil"/>
              <w:bottom w:val="single" w:sz="4" w:space="0" w:color="auto"/>
              <w:right w:val="single" w:sz="4" w:space="0" w:color="auto"/>
            </w:tcBorders>
            <w:shd w:val="clear" w:color="auto" w:fill="auto"/>
            <w:noWrap/>
            <w:vAlign w:val="center"/>
            <w:hideMark/>
          </w:tcPr>
          <w:p w14:paraId="7D607097" w14:textId="77777777" w:rsidR="00F813FB" w:rsidRDefault="00F813FB">
            <w:pPr>
              <w:jc w:val="right"/>
              <w:rPr>
                <w:rFonts w:ascii="Century Gothic" w:hAnsi="Century Gothic" w:cs="Calibri"/>
                <w:color w:val="000000"/>
                <w:sz w:val="16"/>
                <w:szCs w:val="16"/>
              </w:rPr>
            </w:pPr>
            <w:r>
              <w:rPr>
                <w:rFonts w:ascii="Century Gothic" w:hAnsi="Century Gothic" w:cs="Calibri"/>
                <w:color w:val="000000"/>
                <w:sz w:val="16"/>
                <w:szCs w:val="16"/>
              </w:rPr>
              <w:t>$ 384.577</w:t>
            </w:r>
          </w:p>
        </w:tc>
        <w:tc>
          <w:tcPr>
            <w:tcW w:w="908" w:type="pct"/>
            <w:tcBorders>
              <w:top w:val="nil"/>
              <w:left w:val="nil"/>
              <w:bottom w:val="single" w:sz="4" w:space="0" w:color="auto"/>
              <w:right w:val="single" w:sz="4" w:space="0" w:color="auto"/>
            </w:tcBorders>
            <w:shd w:val="clear" w:color="auto" w:fill="auto"/>
            <w:noWrap/>
            <w:vAlign w:val="center"/>
            <w:hideMark/>
          </w:tcPr>
          <w:p w14:paraId="63C2A193" w14:textId="77777777" w:rsidR="00F813FB" w:rsidRDefault="00F813FB">
            <w:pPr>
              <w:jc w:val="right"/>
              <w:rPr>
                <w:rFonts w:ascii="Century Gothic" w:hAnsi="Century Gothic" w:cs="Calibri"/>
                <w:sz w:val="16"/>
                <w:szCs w:val="16"/>
              </w:rPr>
            </w:pPr>
            <w:r>
              <w:rPr>
                <w:rFonts w:ascii="Century Gothic" w:hAnsi="Century Gothic" w:cs="Calibri"/>
                <w:sz w:val="16"/>
                <w:szCs w:val="16"/>
              </w:rPr>
              <w:t>-$ 384.577</w:t>
            </w:r>
          </w:p>
        </w:tc>
        <w:tc>
          <w:tcPr>
            <w:tcW w:w="750" w:type="pct"/>
            <w:tcBorders>
              <w:top w:val="nil"/>
              <w:left w:val="nil"/>
              <w:bottom w:val="single" w:sz="4" w:space="0" w:color="auto"/>
              <w:right w:val="single" w:sz="4" w:space="0" w:color="auto"/>
            </w:tcBorders>
            <w:shd w:val="clear" w:color="auto" w:fill="auto"/>
            <w:noWrap/>
            <w:vAlign w:val="center"/>
            <w:hideMark/>
          </w:tcPr>
          <w:p w14:paraId="04BBB5EB" w14:textId="77777777" w:rsidR="00F813FB" w:rsidRDefault="00F813FB">
            <w:pPr>
              <w:jc w:val="center"/>
              <w:rPr>
                <w:rFonts w:ascii="Century Gothic" w:hAnsi="Century Gothic" w:cs="Calibri"/>
                <w:sz w:val="16"/>
                <w:szCs w:val="16"/>
              </w:rPr>
            </w:pPr>
            <w:r>
              <w:rPr>
                <w:rFonts w:ascii="Century Gothic" w:hAnsi="Century Gothic" w:cs="Calibri"/>
                <w:sz w:val="16"/>
                <w:szCs w:val="16"/>
              </w:rPr>
              <w:t>-100,00%</w:t>
            </w:r>
          </w:p>
        </w:tc>
      </w:tr>
    </w:tbl>
    <w:p w14:paraId="2B1F5032" w14:textId="77777777" w:rsidR="00982C9A" w:rsidRPr="00220972" w:rsidRDefault="00D9445D" w:rsidP="006A6EA8">
      <w:pPr>
        <w:jc w:val="both"/>
        <w:rPr>
          <w:rFonts w:ascii="Century Gothic" w:hAnsi="Century Gothic" w:cs="Arial"/>
          <w:i/>
          <w:sz w:val="16"/>
          <w:szCs w:val="18"/>
        </w:rPr>
      </w:pPr>
      <w:r w:rsidRPr="00220972">
        <w:rPr>
          <w:rFonts w:ascii="Century Gothic" w:hAnsi="Century Gothic" w:cs="Arial"/>
          <w:i/>
          <w:sz w:val="16"/>
          <w:szCs w:val="18"/>
        </w:rPr>
        <w:t xml:space="preserve">                                             </w:t>
      </w:r>
      <w:r w:rsidR="00954F61" w:rsidRPr="00220972">
        <w:rPr>
          <w:rFonts w:ascii="Century Gothic" w:hAnsi="Century Gothic" w:cs="Arial"/>
          <w:i/>
          <w:sz w:val="16"/>
          <w:szCs w:val="18"/>
        </w:rPr>
        <w:t xml:space="preserve">                              </w:t>
      </w:r>
      <w:r w:rsidRPr="00220972">
        <w:rPr>
          <w:rFonts w:ascii="Century Gothic" w:hAnsi="Century Gothic" w:cs="Arial"/>
          <w:i/>
          <w:sz w:val="16"/>
          <w:szCs w:val="18"/>
        </w:rPr>
        <w:t xml:space="preserve"> </w:t>
      </w:r>
      <w:r w:rsidR="00804E49" w:rsidRPr="00220972">
        <w:rPr>
          <w:rFonts w:ascii="Century Gothic" w:hAnsi="Century Gothic" w:cs="Arial"/>
          <w:i/>
          <w:sz w:val="16"/>
          <w:szCs w:val="18"/>
        </w:rPr>
        <w:t xml:space="preserve">    </w:t>
      </w:r>
      <w:r w:rsidR="00BD4A51" w:rsidRPr="00220972">
        <w:rPr>
          <w:rFonts w:ascii="Century Gothic" w:hAnsi="Century Gothic" w:cs="Arial"/>
          <w:i/>
          <w:sz w:val="16"/>
          <w:szCs w:val="18"/>
        </w:rPr>
        <w:t xml:space="preserve"> </w:t>
      </w:r>
      <w:r w:rsidR="00930B1A" w:rsidRPr="00220972">
        <w:rPr>
          <w:rFonts w:ascii="Century Gothic" w:hAnsi="Century Gothic" w:cs="Arial"/>
          <w:i/>
          <w:sz w:val="16"/>
          <w:szCs w:val="18"/>
        </w:rPr>
        <w:t xml:space="preserve">                                                               </w:t>
      </w:r>
      <w:r w:rsidR="00BD4A51" w:rsidRPr="00220972">
        <w:rPr>
          <w:rFonts w:ascii="Century Gothic" w:hAnsi="Century Gothic" w:cs="Arial"/>
          <w:i/>
          <w:sz w:val="16"/>
          <w:szCs w:val="18"/>
        </w:rPr>
        <w:t xml:space="preserve"> </w:t>
      </w:r>
      <w:r w:rsidR="008C5499" w:rsidRPr="00220972">
        <w:rPr>
          <w:rFonts w:ascii="Century Gothic" w:hAnsi="Century Gothic" w:cs="Arial"/>
          <w:i/>
          <w:sz w:val="16"/>
          <w:szCs w:val="18"/>
        </w:rPr>
        <w:t xml:space="preserve">Fuente: </w:t>
      </w:r>
      <w:r w:rsidR="00AE3C57" w:rsidRPr="00220972">
        <w:rPr>
          <w:rFonts w:ascii="Century Gothic" w:hAnsi="Century Gothic" w:cs="Arial"/>
          <w:i/>
          <w:sz w:val="16"/>
          <w:szCs w:val="18"/>
        </w:rPr>
        <w:t>Tesorería</w:t>
      </w:r>
      <w:r w:rsidR="00F3318B" w:rsidRPr="00220972">
        <w:rPr>
          <w:rFonts w:ascii="Century Gothic" w:hAnsi="Century Gothic" w:cs="Arial"/>
          <w:b/>
          <w:sz w:val="18"/>
          <w:szCs w:val="18"/>
        </w:rPr>
        <w:t xml:space="preserve">         </w:t>
      </w:r>
    </w:p>
    <w:p w14:paraId="0A64EFB1" w14:textId="77777777" w:rsidR="00401CBF" w:rsidRDefault="00982C9A" w:rsidP="00977415">
      <w:pPr>
        <w:rPr>
          <w:rFonts w:ascii="Century Gothic" w:hAnsi="Century Gothic" w:cs="Arial"/>
          <w:b/>
          <w:sz w:val="18"/>
          <w:szCs w:val="18"/>
        </w:rPr>
      </w:pPr>
      <w:r w:rsidRPr="00220972">
        <w:rPr>
          <w:rFonts w:ascii="Century Gothic" w:hAnsi="Century Gothic" w:cs="Arial"/>
          <w:b/>
          <w:sz w:val="18"/>
          <w:szCs w:val="18"/>
        </w:rPr>
        <w:t xml:space="preserve">                      </w:t>
      </w:r>
    </w:p>
    <w:p w14:paraId="2FFACB74" w14:textId="77777777" w:rsidR="006A3BE7" w:rsidRDefault="00414182" w:rsidP="00977415">
      <w:pPr>
        <w:rPr>
          <w:rFonts w:ascii="Century Gothic" w:hAnsi="Century Gothic" w:cs="Arial"/>
          <w:b/>
          <w:sz w:val="18"/>
          <w:szCs w:val="18"/>
        </w:rPr>
      </w:pPr>
      <w:r w:rsidRPr="00220972">
        <w:rPr>
          <w:rFonts w:ascii="Century Gothic" w:hAnsi="Century Gothic" w:cs="Arial"/>
          <w:b/>
          <w:sz w:val="18"/>
          <w:szCs w:val="18"/>
        </w:rPr>
        <w:t xml:space="preserve">             </w:t>
      </w:r>
      <w:r w:rsidR="00C27691" w:rsidRPr="00220972">
        <w:rPr>
          <w:rFonts w:ascii="Century Gothic" w:hAnsi="Century Gothic" w:cs="Arial"/>
          <w:b/>
          <w:sz w:val="18"/>
          <w:szCs w:val="18"/>
        </w:rPr>
        <w:t xml:space="preserve"> </w:t>
      </w:r>
      <w:r w:rsidR="00174C21" w:rsidRPr="00220972">
        <w:rPr>
          <w:rFonts w:ascii="Century Gothic" w:hAnsi="Century Gothic" w:cs="Arial"/>
          <w:b/>
          <w:sz w:val="18"/>
          <w:szCs w:val="18"/>
        </w:rPr>
        <w:t xml:space="preserve">             </w:t>
      </w:r>
      <w:r w:rsidR="00C27691" w:rsidRPr="00220972">
        <w:rPr>
          <w:rFonts w:ascii="Century Gothic" w:hAnsi="Century Gothic" w:cs="Arial"/>
          <w:b/>
          <w:sz w:val="18"/>
          <w:szCs w:val="18"/>
        </w:rPr>
        <w:t xml:space="preserve">  </w:t>
      </w:r>
    </w:p>
    <w:p w14:paraId="765D533D" w14:textId="77777777" w:rsidR="00A44262" w:rsidRDefault="006A3BE7" w:rsidP="00A44262">
      <w:pPr>
        <w:rPr>
          <w:rFonts w:ascii="Century Gothic" w:hAnsi="Century Gothic" w:cs="Arial"/>
          <w:sz w:val="20"/>
          <w:szCs w:val="20"/>
          <w:lang w:val="es-CO"/>
        </w:rPr>
      </w:pPr>
      <w:r>
        <w:rPr>
          <w:rFonts w:ascii="Century Gothic" w:hAnsi="Century Gothic" w:cs="Arial"/>
          <w:b/>
          <w:sz w:val="18"/>
          <w:szCs w:val="18"/>
        </w:rPr>
        <w:t xml:space="preserve">                   </w:t>
      </w:r>
      <w:r w:rsidR="000C0DD8">
        <w:rPr>
          <w:rFonts w:ascii="Century Gothic" w:hAnsi="Century Gothic" w:cs="Arial"/>
          <w:b/>
          <w:sz w:val="18"/>
          <w:szCs w:val="18"/>
        </w:rPr>
        <w:t xml:space="preserve">     </w:t>
      </w:r>
      <w:r w:rsidR="00DE27E5" w:rsidRPr="00220972">
        <w:rPr>
          <w:rFonts w:ascii="Century Gothic" w:hAnsi="Century Gothic" w:cs="Arial"/>
          <w:b/>
          <w:sz w:val="16"/>
          <w:szCs w:val="18"/>
        </w:rPr>
        <w:t xml:space="preserve">Gráfico </w:t>
      </w:r>
      <w:r w:rsidR="0063583E" w:rsidRPr="00220972">
        <w:rPr>
          <w:rFonts w:ascii="Century Gothic" w:hAnsi="Century Gothic" w:cs="Arial"/>
          <w:b/>
          <w:sz w:val="16"/>
          <w:szCs w:val="18"/>
        </w:rPr>
        <w:t xml:space="preserve">N° </w:t>
      </w:r>
      <w:r>
        <w:rPr>
          <w:rFonts w:ascii="Century Gothic" w:hAnsi="Century Gothic" w:cs="Arial"/>
          <w:b/>
          <w:sz w:val="16"/>
          <w:szCs w:val="18"/>
        </w:rPr>
        <w:t>5</w:t>
      </w:r>
      <w:r w:rsidR="004D21CD" w:rsidRPr="00220972">
        <w:rPr>
          <w:rFonts w:ascii="Century Gothic" w:hAnsi="Century Gothic" w:cs="Arial"/>
          <w:b/>
          <w:sz w:val="16"/>
          <w:szCs w:val="18"/>
        </w:rPr>
        <w:t xml:space="preserve">       </w:t>
      </w:r>
    </w:p>
    <w:p w14:paraId="42C6D796" w14:textId="77777777" w:rsidR="00A44262" w:rsidRDefault="00FE0F80" w:rsidP="000C0DD8">
      <w:pPr>
        <w:jc w:val="center"/>
        <w:rPr>
          <w:rFonts w:ascii="Century Gothic" w:hAnsi="Century Gothic" w:cs="Arial"/>
          <w:sz w:val="20"/>
          <w:szCs w:val="20"/>
          <w:lang w:val="es-CO"/>
        </w:rPr>
      </w:pPr>
      <w:r>
        <w:rPr>
          <w:noProof/>
          <w:lang w:val="es-CO" w:eastAsia="es-CO"/>
        </w:rPr>
        <w:drawing>
          <wp:inline distT="0" distB="0" distL="0" distR="0" wp14:anchorId="65552488" wp14:editId="43300CF4">
            <wp:extent cx="4371975" cy="2076450"/>
            <wp:effectExtent l="0" t="0" r="9525"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1831B3" w14:textId="77777777" w:rsidR="00A44262" w:rsidRDefault="00A44262" w:rsidP="000C0DD8">
      <w:pPr>
        <w:jc w:val="center"/>
        <w:rPr>
          <w:rFonts w:ascii="Century Gothic" w:hAnsi="Century Gothic" w:cs="Arial"/>
          <w:sz w:val="20"/>
          <w:szCs w:val="20"/>
          <w:lang w:val="es-CO"/>
        </w:rPr>
      </w:pPr>
    </w:p>
    <w:p w14:paraId="54E11D2A" w14:textId="77777777" w:rsidR="00A44262" w:rsidRDefault="00A44262" w:rsidP="000C0DD8">
      <w:pPr>
        <w:jc w:val="center"/>
        <w:rPr>
          <w:rFonts w:ascii="Century Gothic" w:hAnsi="Century Gothic" w:cs="Arial"/>
          <w:sz w:val="20"/>
          <w:szCs w:val="20"/>
          <w:lang w:val="es-CO"/>
        </w:rPr>
      </w:pPr>
    </w:p>
    <w:p w14:paraId="22F69548" w14:textId="77777777" w:rsidR="007C08DD" w:rsidRPr="00BF3B62" w:rsidRDefault="00CB59B4" w:rsidP="00A44262">
      <w:pPr>
        <w:jc w:val="both"/>
        <w:rPr>
          <w:rFonts w:ascii="Century Gothic" w:hAnsi="Century Gothic" w:cs="Arial"/>
          <w:sz w:val="20"/>
          <w:szCs w:val="20"/>
          <w:lang w:val="es-CO"/>
        </w:rPr>
      </w:pPr>
      <w:r w:rsidRPr="00BF3B62">
        <w:rPr>
          <w:rFonts w:ascii="Century Gothic" w:hAnsi="Century Gothic" w:cs="Arial"/>
          <w:sz w:val="20"/>
          <w:szCs w:val="20"/>
          <w:lang w:val="es-CO"/>
        </w:rPr>
        <w:t>El gráfico</w:t>
      </w:r>
      <w:r w:rsidR="00417CF7" w:rsidRPr="00BF3B62">
        <w:rPr>
          <w:rFonts w:ascii="Century Gothic" w:hAnsi="Century Gothic" w:cs="Arial"/>
          <w:sz w:val="20"/>
          <w:szCs w:val="20"/>
          <w:lang w:val="es-CO"/>
        </w:rPr>
        <w:t xml:space="preserve"> </w:t>
      </w:r>
      <w:r w:rsidR="006A3BE7">
        <w:rPr>
          <w:rFonts w:ascii="Century Gothic" w:hAnsi="Century Gothic" w:cs="Arial"/>
          <w:sz w:val="20"/>
          <w:szCs w:val="20"/>
          <w:lang w:val="es-CO"/>
        </w:rPr>
        <w:t>5</w:t>
      </w:r>
      <w:r w:rsidRPr="00BF3B62">
        <w:rPr>
          <w:rFonts w:ascii="Century Gothic" w:hAnsi="Century Gothic" w:cs="Arial"/>
          <w:sz w:val="20"/>
          <w:szCs w:val="20"/>
          <w:lang w:val="es-CO"/>
        </w:rPr>
        <w:t xml:space="preserve">. Muestra el comportamiento de las Líneas Fijas comparando el </w:t>
      </w:r>
      <w:r w:rsidR="00A44262">
        <w:rPr>
          <w:rFonts w:ascii="Century Gothic" w:hAnsi="Century Gothic" w:cs="Arial"/>
          <w:sz w:val="20"/>
          <w:szCs w:val="20"/>
          <w:lang w:val="es-CO"/>
        </w:rPr>
        <w:t>primer</w:t>
      </w:r>
      <w:r w:rsidR="008B34C0" w:rsidRPr="00BF3B62">
        <w:rPr>
          <w:rFonts w:ascii="Century Gothic" w:hAnsi="Century Gothic" w:cs="Arial"/>
          <w:sz w:val="20"/>
          <w:szCs w:val="20"/>
          <w:lang w:val="es-CO"/>
        </w:rPr>
        <w:t xml:space="preserve"> </w:t>
      </w:r>
      <w:r w:rsidR="0074316E" w:rsidRPr="00BF3B62">
        <w:rPr>
          <w:rFonts w:ascii="Century Gothic" w:hAnsi="Century Gothic" w:cs="Arial"/>
          <w:sz w:val="20"/>
          <w:szCs w:val="20"/>
          <w:lang w:val="es-CO"/>
        </w:rPr>
        <w:t>trimestre de las vigencias 20</w:t>
      </w:r>
      <w:r w:rsidR="00D869E5" w:rsidRPr="00BF3B62">
        <w:rPr>
          <w:rFonts w:ascii="Century Gothic" w:hAnsi="Century Gothic" w:cs="Arial"/>
          <w:sz w:val="20"/>
          <w:szCs w:val="20"/>
          <w:lang w:val="es-CO"/>
        </w:rPr>
        <w:t>2</w:t>
      </w:r>
      <w:r w:rsidR="00A44262">
        <w:rPr>
          <w:rFonts w:ascii="Century Gothic" w:hAnsi="Century Gothic" w:cs="Arial"/>
          <w:sz w:val="20"/>
          <w:szCs w:val="20"/>
          <w:lang w:val="es-CO"/>
        </w:rPr>
        <w:t>5</w:t>
      </w:r>
      <w:r w:rsidRPr="00BF3B62">
        <w:rPr>
          <w:rFonts w:ascii="Century Gothic" w:hAnsi="Century Gothic" w:cs="Arial"/>
          <w:sz w:val="20"/>
          <w:szCs w:val="20"/>
          <w:lang w:val="es-CO"/>
        </w:rPr>
        <w:t>/2</w:t>
      </w:r>
      <w:r w:rsidR="00D9445D" w:rsidRPr="00BF3B62">
        <w:rPr>
          <w:rFonts w:ascii="Century Gothic" w:hAnsi="Century Gothic" w:cs="Arial"/>
          <w:sz w:val="20"/>
          <w:szCs w:val="20"/>
          <w:lang w:val="es-CO"/>
        </w:rPr>
        <w:t>0</w:t>
      </w:r>
      <w:r w:rsidR="00817D68" w:rsidRPr="00BF3B62">
        <w:rPr>
          <w:rFonts w:ascii="Century Gothic" w:hAnsi="Century Gothic" w:cs="Arial"/>
          <w:sz w:val="20"/>
          <w:szCs w:val="20"/>
          <w:lang w:val="es-CO"/>
        </w:rPr>
        <w:t>2</w:t>
      </w:r>
      <w:r w:rsidR="00A44262">
        <w:rPr>
          <w:rFonts w:ascii="Century Gothic" w:hAnsi="Century Gothic" w:cs="Arial"/>
          <w:sz w:val="20"/>
          <w:szCs w:val="20"/>
          <w:lang w:val="es-CO"/>
        </w:rPr>
        <w:t>4</w:t>
      </w:r>
      <w:r w:rsidR="00D9445D" w:rsidRPr="00BF3B62">
        <w:rPr>
          <w:rFonts w:ascii="Century Gothic" w:hAnsi="Century Gothic" w:cs="Arial"/>
          <w:sz w:val="20"/>
          <w:szCs w:val="20"/>
          <w:lang w:val="es-CO"/>
        </w:rPr>
        <w:t xml:space="preserve">, </w:t>
      </w:r>
      <w:r w:rsidR="00A44262">
        <w:rPr>
          <w:rFonts w:ascii="Century Gothic" w:hAnsi="Century Gothic" w:cs="Arial"/>
          <w:sz w:val="20"/>
          <w:szCs w:val="20"/>
          <w:lang w:val="es-CO"/>
        </w:rPr>
        <w:t xml:space="preserve">se evidencia que para el primer </w:t>
      </w:r>
      <w:r w:rsidR="00EC02C1" w:rsidRPr="00BF3B62">
        <w:rPr>
          <w:rFonts w:ascii="Century Gothic" w:hAnsi="Century Gothic" w:cs="Arial"/>
          <w:sz w:val="20"/>
          <w:szCs w:val="20"/>
          <w:lang w:val="es-CO"/>
        </w:rPr>
        <w:t>trimestre de la vigencia 202</w:t>
      </w:r>
      <w:r w:rsidR="00A44262">
        <w:rPr>
          <w:rFonts w:ascii="Century Gothic" w:hAnsi="Century Gothic" w:cs="Arial"/>
          <w:sz w:val="20"/>
          <w:szCs w:val="20"/>
          <w:lang w:val="es-CO"/>
        </w:rPr>
        <w:t>5</w:t>
      </w:r>
      <w:r w:rsidR="00EC02C1" w:rsidRPr="00BF3B62">
        <w:rPr>
          <w:rFonts w:ascii="Century Gothic" w:hAnsi="Century Gothic" w:cs="Arial"/>
          <w:sz w:val="20"/>
          <w:szCs w:val="20"/>
          <w:lang w:val="es-CO"/>
        </w:rPr>
        <w:t xml:space="preserve">, ya no se realizó pago por concepto de línea fija, </w:t>
      </w:r>
      <w:r w:rsidR="0099288E">
        <w:rPr>
          <w:rFonts w:ascii="Century Gothic" w:hAnsi="Century Gothic" w:cs="Arial"/>
          <w:sz w:val="20"/>
          <w:szCs w:val="20"/>
          <w:lang w:val="es-CO"/>
        </w:rPr>
        <w:t>y</w:t>
      </w:r>
      <w:r w:rsidR="00EC02C1" w:rsidRPr="00BF3B62">
        <w:rPr>
          <w:rFonts w:ascii="Century Gothic" w:hAnsi="Century Gothic" w:cs="Arial"/>
          <w:sz w:val="20"/>
          <w:szCs w:val="20"/>
          <w:lang w:val="es-CO"/>
        </w:rPr>
        <w:t>a que la misma fue cancelada.</w:t>
      </w:r>
    </w:p>
    <w:p w14:paraId="31126E5D" w14:textId="77777777" w:rsidR="00797ED6" w:rsidRDefault="00797ED6" w:rsidP="00CB59B4">
      <w:pPr>
        <w:jc w:val="both"/>
        <w:rPr>
          <w:rFonts w:ascii="Century Gothic" w:hAnsi="Century Gothic" w:cs="Arial"/>
          <w:sz w:val="20"/>
          <w:szCs w:val="20"/>
          <w:lang w:val="es-CO"/>
        </w:rPr>
      </w:pPr>
    </w:p>
    <w:p w14:paraId="2DE403A5" w14:textId="77777777" w:rsidR="00F70C12" w:rsidRDefault="00F70C12" w:rsidP="00CB59B4">
      <w:pPr>
        <w:jc w:val="both"/>
        <w:rPr>
          <w:rFonts w:ascii="Century Gothic" w:hAnsi="Century Gothic" w:cs="Arial"/>
          <w:sz w:val="20"/>
          <w:szCs w:val="20"/>
          <w:lang w:val="es-CO"/>
        </w:rPr>
      </w:pPr>
    </w:p>
    <w:p w14:paraId="0F863A50" w14:textId="77777777" w:rsidR="006212FB" w:rsidRPr="004A33EF" w:rsidRDefault="00F5467B" w:rsidP="00A84570">
      <w:pPr>
        <w:jc w:val="both"/>
        <w:rPr>
          <w:rFonts w:ascii="Century Gothic" w:hAnsi="Century Gothic" w:cs="Arial"/>
          <w:b/>
          <w:sz w:val="16"/>
          <w:szCs w:val="18"/>
        </w:rPr>
      </w:pPr>
      <w:r w:rsidRPr="004A33EF">
        <w:rPr>
          <w:rFonts w:ascii="Century Gothic" w:hAnsi="Century Gothic" w:cs="Arial"/>
          <w:b/>
          <w:sz w:val="16"/>
          <w:szCs w:val="18"/>
        </w:rPr>
        <w:t xml:space="preserve"> </w:t>
      </w:r>
      <w:r w:rsidR="002C504F" w:rsidRPr="004A33EF">
        <w:rPr>
          <w:rFonts w:ascii="Century Gothic" w:hAnsi="Century Gothic" w:cs="Arial"/>
          <w:b/>
          <w:sz w:val="16"/>
          <w:szCs w:val="18"/>
        </w:rPr>
        <w:t xml:space="preserve">              </w:t>
      </w:r>
      <w:r w:rsidR="004A33EF">
        <w:rPr>
          <w:rFonts w:ascii="Century Gothic" w:hAnsi="Century Gothic" w:cs="Arial"/>
          <w:b/>
          <w:sz w:val="16"/>
          <w:szCs w:val="18"/>
        </w:rPr>
        <w:t xml:space="preserve">     </w:t>
      </w:r>
      <w:r w:rsidR="0031258C" w:rsidRPr="004A33EF">
        <w:rPr>
          <w:rFonts w:ascii="Century Gothic" w:hAnsi="Century Gothic" w:cs="Arial"/>
          <w:b/>
          <w:sz w:val="16"/>
          <w:szCs w:val="18"/>
        </w:rPr>
        <w:t xml:space="preserve">   </w:t>
      </w:r>
      <w:r w:rsidR="00B81133" w:rsidRPr="004A33EF">
        <w:rPr>
          <w:rFonts w:ascii="Century Gothic" w:hAnsi="Century Gothic" w:cs="Arial"/>
          <w:b/>
          <w:sz w:val="16"/>
          <w:szCs w:val="18"/>
        </w:rPr>
        <w:t xml:space="preserve"> </w:t>
      </w:r>
      <w:r w:rsidR="0092106C" w:rsidRPr="004A33EF">
        <w:rPr>
          <w:rFonts w:ascii="Century Gothic" w:hAnsi="Century Gothic" w:cs="Arial"/>
          <w:b/>
          <w:sz w:val="16"/>
          <w:szCs w:val="18"/>
        </w:rPr>
        <w:t>Tabla N</w:t>
      </w:r>
      <w:r w:rsidR="007A30CE" w:rsidRPr="004A33EF">
        <w:rPr>
          <w:rFonts w:ascii="Century Gothic" w:hAnsi="Century Gothic" w:cs="Arial"/>
          <w:b/>
          <w:sz w:val="16"/>
          <w:szCs w:val="18"/>
        </w:rPr>
        <w:t>°</w:t>
      </w:r>
      <w:r w:rsidR="00C878E4" w:rsidRPr="004A33EF">
        <w:rPr>
          <w:rFonts w:ascii="Century Gothic" w:hAnsi="Century Gothic" w:cs="Arial"/>
          <w:b/>
          <w:sz w:val="16"/>
          <w:szCs w:val="18"/>
        </w:rPr>
        <w:t xml:space="preserve"> 11</w:t>
      </w:r>
      <w:r w:rsidR="008D7CF8" w:rsidRPr="004A33EF">
        <w:rPr>
          <w:rFonts w:ascii="Century Gothic" w:hAnsi="Century Gothic" w:cs="Arial"/>
          <w:b/>
          <w:sz w:val="16"/>
          <w:szCs w:val="18"/>
        </w:rPr>
        <w:t>. Líneas Móviles</w:t>
      </w:r>
    </w:p>
    <w:tbl>
      <w:tblPr>
        <w:tblW w:w="4682" w:type="pct"/>
        <w:tblInd w:w="562" w:type="dxa"/>
        <w:tblCellMar>
          <w:left w:w="70" w:type="dxa"/>
          <w:right w:w="70" w:type="dxa"/>
        </w:tblCellMar>
        <w:tblLook w:val="04A0" w:firstRow="1" w:lastRow="0" w:firstColumn="1" w:lastColumn="0" w:noHBand="0" w:noVBand="1"/>
      </w:tblPr>
      <w:tblGrid>
        <w:gridCol w:w="1697"/>
        <w:gridCol w:w="1702"/>
        <w:gridCol w:w="1702"/>
        <w:gridCol w:w="1702"/>
        <w:gridCol w:w="1465"/>
      </w:tblGrid>
      <w:tr w:rsidR="00F41491" w14:paraId="44DA2A6A" w14:textId="77777777" w:rsidTr="00F41491">
        <w:trPr>
          <w:trHeight w:val="48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7F310" w14:textId="77777777" w:rsidR="00F41491" w:rsidRDefault="00F41491">
            <w:pPr>
              <w:jc w:val="center"/>
              <w:rPr>
                <w:rFonts w:ascii="Century Gothic" w:hAnsi="Century Gothic" w:cs="Calibri"/>
                <w:b/>
                <w:bCs/>
                <w:color w:val="000000"/>
                <w:sz w:val="16"/>
                <w:szCs w:val="16"/>
                <w:lang w:val="es-CR" w:eastAsia="es-CR"/>
              </w:rPr>
            </w:pPr>
            <w:r>
              <w:rPr>
                <w:rFonts w:ascii="Century Gothic" w:hAnsi="Century Gothic" w:cs="Calibri"/>
                <w:b/>
                <w:bCs/>
                <w:color w:val="000000"/>
                <w:sz w:val="16"/>
                <w:szCs w:val="16"/>
              </w:rPr>
              <w:t>LÍNEAS MÓVILES   ENERO A MARZO 2025 - 2024</w:t>
            </w:r>
          </w:p>
        </w:tc>
      </w:tr>
      <w:tr w:rsidR="00F41491" w14:paraId="1CE07B1A" w14:textId="77777777" w:rsidTr="00F41491">
        <w:trPr>
          <w:trHeight w:val="600"/>
        </w:trPr>
        <w:tc>
          <w:tcPr>
            <w:tcW w:w="1027" w:type="pct"/>
            <w:tcBorders>
              <w:top w:val="nil"/>
              <w:left w:val="single" w:sz="4" w:space="0" w:color="auto"/>
              <w:bottom w:val="single" w:sz="4" w:space="0" w:color="auto"/>
              <w:right w:val="single" w:sz="4" w:space="0" w:color="auto"/>
            </w:tcBorders>
            <w:shd w:val="clear" w:color="auto" w:fill="auto"/>
            <w:vAlign w:val="center"/>
            <w:hideMark/>
          </w:tcPr>
          <w:p w14:paraId="356C9F77" w14:textId="77777777" w:rsidR="00F41491" w:rsidRDefault="00F41491">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029" w:type="pct"/>
            <w:tcBorders>
              <w:top w:val="nil"/>
              <w:left w:val="nil"/>
              <w:bottom w:val="single" w:sz="4" w:space="0" w:color="auto"/>
              <w:right w:val="single" w:sz="4" w:space="0" w:color="auto"/>
            </w:tcBorders>
            <w:shd w:val="clear" w:color="auto" w:fill="auto"/>
            <w:vAlign w:val="center"/>
            <w:hideMark/>
          </w:tcPr>
          <w:p w14:paraId="2DA3FA26" w14:textId="77777777" w:rsidR="00F41491" w:rsidRDefault="00F4149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2025</w:t>
            </w:r>
          </w:p>
        </w:tc>
        <w:tc>
          <w:tcPr>
            <w:tcW w:w="1029" w:type="pct"/>
            <w:tcBorders>
              <w:top w:val="nil"/>
              <w:left w:val="nil"/>
              <w:bottom w:val="single" w:sz="4" w:space="0" w:color="auto"/>
              <w:right w:val="single" w:sz="4" w:space="0" w:color="auto"/>
            </w:tcBorders>
            <w:shd w:val="clear" w:color="auto" w:fill="auto"/>
            <w:vAlign w:val="center"/>
            <w:hideMark/>
          </w:tcPr>
          <w:p w14:paraId="7791457D" w14:textId="77777777" w:rsidR="00F41491" w:rsidRDefault="00F41491">
            <w:pPr>
              <w:jc w:val="center"/>
              <w:rPr>
                <w:rFonts w:ascii="Century Gothic" w:hAnsi="Century Gothic" w:cs="Calibri"/>
                <w:b/>
                <w:bCs/>
                <w:color w:val="000000"/>
                <w:sz w:val="16"/>
                <w:szCs w:val="16"/>
              </w:rPr>
            </w:pPr>
            <w:r>
              <w:rPr>
                <w:rFonts w:ascii="Century Gothic" w:hAnsi="Century Gothic" w:cs="Calibri"/>
                <w:b/>
                <w:bCs/>
                <w:color w:val="000000"/>
                <w:sz w:val="16"/>
                <w:szCs w:val="16"/>
              </w:rPr>
              <w:t>I TRIMESTRE 2024</w:t>
            </w:r>
          </w:p>
        </w:tc>
        <w:tc>
          <w:tcPr>
            <w:tcW w:w="1029" w:type="pct"/>
            <w:tcBorders>
              <w:top w:val="nil"/>
              <w:left w:val="nil"/>
              <w:bottom w:val="single" w:sz="4" w:space="0" w:color="auto"/>
              <w:right w:val="single" w:sz="4" w:space="0" w:color="auto"/>
            </w:tcBorders>
            <w:shd w:val="clear" w:color="auto" w:fill="auto"/>
            <w:vAlign w:val="center"/>
            <w:hideMark/>
          </w:tcPr>
          <w:p w14:paraId="484BB5B6" w14:textId="77777777" w:rsidR="00F41491" w:rsidRDefault="00F41491">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887" w:type="pct"/>
            <w:tcBorders>
              <w:top w:val="nil"/>
              <w:left w:val="nil"/>
              <w:bottom w:val="single" w:sz="4" w:space="0" w:color="auto"/>
              <w:right w:val="single" w:sz="4" w:space="0" w:color="auto"/>
            </w:tcBorders>
            <w:shd w:val="clear" w:color="auto" w:fill="auto"/>
            <w:vAlign w:val="center"/>
            <w:hideMark/>
          </w:tcPr>
          <w:p w14:paraId="29D961F8" w14:textId="77777777" w:rsidR="00F41491" w:rsidRDefault="00F41491">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F41491" w14:paraId="5697710E" w14:textId="77777777" w:rsidTr="00F41491">
        <w:trPr>
          <w:trHeight w:val="525"/>
        </w:trPr>
        <w:tc>
          <w:tcPr>
            <w:tcW w:w="1027" w:type="pct"/>
            <w:tcBorders>
              <w:top w:val="nil"/>
              <w:left w:val="single" w:sz="4" w:space="0" w:color="auto"/>
              <w:bottom w:val="single" w:sz="4" w:space="0" w:color="auto"/>
              <w:right w:val="single" w:sz="4" w:space="0" w:color="auto"/>
            </w:tcBorders>
            <w:shd w:val="clear" w:color="auto" w:fill="auto"/>
            <w:noWrap/>
            <w:vAlign w:val="center"/>
            <w:hideMark/>
          </w:tcPr>
          <w:p w14:paraId="4119D3BD" w14:textId="77777777" w:rsidR="00F41491" w:rsidRDefault="00F41491">
            <w:pPr>
              <w:rPr>
                <w:rFonts w:ascii="Century Gothic" w:hAnsi="Century Gothic" w:cs="Calibri"/>
                <w:color w:val="000000"/>
                <w:sz w:val="16"/>
                <w:szCs w:val="16"/>
              </w:rPr>
            </w:pPr>
            <w:r>
              <w:rPr>
                <w:rFonts w:ascii="Century Gothic" w:hAnsi="Century Gothic" w:cs="Calibri"/>
                <w:color w:val="000000"/>
                <w:sz w:val="16"/>
                <w:szCs w:val="16"/>
              </w:rPr>
              <w:t>LÍNEAS MÓVILES</w:t>
            </w:r>
          </w:p>
        </w:tc>
        <w:tc>
          <w:tcPr>
            <w:tcW w:w="1029" w:type="pct"/>
            <w:tcBorders>
              <w:top w:val="nil"/>
              <w:left w:val="nil"/>
              <w:bottom w:val="single" w:sz="4" w:space="0" w:color="auto"/>
              <w:right w:val="single" w:sz="4" w:space="0" w:color="auto"/>
            </w:tcBorders>
            <w:shd w:val="clear" w:color="auto" w:fill="auto"/>
            <w:noWrap/>
            <w:vAlign w:val="center"/>
            <w:hideMark/>
          </w:tcPr>
          <w:p w14:paraId="2E667443" w14:textId="77777777" w:rsidR="00F41491" w:rsidRDefault="00F41491">
            <w:pPr>
              <w:jc w:val="right"/>
              <w:rPr>
                <w:rFonts w:ascii="Century Gothic" w:hAnsi="Century Gothic" w:cs="Calibri"/>
                <w:color w:val="000000"/>
                <w:sz w:val="16"/>
                <w:szCs w:val="16"/>
              </w:rPr>
            </w:pPr>
            <w:r>
              <w:rPr>
                <w:rFonts w:ascii="Century Gothic" w:hAnsi="Century Gothic" w:cs="Calibri"/>
                <w:color w:val="000000"/>
                <w:sz w:val="16"/>
                <w:szCs w:val="16"/>
              </w:rPr>
              <w:t>$ 3.603.972</w:t>
            </w:r>
          </w:p>
        </w:tc>
        <w:tc>
          <w:tcPr>
            <w:tcW w:w="1029" w:type="pct"/>
            <w:tcBorders>
              <w:top w:val="nil"/>
              <w:left w:val="nil"/>
              <w:bottom w:val="single" w:sz="4" w:space="0" w:color="auto"/>
              <w:right w:val="single" w:sz="4" w:space="0" w:color="auto"/>
            </w:tcBorders>
            <w:shd w:val="clear" w:color="auto" w:fill="auto"/>
            <w:noWrap/>
            <w:vAlign w:val="center"/>
            <w:hideMark/>
          </w:tcPr>
          <w:p w14:paraId="1116929F" w14:textId="77777777" w:rsidR="00F41491" w:rsidRDefault="00F41491">
            <w:pPr>
              <w:jc w:val="right"/>
              <w:rPr>
                <w:rFonts w:ascii="Century Gothic" w:hAnsi="Century Gothic" w:cs="Calibri"/>
                <w:color w:val="000000"/>
                <w:sz w:val="16"/>
                <w:szCs w:val="16"/>
              </w:rPr>
            </w:pPr>
            <w:r>
              <w:rPr>
                <w:rFonts w:ascii="Century Gothic" w:hAnsi="Century Gothic" w:cs="Calibri"/>
                <w:color w:val="000000"/>
                <w:sz w:val="16"/>
                <w:szCs w:val="16"/>
              </w:rPr>
              <w:t>$ 7.367.152</w:t>
            </w:r>
          </w:p>
        </w:tc>
        <w:tc>
          <w:tcPr>
            <w:tcW w:w="1029" w:type="pct"/>
            <w:tcBorders>
              <w:top w:val="nil"/>
              <w:left w:val="nil"/>
              <w:bottom w:val="single" w:sz="4" w:space="0" w:color="auto"/>
              <w:right w:val="single" w:sz="4" w:space="0" w:color="auto"/>
            </w:tcBorders>
            <w:shd w:val="clear" w:color="auto" w:fill="auto"/>
            <w:noWrap/>
            <w:vAlign w:val="center"/>
            <w:hideMark/>
          </w:tcPr>
          <w:p w14:paraId="49FEE5A7" w14:textId="77777777" w:rsidR="00F41491" w:rsidRDefault="00F41491">
            <w:pPr>
              <w:jc w:val="right"/>
              <w:rPr>
                <w:rFonts w:ascii="Century Gothic" w:hAnsi="Century Gothic" w:cs="Calibri"/>
                <w:sz w:val="16"/>
                <w:szCs w:val="16"/>
              </w:rPr>
            </w:pPr>
            <w:r>
              <w:rPr>
                <w:rFonts w:ascii="Century Gothic" w:hAnsi="Century Gothic" w:cs="Calibri"/>
                <w:sz w:val="16"/>
                <w:szCs w:val="16"/>
              </w:rPr>
              <w:t>-$ 3.763.180</w:t>
            </w:r>
          </w:p>
        </w:tc>
        <w:tc>
          <w:tcPr>
            <w:tcW w:w="887" w:type="pct"/>
            <w:tcBorders>
              <w:top w:val="nil"/>
              <w:left w:val="nil"/>
              <w:bottom w:val="single" w:sz="4" w:space="0" w:color="auto"/>
              <w:right w:val="single" w:sz="4" w:space="0" w:color="auto"/>
            </w:tcBorders>
            <w:shd w:val="clear" w:color="auto" w:fill="auto"/>
            <w:noWrap/>
            <w:vAlign w:val="center"/>
            <w:hideMark/>
          </w:tcPr>
          <w:p w14:paraId="3A1464CE" w14:textId="77777777" w:rsidR="00F41491" w:rsidRDefault="00F41491">
            <w:pPr>
              <w:jc w:val="center"/>
              <w:rPr>
                <w:rFonts w:ascii="Century Gothic" w:hAnsi="Century Gothic" w:cs="Calibri"/>
                <w:sz w:val="16"/>
                <w:szCs w:val="16"/>
              </w:rPr>
            </w:pPr>
            <w:r>
              <w:rPr>
                <w:rFonts w:ascii="Century Gothic" w:hAnsi="Century Gothic" w:cs="Calibri"/>
                <w:sz w:val="16"/>
                <w:szCs w:val="16"/>
              </w:rPr>
              <w:t>-51,08%</w:t>
            </w:r>
          </w:p>
        </w:tc>
      </w:tr>
    </w:tbl>
    <w:p w14:paraId="76220456" w14:textId="77777777" w:rsidR="00B30423" w:rsidRPr="00D77F1C" w:rsidRDefault="00034485" w:rsidP="00FF63A4">
      <w:pPr>
        <w:pStyle w:val="Prrafodelista"/>
        <w:ind w:left="0"/>
        <w:jc w:val="both"/>
        <w:rPr>
          <w:rFonts w:ascii="Century Gothic" w:hAnsi="Century Gothic" w:cs="Arial"/>
          <w:i/>
          <w:sz w:val="14"/>
          <w:szCs w:val="14"/>
          <w:lang w:val="es-CO"/>
        </w:rPr>
      </w:pP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Pr="004A33EF">
        <w:rPr>
          <w:rFonts w:ascii="Century Gothic" w:hAnsi="Century Gothic" w:cs="Arial"/>
          <w:sz w:val="22"/>
          <w:szCs w:val="22"/>
          <w:lang w:val="es-CO"/>
        </w:rPr>
        <w:tab/>
      </w:r>
      <w:r w:rsidR="00D27BCC" w:rsidRPr="004A33EF">
        <w:rPr>
          <w:rFonts w:ascii="Century Gothic" w:hAnsi="Century Gothic" w:cs="Arial"/>
          <w:sz w:val="22"/>
          <w:szCs w:val="22"/>
          <w:lang w:val="es-CO"/>
        </w:rPr>
        <w:t xml:space="preserve">     </w:t>
      </w:r>
      <w:r w:rsidR="007D77B0"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00AE4DA3"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0020108B" w:rsidRPr="004A33EF">
        <w:rPr>
          <w:rFonts w:ascii="Century Gothic" w:hAnsi="Century Gothic" w:cs="Arial"/>
          <w:sz w:val="22"/>
          <w:szCs w:val="22"/>
          <w:lang w:val="es-CO"/>
        </w:rPr>
        <w:t xml:space="preserve">           </w:t>
      </w:r>
      <w:r w:rsidR="00F41491">
        <w:rPr>
          <w:rFonts w:ascii="Century Gothic" w:hAnsi="Century Gothic" w:cs="Arial"/>
          <w:sz w:val="22"/>
          <w:szCs w:val="22"/>
          <w:lang w:val="es-CO"/>
        </w:rPr>
        <w:t xml:space="preserve">            </w:t>
      </w:r>
      <w:r w:rsidR="0020108B" w:rsidRPr="004A33EF">
        <w:rPr>
          <w:rFonts w:ascii="Century Gothic" w:hAnsi="Century Gothic" w:cs="Arial"/>
          <w:sz w:val="22"/>
          <w:szCs w:val="22"/>
          <w:lang w:val="es-CO"/>
        </w:rPr>
        <w:t xml:space="preserve">   </w:t>
      </w:r>
      <w:r w:rsidR="0063474E" w:rsidRPr="004A33EF">
        <w:rPr>
          <w:rFonts w:ascii="Century Gothic" w:hAnsi="Century Gothic" w:cs="Arial"/>
          <w:sz w:val="22"/>
          <w:szCs w:val="22"/>
          <w:lang w:val="es-CO"/>
        </w:rPr>
        <w:t xml:space="preserve"> </w:t>
      </w:r>
      <w:r w:rsidRPr="004A33EF">
        <w:rPr>
          <w:rFonts w:ascii="Century Gothic" w:hAnsi="Century Gothic" w:cs="Arial"/>
          <w:i/>
          <w:sz w:val="14"/>
          <w:szCs w:val="14"/>
          <w:lang w:val="es-CO"/>
        </w:rPr>
        <w:t xml:space="preserve">Fuente </w:t>
      </w:r>
      <w:r w:rsidR="00AE3C57" w:rsidRPr="004A33EF">
        <w:rPr>
          <w:rFonts w:ascii="Century Gothic" w:hAnsi="Century Gothic" w:cs="Arial"/>
          <w:i/>
          <w:sz w:val="14"/>
          <w:szCs w:val="14"/>
          <w:lang w:val="es-CO"/>
        </w:rPr>
        <w:t>Tesorería</w:t>
      </w:r>
    </w:p>
    <w:p w14:paraId="5512C82E" w14:textId="77777777" w:rsidR="008A3EB3" w:rsidRPr="00797ED6" w:rsidRDefault="008D7CF8" w:rsidP="00797ED6">
      <w:pPr>
        <w:jc w:val="both"/>
        <w:rPr>
          <w:rFonts w:ascii="Century Gothic" w:hAnsi="Century Gothic" w:cs="Arial"/>
          <w:b/>
          <w:sz w:val="16"/>
          <w:szCs w:val="18"/>
          <w:lang w:val="es-CO"/>
        </w:rPr>
      </w:pPr>
      <w:r w:rsidRPr="0031258C">
        <w:rPr>
          <w:rFonts w:ascii="Century Gothic" w:hAnsi="Century Gothic" w:cs="Arial"/>
          <w:b/>
          <w:sz w:val="16"/>
          <w:szCs w:val="18"/>
          <w:lang w:val="es-CO"/>
        </w:rPr>
        <w:t xml:space="preserve">                </w:t>
      </w:r>
    </w:p>
    <w:p w14:paraId="62431CDC" w14:textId="77777777" w:rsidR="008A3EB3" w:rsidRDefault="008A3EB3" w:rsidP="00CD20C0">
      <w:pPr>
        <w:pStyle w:val="Prrafodelista"/>
        <w:jc w:val="both"/>
        <w:rPr>
          <w:rFonts w:ascii="Century Gothic" w:hAnsi="Century Gothic" w:cs="Arial"/>
          <w:b/>
          <w:sz w:val="16"/>
          <w:szCs w:val="18"/>
          <w:lang w:val="es-CO"/>
        </w:rPr>
      </w:pPr>
    </w:p>
    <w:p w14:paraId="49E398E2" w14:textId="77777777" w:rsidR="00E1180A" w:rsidRDefault="00E1180A" w:rsidP="00CD20C0">
      <w:pPr>
        <w:pStyle w:val="Prrafodelista"/>
        <w:jc w:val="both"/>
        <w:rPr>
          <w:rFonts w:ascii="Century Gothic" w:hAnsi="Century Gothic" w:cs="Arial"/>
          <w:b/>
          <w:sz w:val="16"/>
          <w:szCs w:val="18"/>
          <w:lang w:val="es-CO"/>
        </w:rPr>
      </w:pPr>
    </w:p>
    <w:p w14:paraId="16287F21" w14:textId="77777777" w:rsidR="00E1180A" w:rsidRDefault="00E1180A" w:rsidP="00CD20C0">
      <w:pPr>
        <w:pStyle w:val="Prrafodelista"/>
        <w:jc w:val="both"/>
        <w:rPr>
          <w:rFonts w:ascii="Century Gothic" w:hAnsi="Century Gothic" w:cs="Arial"/>
          <w:b/>
          <w:sz w:val="16"/>
          <w:szCs w:val="18"/>
          <w:lang w:val="es-CO"/>
        </w:rPr>
      </w:pPr>
    </w:p>
    <w:p w14:paraId="146D0014" w14:textId="77777777" w:rsidR="008D7CF8" w:rsidRPr="00C2620E" w:rsidRDefault="00501AF8" w:rsidP="00CD20C0">
      <w:pPr>
        <w:pStyle w:val="Prrafodelista"/>
        <w:jc w:val="both"/>
        <w:rPr>
          <w:rFonts w:ascii="Century Gothic" w:hAnsi="Century Gothic" w:cs="Arial"/>
          <w:b/>
          <w:sz w:val="16"/>
          <w:szCs w:val="18"/>
          <w:highlight w:val="red"/>
          <w:lang w:val="es-CO"/>
        </w:rPr>
      </w:pPr>
      <w:r>
        <w:rPr>
          <w:rFonts w:ascii="Century Gothic" w:hAnsi="Century Gothic" w:cs="Arial"/>
          <w:b/>
          <w:sz w:val="16"/>
          <w:szCs w:val="18"/>
          <w:lang w:val="es-CO"/>
        </w:rPr>
        <w:lastRenderedPageBreak/>
        <w:t xml:space="preserve">    </w:t>
      </w:r>
      <w:r w:rsidR="00B26575">
        <w:rPr>
          <w:rFonts w:ascii="Century Gothic" w:hAnsi="Century Gothic" w:cs="Arial"/>
          <w:b/>
          <w:sz w:val="16"/>
          <w:szCs w:val="18"/>
          <w:lang w:val="es-CO"/>
        </w:rPr>
        <w:t xml:space="preserve">    </w:t>
      </w:r>
      <w:r w:rsidR="00B15DAC">
        <w:rPr>
          <w:rFonts w:ascii="Century Gothic" w:hAnsi="Century Gothic" w:cs="Arial"/>
          <w:b/>
          <w:sz w:val="16"/>
          <w:szCs w:val="18"/>
          <w:lang w:val="es-CO"/>
        </w:rPr>
        <w:t xml:space="preserve">     </w:t>
      </w:r>
      <w:r>
        <w:rPr>
          <w:rFonts w:ascii="Century Gothic" w:hAnsi="Century Gothic" w:cs="Arial"/>
          <w:b/>
          <w:sz w:val="16"/>
          <w:szCs w:val="18"/>
          <w:lang w:val="es-CO"/>
        </w:rPr>
        <w:t xml:space="preserve"> </w:t>
      </w:r>
      <w:r w:rsidR="00DE27E5" w:rsidRPr="004A33EF">
        <w:rPr>
          <w:rFonts w:ascii="Century Gothic" w:hAnsi="Century Gothic" w:cs="Arial"/>
          <w:b/>
          <w:sz w:val="16"/>
          <w:szCs w:val="18"/>
          <w:lang w:val="es-CO"/>
        </w:rPr>
        <w:t xml:space="preserve">Gráfico </w:t>
      </w:r>
      <w:r w:rsidR="00174C21" w:rsidRPr="004A33EF">
        <w:rPr>
          <w:rFonts w:ascii="Century Gothic" w:hAnsi="Century Gothic" w:cs="Arial"/>
          <w:b/>
          <w:sz w:val="16"/>
          <w:szCs w:val="18"/>
          <w:lang w:val="es-CO"/>
        </w:rPr>
        <w:t xml:space="preserve">N° </w:t>
      </w:r>
      <w:r w:rsidR="006A3BE7">
        <w:rPr>
          <w:rFonts w:ascii="Century Gothic" w:hAnsi="Century Gothic" w:cs="Arial"/>
          <w:b/>
          <w:sz w:val="16"/>
          <w:szCs w:val="18"/>
          <w:lang w:val="es-CO"/>
        </w:rPr>
        <w:t>6</w:t>
      </w:r>
      <w:r w:rsidR="00982C9A" w:rsidRPr="004A33EF">
        <w:rPr>
          <w:rFonts w:ascii="Century Gothic" w:hAnsi="Century Gothic" w:cs="Arial"/>
          <w:b/>
          <w:sz w:val="16"/>
          <w:szCs w:val="18"/>
        </w:rPr>
        <w:t xml:space="preserve">   </w:t>
      </w:r>
    </w:p>
    <w:p w14:paraId="5BE93A62" w14:textId="77777777" w:rsidR="00F754F0" w:rsidRDefault="00D769C2" w:rsidP="002B60E3">
      <w:pPr>
        <w:pStyle w:val="Prrafodelista"/>
        <w:ind w:left="426"/>
        <w:rPr>
          <w:rFonts w:ascii="Century Gothic" w:hAnsi="Century Gothic" w:cs="Arial"/>
          <w:b/>
          <w:sz w:val="16"/>
          <w:szCs w:val="18"/>
          <w:highlight w:val="red"/>
          <w:lang w:val="es-CO"/>
        </w:rPr>
      </w:pPr>
      <w:r>
        <w:rPr>
          <w:noProof/>
          <w:lang w:val="es-CO" w:eastAsia="es-CO"/>
        </w:rPr>
        <w:drawing>
          <wp:inline distT="0" distB="0" distL="0" distR="0" wp14:anchorId="36D79A5C" wp14:editId="78567DA2">
            <wp:extent cx="5057775" cy="1600200"/>
            <wp:effectExtent l="0" t="0" r="9525"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4BA73E" w14:textId="77777777" w:rsidR="00415BDC" w:rsidRPr="00C2620E" w:rsidRDefault="00415BDC" w:rsidP="00E930FF">
      <w:pPr>
        <w:pStyle w:val="Prrafodelista"/>
        <w:jc w:val="center"/>
        <w:rPr>
          <w:rFonts w:ascii="Century Gothic" w:hAnsi="Century Gothic" w:cs="Arial"/>
          <w:b/>
          <w:sz w:val="16"/>
          <w:szCs w:val="18"/>
          <w:highlight w:val="red"/>
          <w:lang w:val="es-CO"/>
        </w:rPr>
      </w:pPr>
    </w:p>
    <w:p w14:paraId="54B678A7" w14:textId="77777777" w:rsidR="00352EE9" w:rsidRPr="00B24CD2" w:rsidRDefault="00267094" w:rsidP="00790E94">
      <w:pPr>
        <w:jc w:val="both"/>
        <w:rPr>
          <w:rFonts w:ascii="Century Gothic" w:hAnsi="Century Gothic" w:cs="Arial"/>
          <w:sz w:val="20"/>
          <w:szCs w:val="20"/>
          <w:lang w:val="es-CO"/>
        </w:rPr>
      </w:pPr>
      <w:r>
        <w:rPr>
          <w:rFonts w:ascii="Century Gothic" w:hAnsi="Century Gothic" w:cs="Arial"/>
          <w:sz w:val="20"/>
          <w:szCs w:val="20"/>
          <w:lang w:val="es-CO"/>
        </w:rPr>
        <w:t>L</w:t>
      </w:r>
      <w:r w:rsidR="00885948" w:rsidRPr="00B24CD2">
        <w:rPr>
          <w:rFonts w:ascii="Century Gothic" w:hAnsi="Century Gothic" w:cs="Arial"/>
          <w:sz w:val="20"/>
          <w:szCs w:val="20"/>
          <w:lang w:val="es-CO"/>
        </w:rPr>
        <w:t xml:space="preserve">a grafica </w:t>
      </w:r>
      <w:r w:rsidR="00744278">
        <w:rPr>
          <w:rFonts w:ascii="Century Gothic" w:hAnsi="Century Gothic" w:cs="Arial"/>
          <w:sz w:val="20"/>
          <w:szCs w:val="20"/>
          <w:lang w:val="es-CO"/>
        </w:rPr>
        <w:t>6</w:t>
      </w:r>
      <w:r w:rsidR="005C3C41" w:rsidRPr="00B24CD2">
        <w:rPr>
          <w:rFonts w:ascii="Century Gothic" w:hAnsi="Century Gothic" w:cs="Arial"/>
          <w:sz w:val="20"/>
          <w:szCs w:val="20"/>
          <w:lang w:val="es-CO"/>
        </w:rPr>
        <w:t>. Muestra e</w:t>
      </w:r>
      <w:r w:rsidR="0027308A" w:rsidRPr="00B24CD2">
        <w:rPr>
          <w:rFonts w:ascii="Century Gothic" w:hAnsi="Century Gothic" w:cs="Arial"/>
          <w:sz w:val="20"/>
          <w:szCs w:val="20"/>
          <w:lang w:val="es-CO"/>
        </w:rPr>
        <w:t>l comportamiento de las líneas m</w:t>
      </w:r>
      <w:r w:rsidR="005C3C41" w:rsidRPr="00B24CD2">
        <w:rPr>
          <w:rFonts w:ascii="Century Gothic" w:hAnsi="Century Gothic" w:cs="Arial"/>
          <w:sz w:val="20"/>
          <w:szCs w:val="20"/>
          <w:lang w:val="es-CO"/>
        </w:rPr>
        <w:t xml:space="preserve">óviles comparando el </w:t>
      </w:r>
      <w:r w:rsidR="00415BDC">
        <w:rPr>
          <w:rFonts w:ascii="Century Gothic" w:hAnsi="Century Gothic" w:cs="Arial"/>
          <w:sz w:val="20"/>
          <w:szCs w:val="20"/>
          <w:lang w:val="es-CO"/>
        </w:rPr>
        <w:t>primer</w:t>
      </w:r>
      <w:r w:rsidR="008B34C0" w:rsidRPr="00B24CD2">
        <w:rPr>
          <w:rFonts w:ascii="Century Gothic" w:hAnsi="Century Gothic" w:cs="Arial"/>
          <w:sz w:val="20"/>
          <w:szCs w:val="20"/>
          <w:lang w:val="es-CO"/>
        </w:rPr>
        <w:t xml:space="preserve"> </w:t>
      </w:r>
      <w:r w:rsidR="009B0E19" w:rsidRPr="00B24CD2">
        <w:rPr>
          <w:rFonts w:ascii="Century Gothic" w:hAnsi="Century Gothic" w:cs="Arial"/>
          <w:sz w:val="20"/>
          <w:szCs w:val="20"/>
          <w:lang w:val="es-CO"/>
        </w:rPr>
        <w:t>trimestre de las vigencias 202</w:t>
      </w:r>
      <w:r w:rsidR="00415BDC">
        <w:rPr>
          <w:rFonts w:ascii="Century Gothic" w:hAnsi="Century Gothic" w:cs="Arial"/>
          <w:sz w:val="20"/>
          <w:szCs w:val="20"/>
          <w:lang w:val="es-CO"/>
        </w:rPr>
        <w:t xml:space="preserve">5 </w:t>
      </w:r>
      <w:r w:rsidR="00D8088F" w:rsidRPr="00B24CD2">
        <w:rPr>
          <w:rFonts w:ascii="Century Gothic" w:hAnsi="Century Gothic" w:cs="Arial"/>
          <w:sz w:val="20"/>
          <w:szCs w:val="20"/>
          <w:lang w:val="es-CO"/>
        </w:rPr>
        <w:t>con 202</w:t>
      </w:r>
      <w:r w:rsidR="00415BDC">
        <w:rPr>
          <w:rFonts w:ascii="Century Gothic" w:hAnsi="Century Gothic" w:cs="Arial"/>
          <w:sz w:val="20"/>
          <w:szCs w:val="20"/>
          <w:lang w:val="es-CO"/>
        </w:rPr>
        <w:t>4</w:t>
      </w:r>
      <w:r w:rsidR="00D8088F" w:rsidRPr="00B24CD2">
        <w:rPr>
          <w:rFonts w:ascii="Century Gothic" w:hAnsi="Century Gothic" w:cs="Arial"/>
          <w:sz w:val="20"/>
          <w:szCs w:val="20"/>
          <w:lang w:val="es-CO"/>
        </w:rPr>
        <w:t>, el cual tuvo un</w:t>
      </w:r>
      <w:r w:rsidR="00696771" w:rsidRPr="00B24CD2">
        <w:rPr>
          <w:rFonts w:ascii="Century Gothic" w:hAnsi="Century Gothic" w:cs="Arial"/>
          <w:sz w:val="20"/>
          <w:szCs w:val="20"/>
          <w:lang w:val="es-CO"/>
        </w:rPr>
        <w:t>a</w:t>
      </w:r>
      <w:r w:rsidR="00D8088F" w:rsidRPr="00B24CD2">
        <w:rPr>
          <w:rFonts w:ascii="Century Gothic" w:hAnsi="Century Gothic" w:cs="Arial"/>
          <w:sz w:val="20"/>
          <w:szCs w:val="20"/>
          <w:lang w:val="es-CO"/>
        </w:rPr>
        <w:t xml:space="preserve"> </w:t>
      </w:r>
      <w:r w:rsidR="00696771" w:rsidRPr="00B24CD2">
        <w:rPr>
          <w:rFonts w:ascii="Century Gothic" w:hAnsi="Century Gothic" w:cs="Arial"/>
          <w:sz w:val="20"/>
          <w:szCs w:val="20"/>
          <w:lang w:val="es-CO"/>
        </w:rPr>
        <w:t>disminución</w:t>
      </w:r>
      <w:r w:rsidR="00D8088F" w:rsidRPr="00B24CD2">
        <w:rPr>
          <w:rFonts w:ascii="Century Gothic" w:hAnsi="Century Gothic" w:cs="Arial"/>
          <w:sz w:val="20"/>
          <w:szCs w:val="20"/>
          <w:lang w:val="es-CO"/>
        </w:rPr>
        <w:t xml:space="preserve"> </w:t>
      </w:r>
      <w:r w:rsidR="005C3C41" w:rsidRPr="00B24CD2">
        <w:rPr>
          <w:rFonts w:ascii="Century Gothic" w:hAnsi="Century Gothic" w:cs="Arial"/>
          <w:sz w:val="20"/>
          <w:szCs w:val="20"/>
          <w:lang w:val="es-CO"/>
        </w:rPr>
        <w:t xml:space="preserve">de </w:t>
      </w:r>
      <w:r w:rsidR="00415BDC">
        <w:rPr>
          <w:rFonts w:ascii="Century Gothic" w:hAnsi="Century Gothic" w:cs="Arial"/>
          <w:sz w:val="20"/>
          <w:szCs w:val="20"/>
          <w:lang w:val="es-CO"/>
        </w:rPr>
        <w:t>Tres</w:t>
      </w:r>
      <w:r w:rsidR="005B004F">
        <w:rPr>
          <w:rFonts w:ascii="Century Gothic" w:hAnsi="Century Gothic" w:cs="Arial"/>
          <w:sz w:val="20"/>
          <w:szCs w:val="20"/>
          <w:lang w:val="es-CO"/>
        </w:rPr>
        <w:t xml:space="preserve"> Millo</w:t>
      </w:r>
      <w:r w:rsidR="00413F5D" w:rsidRPr="00B24CD2">
        <w:rPr>
          <w:rFonts w:ascii="Century Gothic" w:hAnsi="Century Gothic" w:cs="Arial"/>
          <w:sz w:val="20"/>
          <w:szCs w:val="20"/>
          <w:lang w:val="es-CO"/>
        </w:rPr>
        <w:t>n</w:t>
      </w:r>
      <w:r w:rsidR="005B004F">
        <w:rPr>
          <w:rFonts w:ascii="Century Gothic" w:hAnsi="Century Gothic" w:cs="Arial"/>
          <w:sz w:val="20"/>
          <w:szCs w:val="20"/>
          <w:lang w:val="es-CO"/>
        </w:rPr>
        <w:t>es</w:t>
      </w:r>
      <w:r w:rsidR="00413F5D" w:rsidRPr="00B24CD2">
        <w:rPr>
          <w:rFonts w:ascii="Century Gothic" w:hAnsi="Century Gothic" w:cs="Arial"/>
          <w:sz w:val="20"/>
          <w:szCs w:val="20"/>
          <w:lang w:val="es-CO"/>
        </w:rPr>
        <w:t xml:space="preserve"> </w:t>
      </w:r>
      <w:r w:rsidR="00415BDC">
        <w:rPr>
          <w:rFonts w:ascii="Century Gothic" w:hAnsi="Century Gothic" w:cs="Arial"/>
          <w:sz w:val="20"/>
          <w:szCs w:val="20"/>
          <w:lang w:val="es-CO"/>
        </w:rPr>
        <w:t>Sete</w:t>
      </w:r>
      <w:r w:rsidR="005B004F">
        <w:rPr>
          <w:rFonts w:ascii="Century Gothic" w:hAnsi="Century Gothic" w:cs="Arial"/>
          <w:sz w:val="20"/>
          <w:szCs w:val="20"/>
          <w:lang w:val="es-CO"/>
        </w:rPr>
        <w:t xml:space="preserve">cientos </w:t>
      </w:r>
      <w:r w:rsidR="00415BDC">
        <w:rPr>
          <w:rFonts w:ascii="Century Gothic" w:hAnsi="Century Gothic" w:cs="Arial"/>
          <w:sz w:val="20"/>
          <w:szCs w:val="20"/>
          <w:lang w:val="es-CO"/>
        </w:rPr>
        <w:t>Sesenta y Tres</w:t>
      </w:r>
      <w:r w:rsidR="00723897" w:rsidRPr="00B24CD2">
        <w:rPr>
          <w:rFonts w:ascii="Century Gothic" w:hAnsi="Century Gothic" w:cs="Arial"/>
          <w:sz w:val="20"/>
          <w:szCs w:val="20"/>
          <w:lang w:val="es-CO"/>
        </w:rPr>
        <w:t xml:space="preserve"> Mil </w:t>
      </w:r>
      <w:r w:rsidR="00415BDC">
        <w:rPr>
          <w:rFonts w:ascii="Century Gothic" w:hAnsi="Century Gothic" w:cs="Arial"/>
          <w:sz w:val="20"/>
          <w:szCs w:val="20"/>
          <w:lang w:val="es-CO"/>
        </w:rPr>
        <w:t>Ciento Ochenta</w:t>
      </w:r>
      <w:r w:rsidR="00434B02" w:rsidRPr="00B24CD2">
        <w:rPr>
          <w:rFonts w:ascii="Century Gothic" w:hAnsi="Century Gothic" w:cs="Arial"/>
          <w:sz w:val="20"/>
          <w:szCs w:val="20"/>
          <w:lang w:val="es-CO"/>
        </w:rPr>
        <w:t xml:space="preserve"> Pesos M/Cte. ($</w:t>
      </w:r>
      <w:r w:rsidR="00415BDC" w:rsidRPr="00415BDC">
        <w:rPr>
          <w:rFonts w:ascii="Century Gothic" w:hAnsi="Century Gothic" w:cs="Arial"/>
          <w:sz w:val="20"/>
          <w:szCs w:val="20"/>
          <w:lang w:val="es-CO"/>
        </w:rPr>
        <w:t>3.763.180</w:t>
      </w:r>
      <w:r w:rsidR="00434B02" w:rsidRPr="00B24CD2">
        <w:rPr>
          <w:rFonts w:ascii="Century Gothic" w:hAnsi="Century Gothic" w:cs="Arial"/>
          <w:sz w:val="20"/>
          <w:szCs w:val="20"/>
          <w:lang w:val="es-CO"/>
        </w:rPr>
        <w:t>)</w:t>
      </w:r>
      <w:r w:rsidR="00434B02" w:rsidRPr="00B24CD2">
        <w:rPr>
          <w:rFonts w:ascii="Century Gothic" w:hAnsi="Century Gothic" w:cs="Arial"/>
          <w:b/>
          <w:sz w:val="20"/>
          <w:szCs w:val="20"/>
          <w:lang w:val="es-CO"/>
        </w:rPr>
        <w:t xml:space="preserve"> </w:t>
      </w:r>
      <w:r w:rsidR="001E0862" w:rsidRPr="00B24CD2">
        <w:rPr>
          <w:rFonts w:ascii="Century Gothic" w:hAnsi="Century Gothic" w:cs="Arial"/>
          <w:sz w:val="20"/>
          <w:szCs w:val="20"/>
          <w:lang w:val="es-CO"/>
        </w:rPr>
        <w:t xml:space="preserve">equivalente al </w:t>
      </w:r>
      <w:r w:rsidR="0075633B">
        <w:rPr>
          <w:rFonts w:ascii="Century Gothic" w:hAnsi="Century Gothic" w:cs="Arial"/>
          <w:sz w:val="20"/>
          <w:szCs w:val="20"/>
          <w:lang w:val="es-CO"/>
        </w:rPr>
        <w:t>51,08</w:t>
      </w:r>
      <w:r w:rsidR="005C3C41" w:rsidRPr="00B24CD2">
        <w:rPr>
          <w:rFonts w:ascii="Century Gothic" w:hAnsi="Century Gothic" w:cs="Arial"/>
          <w:sz w:val="20"/>
          <w:szCs w:val="20"/>
          <w:lang w:val="es-CO"/>
        </w:rPr>
        <w:t xml:space="preserve">% para el </w:t>
      </w:r>
      <w:r w:rsidR="007A3745">
        <w:rPr>
          <w:rFonts w:ascii="Century Gothic" w:hAnsi="Century Gothic" w:cs="Arial"/>
          <w:sz w:val="20"/>
          <w:szCs w:val="20"/>
          <w:lang w:val="es-CO"/>
        </w:rPr>
        <w:t>primer</w:t>
      </w:r>
      <w:r w:rsidR="008B34C0" w:rsidRPr="00B24CD2">
        <w:rPr>
          <w:rFonts w:ascii="Century Gothic" w:hAnsi="Century Gothic" w:cs="Arial"/>
          <w:sz w:val="20"/>
          <w:szCs w:val="20"/>
          <w:lang w:val="es-CO"/>
        </w:rPr>
        <w:t xml:space="preserve"> </w:t>
      </w:r>
      <w:r w:rsidR="00585C1C" w:rsidRPr="00B24CD2">
        <w:rPr>
          <w:rFonts w:ascii="Century Gothic" w:hAnsi="Century Gothic" w:cs="Arial"/>
          <w:sz w:val="20"/>
          <w:szCs w:val="20"/>
          <w:lang w:val="es-CO"/>
        </w:rPr>
        <w:t>trimestre de la vigencia 202</w:t>
      </w:r>
      <w:r w:rsidR="007A3745">
        <w:rPr>
          <w:rFonts w:ascii="Century Gothic" w:hAnsi="Century Gothic" w:cs="Arial"/>
          <w:sz w:val="20"/>
          <w:szCs w:val="20"/>
          <w:lang w:val="es-CO"/>
        </w:rPr>
        <w:t>5</w:t>
      </w:r>
      <w:r w:rsidR="005C3C41" w:rsidRPr="00B24CD2">
        <w:rPr>
          <w:rFonts w:ascii="Century Gothic" w:hAnsi="Century Gothic" w:cs="Arial"/>
          <w:sz w:val="20"/>
          <w:szCs w:val="20"/>
          <w:lang w:val="es-CO"/>
        </w:rPr>
        <w:t xml:space="preserve"> frente al mismo periodo de la vigencia 2</w:t>
      </w:r>
      <w:r w:rsidR="00585C1C" w:rsidRPr="00B24CD2">
        <w:rPr>
          <w:rFonts w:ascii="Century Gothic" w:hAnsi="Century Gothic" w:cs="Arial"/>
          <w:sz w:val="20"/>
          <w:szCs w:val="20"/>
          <w:lang w:val="es-CO"/>
        </w:rPr>
        <w:t>02</w:t>
      </w:r>
      <w:r w:rsidR="007A3745">
        <w:rPr>
          <w:rFonts w:ascii="Century Gothic" w:hAnsi="Century Gothic" w:cs="Arial"/>
          <w:sz w:val="20"/>
          <w:szCs w:val="20"/>
          <w:lang w:val="es-CO"/>
        </w:rPr>
        <w:t>4</w:t>
      </w:r>
      <w:r w:rsidR="00FB5A96" w:rsidRPr="00B24CD2">
        <w:rPr>
          <w:rFonts w:ascii="Century Gothic" w:hAnsi="Century Gothic" w:cs="Arial"/>
          <w:sz w:val="20"/>
          <w:szCs w:val="20"/>
          <w:lang w:val="es-CO"/>
        </w:rPr>
        <w:t>.</w:t>
      </w:r>
      <w:r w:rsidR="00F12013" w:rsidRPr="00B24CD2">
        <w:rPr>
          <w:rFonts w:ascii="Century Gothic" w:hAnsi="Century Gothic" w:cs="Arial"/>
          <w:sz w:val="20"/>
          <w:szCs w:val="20"/>
          <w:lang w:val="es-CO"/>
        </w:rPr>
        <w:t xml:space="preserve"> Lo anterior se debe qué </w:t>
      </w:r>
      <w:r w:rsidR="00F7740D" w:rsidRPr="00B24CD2">
        <w:rPr>
          <w:rFonts w:ascii="Century Gothic" w:hAnsi="Century Gothic" w:cs="Arial"/>
          <w:sz w:val="20"/>
          <w:szCs w:val="20"/>
          <w:lang w:val="es-CO"/>
        </w:rPr>
        <w:t>de 31 líneas móviles presentadas en la información por el área de tesorería, 1</w:t>
      </w:r>
      <w:r w:rsidR="000027C9">
        <w:rPr>
          <w:rFonts w:ascii="Century Gothic" w:hAnsi="Century Gothic" w:cs="Arial"/>
          <w:sz w:val="20"/>
          <w:szCs w:val="20"/>
          <w:lang w:val="es-CO"/>
        </w:rPr>
        <w:t>4</w:t>
      </w:r>
      <w:r w:rsidR="00F7740D" w:rsidRPr="00B24CD2">
        <w:rPr>
          <w:rFonts w:ascii="Century Gothic" w:hAnsi="Century Gothic" w:cs="Arial"/>
          <w:sz w:val="20"/>
          <w:szCs w:val="20"/>
          <w:lang w:val="es-CO"/>
        </w:rPr>
        <w:t xml:space="preserve"> líneas presentan disminución en el valor </w:t>
      </w:r>
      <w:r w:rsidR="000027C9">
        <w:rPr>
          <w:rFonts w:ascii="Century Gothic" w:hAnsi="Century Gothic" w:cs="Arial"/>
          <w:sz w:val="20"/>
          <w:szCs w:val="20"/>
          <w:lang w:val="es-CO"/>
        </w:rPr>
        <w:t>de la factura</w:t>
      </w:r>
      <w:r w:rsidR="00F7740D" w:rsidRPr="00B24CD2">
        <w:rPr>
          <w:rFonts w:ascii="Century Gothic" w:hAnsi="Century Gothic" w:cs="Arial"/>
          <w:sz w:val="20"/>
          <w:szCs w:val="20"/>
          <w:lang w:val="es-CO"/>
        </w:rPr>
        <w:t xml:space="preserve"> </w:t>
      </w:r>
      <w:r w:rsidR="00062F85">
        <w:rPr>
          <w:rFonts w:ascii="Century Gothic" w:hAnsi="Century Gothic" w:cs="Arial"/>
          <w:sz w:val="20"/>
          <w:szCs w:val="20"/>
          <w:lang w:val="es-CO"/>
        </w:rPr>
        <w:t xml:space="preserve">durante el trimestre evaluado, </w:t>
      </w:r>
      <w:r w:rsidR="00B71FF6">
        <w:rPr>
          <w:rFonts w:ascii="Century Gothic" w:hAnsi="Century Gothic" w:cs="Arial"/>
          <w:sz w:val="20"/>
          <w:szCs w:val="20"/>
          <w:lang w:val="es-CO"/>
        </w:rPr>
        <w:t>5</w:t>
      </w:r>
      <w:r w:rsidR="00F7740D" w:rsidRPr="00B24CD2">
        <w:rPr>
          <w:rFonts w:ascii="Century Gothic" w:hAnsi="Century Gothic" w:cs="Arial"/>
          <w:sz w:val="20"/>
          <w:szCs w:val="20"/>
          <w:lang w:val="es-CO"/>
        </w:rPr>
        <w:t xml:space="preserve"> líneas</w:t>
      </w:r>
      <w:r w:rsidR="000027C9">
        <w:rPr>
          <w:rFonts w:ascii="Century Gothic" w:hAnsi="Century Gothic" w:cs="Arial"/>
          <w:sz w:val="20"/>
          <w:szCs w:val="20"/>
          <w:lang w:val="es-CO"/>
        </w:rPr>
        <w:t xml:space="preserve"> se cancelaron</w:t>
      </w:r>
      <w:r w:rsidR="00F7740D" w:rsidRPr="00B24CD2">
        <w:rPr>
          <w:rFonts w:ascii="Century Gothic" w:hAnsi="Century Gothic" w:cs="Arial"/>
          <w:sz w:val="20"/>
          <w:szCs w:val="20"/>
          <w:lang w:val="es-CO"/>
        </w:rPr>
        <w:t xml:space="preserve"> y </w:t>
      </w:r>
      <w:r w:rsidR="000027C9">
        <w:rPr>
          <w:rFonts w:ascii="Century Gothic" w:hAnsi="Century Gothic" w:cs="Arial"/>
          <w:sz w:val="20"/>
          <w:szCs w:val="20"/>
          <w:lang w:val="es-CO"/>
        </w:rPr>
        <w:t>11</w:t>
      </w:r>
      <w:r w:rsidR="00F7740D" w:rsidRPr="00B24CD2">
        <w:rPr>
          <w:rFonts w:ascii="Century Gothic" w:hAnsi="Century Gothic" w:cs="Arial"/>
          <w:sz w:val="20"/>
          <w:szCs w:val="20"/>
          <w:lang w:val="es-CO"/>
        </w:rPr>
        <w:t xml:space="preserve"> líneas </w:t>
      </w:r>
      <w:r w:rsidR="000027C9">
        <w:rPr>
          <w:rFonts w:ascii="Century Gothic" w:hAnsi="Century Gothic" w:cs="Arial"/>
          <w:sz w:val="20"/>
          <w:szCs w:val="20"/>
          <w:lang w:val="es-CO"/>
        </w:rPr>
        <w:t>tuvieron</w:t>
      </w:r>
      <w:r w:rsidR="00F7740D" w:rsidRPr="00B24CD2">
        <w:rPr>
          <w:rFonts w:ascii="Century Gothic" w:hAnsi="Century Gothic" w:cs="Arial"/>
          <w:sz w:val="20"/>
          <w:szCs w:val="20"/>
          <w:lang w:val="es-CO"/>
        </w:rPr>
        <w:t xml:space="preserve"> </w:t>
      </w:r>
      <w:r w:rsidR="000843F5">
        <w:rPr>
          <w:rFonts w:ascii="Century Gothic" w:hAnsi="Century Gothic" w:cs="Arial"/>
          <w:sz w:val="20"/>
          <w:szCs w:val="20"/>
          <w:lang w:val="es-CO"/>
        </w:rPr>
        <w:t xml:space="preserve">un pequeño </w:t>
      </w:r>
      <w:r w:rsidR="00F7740D" w:rsidRPr="00B24CD2">
        <w:rPr>
          <w:rFonts w:ascii="Century Gothic" w:hAnsi="Century Gothic" w:cs="Arial"/>
          <w:sz w:val="20"/>
          <w:szCs w:val="20"/>
          <w:lang w:val="es-CO"/>
        </w:rPr>
        <w:t>incremento en el pago</w:t>
      </w:r>
      <w:r w:rsidR="000E34D5" w:rsidRPr="00B24CD2">
        <w:rPr>
          <w:rFonts w:ascii="Century Gothic" w:hAnsi="Century Gothic" w:cs="Arial"/>
          <w:sz w:val="20"/>
          <w:szCs w:val="20"/>
          <w:lang w:val="es-CO"/>
        </w:rPr>
        <w:t>.</w:t>
      </w:r>
    </w:p>
    <w:p w14:paraId="34B3F2EB" w14:textId="77777777" w:rsidR="00A84570" w:rsidRPr="00DD1780" w:rsidRDefault="00A84570" w:rsidP="00790E94">
      <w:pPr>
        <w:jc w:val="both"/>
        <w:rPr>
          <w:rFonts w:ascii="Century Gothic" w:hAnsi="Century Gothic" w:cs="Arial"/>
          <w:sz w:val="20"/>
          <w:szCs w:val="20"/>
          <w:lang w:val="es-CO"/>
        </w:rPr>
      </w:pPr>
    </w:p>
    <w:p w14:paraId="31133DF9" w14:textId="77777777" w:rsidR="0092106C" w:rsidRPr="00DD1780" w:rsidRDefault="0092106C" w:rsidP="00FD23C0">
      <w:pPr>
        <w:pStyle w:val="Prrafodelista"/>
        <w:numPr>
          <w:ilvl w:val="1"/>
          <w:numId w:val="18"/>
        </w:numPr>
        <w:contextualSpacing/>
        <w:rPr>
          <w:rFonts w:ascii="Century Gothic" w:hAnsi="Century Gothic" w:cs="Arial"/>
          <w:b/>
          <w:sz w:val="20"/>
          <w:szCs w:val="20"/>
        </w:rPr>
      </w:pPr>
      <w:r w:rsidRPr="00DD1780">
        <w:rPr>
          <w:rFonts w:ascii="Century Gothic" w:hAnsi="Century Gothic" w:cs="Arial"/>
          <w:b/>
          <w:sz w:val="20"/>
          <w:szCs w:val="20"/>
        </w:rPr>
        <w:t>Servicio de energía</w:t>
      </w:r>
    </w:p>
    <w:p w14:paraId="7D34F5C7" w14:textId="77777777" w:rsidR="00034485" w:rsidRPr="00DD1780" w:rsidRDefault="00034485" w:rsidP="0092106C">
      <w:pPr>
        <w:jc w:val="both"/>
        <w:rPr>
          <w:rFonts w:ascii="Century Gothic" w:hAnsi="Century Gothic" w:cs="Arial"/>
          <w:sz w:val="18"/>
          <w:szCs w:val="18"/>
        </w:rPr>
      </w:pPr>
    </w:p>
    <w:p w14:paraId="4BB6228A" w14:textId="77777777" w:rsidR="0092106C" w:rsidRPr="00DD1780" w:rsidRDefault="00342152" w:rsidP="0092106C">
      <w:pPr>
        <w:jc w:val="both"/>
        <w:rPr>
          <w:rFonts w:ascii="Century Gothic" w:hAnsi="Century Gothic" w:cs="Arial"/>
          <w:b/>
          <w:sz w:val="16"/>
          <w:szCs w:val="18"/>
        </w:rPr>
      </w:pPr>
      <w:r w:rsidRPr="00DD1780">
        <w:rPr>
          <w:rFonts w:ascii="Century Gothic" w:hAnsi="Century Gothic" w:cs="Arial"/>
          <w:b/>
          <w:sz w:val="16"/>
          <w:szCs w:val="18"/>
        </w:rPr>
        <w:t xml:space="preserve">               </w:t>
      </w:r>
      <w:r w:rsidR="007A30CE" w:rsidRPr="00DD1780">
        <w:rPr>
          <w:rFonts w:ascii="Century Gothic" w:hAnsi="Century Gothic" w:cs="Arial"/>
          <w:b/>
          <w:sz w:val="16"/>
          <w:szCs w:val="18"/>
        </w:rPr>
        <w:t>Tabla N°</w:t>
      </w:r>
      <w:r w:rsidR="005A725B" w:rsidRPr="00DD1780">
        <w:rPr>
          <w:rFonts w:ascii="Century Gothic" w:hAnsi="Century Gothic" w:cs="Arial"/>
          <w:b/>
          <w:sz w:val="16"/>
          <w:szCs w:val="18"/>
        </w:rPr>
        <w:t xml:space="preserve"> </w:t>
      </w:r>
      <w:r w:rsidR="00C878E4" w:rsidRPr="00DD1780">
        <w:rPr>
          <w:rFonts w:ascii="Century Gothic" w:hAnsi="Century Gothic" w:cs="Arial"/>
          <w:b/>
          <w:sz w:val="16"/>
          <w:szCs w:val="18"/>
        </w:rPr>
        <w:t>12</w:t>
      </w:r>
      <w:r w:rsidR="005A725B" w:rsidRPr="00DD1780">
        <w:rPr>
          <w:rFonts w:ascii="Century Gothic" w:hAnsi="Century Gothic" w:cs="Arial"/>
          <w:b/>
          <w:sz w:val="16"/>
          <w:szCs w:val="18"/>
        </w:rPr>
        <w:t>. Servicio de Energía</w:t>
      </w:r>
    </w:p>
    <w:tbl>
      <w:tblPr>
        <w:tblW w:w="4200" w:type="pct"/>
        <w:jc w:val="center"/>
        <w:tblCellMar>
          <w:left w:w="70" w:type="dxa"/>
          <w:right w:w="70" w:type="dxa"/>
        </w:tblCellMar>
        <w:tblLook w:val="04A0" w:firstRow="1" w:lastRow="0" w:firstColumn="1" w:lastColumn="0" w:noHBand="0" w:noVBand="1"/>
      </w:tblPr>
      <w:tblGrid>
        <w:gridCol w:w="1842"/>
        <w:gridCol w:w="1434"/>
        <w:gridCol w:w="1552"/>
        <w:gridCol w:w="1270"/>
        <w:gridCol w:w="1319"/>
      </w:tblGrid>
      <w:tr w:rsidR="00AD2336" w:rsidRPr="00AD2336" w14:paraId="0E2E2503" w14:textId="77777777" w:rsidTr="00A55721">
        <w:trPr>
          <w:trHeight w:val="35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0EEA" w14:textId="77777777" w:rsidR="00AD2336" w:rsidRPr="00AD2336" w:rsidRDefault="00AD2336">
            <w:pPr>
              <w:jc w:val="center"/>
              <w:rPr>
                <w:rFonts w:ascii="Century Gothic" w:hAnsi="Century Gothic" w:cs="Calibri"/>
                <w:b/>
                <w:bCs/>
                <w:color w:val="000000"/>
                <w:sz w:val="16"/>
                <w:szCs w:val="16"/>
                <w:lang w:val="es-CR" w:eastAsia="es-CR"/>
              </w:rPr>
            </w:pPr>
            <w:r w:rsidRPr="00AD2336">
              <w:rPr>
                <w:rFonts w:ascii="Century Gothic" w:hAnsi="Century Gothic" w:cs="Calibri"/>
                <w:b/>
                <w:bCs/>
                <w:color w:val="000000"/>
                <w:sz w:val="16"/>
                <w:szCs w:val="16"/>
              </w:rPr>
              <w:t>SERVICIO DE ENERGÍA  ENERO A MARZO 2025 - 2024</w:t>
            </w:r>
          </w:p>
        </w:tc>
      </w:tr>
      <w:tr w:rsidR="00AD2336" w:rsidRPr="00AD2336" w14:paraId="697DACA7" w14:textId="77777777" w:rsidTr="00AD2336">
        <w:trPr>
          <w:trHeight w:val="510"/>
          <w:jc w:val="center"/>
        </w:trPr>
        <w:tc>
          <w:tcPr>
            <w:tcW w:w="1242" w:type="pct"/>
            <w:tcBorders>
              <w:top w:val="nil"/>
              <w:left w:val="single" w:sz="4" w:space="0" w:color="auto"/>
              <w:bottom w:val="single" w:sz="4" w:space="0" w:color="auto"/>
              <w:right w:val="single" w:sz="4" w:space="0" w:color="auto"/>
            </w:tcBorders>
            <w:shd w:val="clear" w:color="auto" w:fill="auto"/>
            <w:vAlign w:val="center"/>
            <w:hideMark/>
          </w:tcPr>
          <w:p w14:paraId="63DD843C" w14:textId="77777777" w:rsidR="00AD2336" w:rsidRPr="00AD2336" w:rsidRDefault="00AD2336">
            <w:pPr>
              <w:jc w:val="center"/>
              <w:rPr>
                <w:rFonts w:ascii="Century Gothic" w:hAnsi="Century Gothic" w:cs="Calibri"/>
                <w:b/>
                <w:bCs/>
                <w:color w:val="000000"/>
                <w:sz w:val="16"/>
                <w:szCs w:val="16"/>
              </w:rPr>
            </w:pPr>
            <w:r w:rsidRPr="00AD2336">
              <w:rPr>
                <w:rFonts w:ascii="Century Gothic" w:hAnsi="Century Gothic" w:cs="Calibri"/>
                <w:b/>
                <w:bCs/>
                <w:color w:val="000000"/>
                <w:sz w:val="16"/>
                <w:szCs w:val="16"/>
              </w:rPr>
              <w:t>CONCEPTO</w:t>
            </w:r>
          </w:p>
        </w:tc>
        <w:tc>
          <w:tcPr>
            <w:tcW w:w="967" w:type="pct"/>
            <w:tcBorders>
              <w:top w:val="nil"/>
              <w:left w:val="nil"/>
              <w:bottom w:val="single" w:sz="4" w:space="0" w:color="auto"/>
              <w:right w:val="single" w:sz="4" w:space="0" w:color="auto"/>
            </w:tcBorders>
            <w:shd w:val="clear" w:color="auto" w:fill="auto"/>
            <w:vAlign w:val="center"/>
            <w:hideMark/>
          </w:tcPr>
          <w:p w14:paraId="5E67058D" w14:textId="77777777" w:rsidR="00AD2336" w:rsidRPr="00AD2336" w:rsidRDefault="00AD2336">
            <w:pPr>
              <w:jc w:val="center"/>
              <w:rPr>
                <w:rFonts w:ascii="Century Gothic" w:hAnsi="Century Gothic" w:cs="Calibri"/>
                <w:b/>
                <w:bCs/>
                <w:color w:val="000000"/>
                <w:sz w:val="16"/>
                <w:szCs w:val="16"/>
              </w:rPr>
            </w:pPr>
            <w:r w:rsidRPr="00AD2336">
              <w:rPr>
                <w:rFonts w:ascii="Century Gothic" w:hAnsi="Century Gothic" w:cs="Calibri"/>
                <w:b/>
                <w:bCs/>
                <w:color w:val="000000"/>
                <w:sz w:val="16"/>
                <w:szCs w:val="16"/>
              </w:rPr>
              <w:t>I TRIMESTRE 2025</w:t>
            </w:r>
          </w:p>
        </w:tc>
        <w:tc>
          <w:tcPr>
            <w:tcW w:w="1046" w:type="pct"/>
            <w:tcBorders>
              <w:top w:val="nil"/>
              <w:left w:val="nil"/>
              <w:bottom w:val="single" w:sz="4" w:space="0" w:color="auto"/>
              <w:right w:val="single" w:sz="4" w:space="0" w:color="auto"/>
            </w:tcBorders>
            <w:shd w:val="clear" w:color="auto" w:fill="auto"/>
            <w:vAlign w:val="center"/>
            <w:hideMark/>
          </w:tcPr>
          <w:p w14:paraId="563E19A3" w14:textId="77777777" w:rsidR="00AD2336" w:rsidRPr="00AD2336" w:rsidRDefault="00AD2336">
            <w:pPr>
              <w:jc w:val="center"/>
              <w:rPr>
                <w:rFonts w:ascii="Century Gothic" w:hAnsi="Century Gothic" w:cs="Calibri"/>
                <w:b/>
                <w:bCs/>
                <w:color w:val="000000"/>
                <w:sz w:val="16"/>
                <w:szCs w:val="16"/>
              </w:rPr>
            </w:pPr>
            <w:r w:rsidRPr="00AD2336">
              <w:rPr>
                <w:rFonts w:ascii="Century Gothic" w:hAnsi="Century Gothic" w:cs="Calibri"/>
                <w:b/>
                <w:bCs/>
                <w:color w:val="000000"/>
                <w:sz w:val="16"/>
                <w:szCs w:val="16"/>
              </w:rPr>
              <w:t>I TRIMESTRE 2024</w:t>
            </w:r>
          </w:p>
        </w:tc>
        <w:tc>
          <w:tcPr>
            <w:tcW w:w="856" w:type="pct"/>
            <w:tcBorders>
              <w:top w:val="nil"/>
              <w:left w:val="nil"/>
              <w:bottom w:val="single" w:sz="4" w:space="0" w:color="auto"/>
              <w:right w:val="single" w:sz="4" w:space="0" w:color="auto"/>
            </w:tcBorders>
            <w:shd w:val="clear" w:color="auto" w:fill="auto"/>
            <w:vAlign w:val="center"/>
            <w:hideMark/>
          </w:tcPr>
          <w:p w14:paraId="1FD4545D" w14:textId="77777777" w:rsidR="00AD2336" w:rsidRPr="00AD2336" w:rsidRDefault="00AD2336">
            <w:pPr>
              <w:jc w:val="center"/>
              <w:rPr>
                <w:rFonts w:ascii="Century Gothic" w:hAnsi="Century Gothic" w:cs="Calibri"/>
                <w:b/>
                <w:bCs/>
                <w:color w:val="000000"/>
                <w:sz w:val="16"/>
                <w:szCs w:val="16"/>
              </w:rPr>
            </w:pPr>
            <w:r w:rsidRPr="00AD2336">
              <w:rPr>
                <w:rFonts w:ascii="Century Gothic" w:hAnsi="Century Gothic" w:cs="Calibri"/>
                <w:b/>
                <w:bCs/>
                <w:color w:val="000000"/>
                <w:sz w:val="16"/>
                <w:szCs w:val="16"/>
              </w:rPr>
              <w:t xml:space="preserve">VARIACIÓN ABSOLUTA </w:t>
            </w:r>
          </w:p>
        </w:tc>
        <w:tc>
          <w:tcPr>
            <w:tcW w:w="888" w:type="pct"/>
            <w:tcBorders>
              <w:top w:val="nil"/>
              <w:left w:val="nil"/>
              <w:bottom w:val="single" w:sz="4" w:space="0" w:color="auto"/>
              <w:right w:val="single" w:sz="4" w:space="0" w:color="auto"/>
            </w:tcBorders>
            <w:shd w:val="clear" w:color="auto" w:fill="auto"/>
            <w:vAlign w:val="center"/>
            <w:hideMark/>
          </w:tcPr>
          <w:p w14:paraId="75A97472" w14:textId="77777777" w:rsidR="00AD2336" w:rsidRPr="00AD2336" w:rsidRDefault="00AD2336">
            <w:pPr>
              <w:jc w:val="center"/>
              <w:rPr>
                <w:rFonts w:ascii="Century Gothic" w:hAnsi="Century Gothic" w:cs="Calibri"/>
                <w:b/>
                <w:bCs/>
                <w:color w:val="000000"/>
                <w:sz w:val="16"/>
                <w:szCs w:val="16"/>
              </w:rPr>
            </w:pPr>
            <w:r w:rsidRPr="00AD2336">
              <w:rPr>
                <w:rFonts w:ascii="Century Gothic" w:hAnsi="Century Gothic" w:cs="Calibri"/>
                <w:b/>
                <w:bCs/>
                <w:color w:val="000000"/>
                <w:sz w:val="16"/>
                <w:szCs w:val="16"/>
              </w:rPr>
              <w:t>VARIACIÓN RELATIVA</w:t>
            </w:r>
          </w:p>
        </w:tc>
      </w:tr>
      <w:tr w:rsidR="00AD2336" w:rsidRPr="00AD2336" w14:paraId="4A7A5A25" w14:textId="77777777" w:rsidTr="00A55721">
        <w:trPr>
          <w:trHeight w:val="481"/>
          <w:jc w:val="center"/>
        </w:trPr>
        <w:tc>
          <w:tcPr>
            <w:tcW w:w="1242" w:type="pct"/>
            <w:tcBorders>
              <w:top w:val="nil"/>
              <w:left w:val="single" w:sz="4" w:space="0" w:color="auto"/>
              <w:bottom w:val="single" w:sz="4" w:space="0" w:color="auto"/>
              <w:right w:val="single" w:sz="4" w:space="0" w:color="auto"/>
            </w:tcBorders>
            <w:shd w:val="clear" w:color="auto" w:fill="auto"/>
            <w:noWrap/>
            <w:vAlign w:val="center"/>
            <w:hideMark/>
          </w:tcPr>
          <w:p w14:paraId="380C8BD9" w14:textId="77777777" w:rsidR="00AD2336" w:rsidRPr="00AD2336" w:rsidRDefault="00AD2336">
            <w:pPr>
              <w:jc w:val="center"/>
              <w:rPr>
                <w:rFonts w:ascii="Century Gothic" w:hAnsi="Century Gothic" w:cs="Calibri"/>
                <w:color w:val="000000"/>
                <w:sz w:val="16"/>
                <w:szCs w:val="16"/>
              </w:rPr>
            </w:pPr>
            <w:r w:rsidRPr="00AD2336">
              <w:rPr>
                <w:rFonts w:ascii="Century Gothic" w:hAnsi="Century Gothic" w:cs="Calibri"/>
                <w:color w:val="000000"/>
                <w:sz w:val="16"/>
                <w:szCs w:val="16"/>
              </w:rPr>
              <w:t>SERVICIO ENERGIA</w:t>
            </w:r>
          </w:p>
        </w:tc>
        <w:tc>
          <w:tcPr>
            <w:tcW w:w="967" w:type="pct"/>
            <w:tcBorders>
              <w:top w:val="nil"/>
              <w:left w:val="nil"/>
              <w:bottom w:val="single" w:sz="4" w:space="0" w:color="auto"/>
              <w:right w:val="single" w:sz="4" w:space="0" w:color="auto"/>
            </w:tcBorders>
            <w:shd w:val="clear" w:color="auto" w:fill="auto"/>
            <w:noWrap/>
            <w:vAlign w:val="center"/>
            <w:hideMark/>
          </w:tcPr>
          <w:p w14:paraId="1A39CD29" w14:textId="77777777" w:rsidR="00AD2336" w:rsidRPr="00AD2336" w:rsidRDefault="00AD2336">
            <w:pPr>
              <w:jc w:val="right"/>
              <w:rPr>
                <w:rFonts w:ascii="Century Gothic" w:hAnsi="Century Gothic" w:cs="Calibri"/>
                <w:sz w:val="16"/>
                <w:szCs w:val="16"/>
              </w:rPr>
            </w:pPr>
            <w:r w:rsidRPr="00AD2336">
              <w:rPr>
                <w:rFonts w:ascii="Century Gothic" w:hAnsi="Century Gothic" w:cs="Calibri"/>
                <w:sz w:val="16"/>
                <w:szCs w:val="16"/>
              </w:rPr>
              <w:t>$ 198.535.220</w:t>
            </w:r>
          </w:p>
        </w:tc>
        <w:tc>
          <w:tcPr>
            <w:tcW w:w="1046" w:type="pct"/>
            <w:tcBorders>
              <w:top w:val="nil"/>
              <w:left w:val="nil"/>
              <w:bottom w:val="single" w:sz="4" w:space="0" w:color="auto"/>
              <w:right w:val="single" w:sz="4" w:space="0" w:color="auto"/>
            </w:tcBorders>
            <w:shd w:val="clear" w:color="auto" w:fill="auto"/>
            <w:noWrap/>
            <w:vAlign w:val="center"/>
            <w:hideMark/>
          </w:tcPr>
          <w:p w14:paraId="19CFABF3" w14:textId="77777777" w:rsidR="00AD2336" w:rsidRPr="00AD2336" w:rsidRDefault="00AD2336">
            <w:pPr>
              <w:jc w:val="right"/>
              <w:rPr>
                <w:rFonts w:ascii="Century Gothic" w:hAnsi="Century Gothic" w:cs="Calibri"/>
                <w:sz w:val="16"/>
                <w:szCs w:val="16"/>
              </w:rPr>
            </w:pPr>
            <w:r w:rsidRPr="00AD2336">
              <w:rPr>
                <w:rFonts w:ascii="Century Gothic" w:hAnsi="Century Gothic" w:cs="Calibri"/>
                <w:sz w:val="16"/>
                <w:szCs w:val="16"/>
              </w:rPr>
              <w:t>$ 189.852.200</w:t>
            </w:r>
          </w:p>
        </w:tc>
        <w:tc>
          <w:tcPr>
            <w:tcW w:w="856" w:type="pct"/>
            <w:tcBorders>
              <w:top w:val="nil"/>
              <w:left w:val="nil"/>
              <w:bottom w:val="single" w:sz="4" w:space="0" w:color="auto"/>
              <w:right w:val="single" w:sz="4" w:space="0" w:color="auto"/>
            </w:tcBorders>
            <w:shd w:val="clear" w:color="auto" w:fill="auto"/>
            <w:noWrap/>
            <w:vAlign w:val="center"/>
            <w:hideMark/>
          </w:tcPr>
          <w:p w14:paraId="3E42A3E1" w14:textId="77777777" w:rsidR="00AD2336" w:rsidRPr="00AD2336" w:rsidRDefault="00AD2336">
            <w:pPr>
              <w:jc w:val="right"/>
              <w:rPr>
                <w:rFonts w:ascii="Century Gothic" w:hAnsi="Century Gothic" w:cs="Calibri"/>
                <w:sz w:val="16"/>
                <w:szCs w:val="16"/>
              </w:rPr>
            </w:pPr>
            <w:r w:rsidRPr="00AD2336">
              <w:rPr>
                <w:rFonts w:ascii="Century Gothic" w:hAnsi="Century Gothic" w:cs="Calibri"/>
                <w:sz w:val="16"/>
                <w:szCs w:val="16"/>
              </w:rPr>
              <w:t>$ 8.683.020</w:t>
            </w:r>
          </w:p>
        </w:tc>
        <w:tc>
          <w:tcPr>
            <w:tcW w:w="888" w:type="pct"/>
            <w:tcBorders>
              <w:top w:val="nil"/>
              <w:left w:val="nil"/>
              <w:bottom w:val="single" w:sz="4" w:space="0" w:color="auto"/>
              <w:right w:val="single" w:sz="4" w:space="0" w:color="auto"/>
            </w:tcBorders>
            <w:shd w:val="clear" w:color="auto" w:fill="auto"/>
            <w:noWrap/>
            <w:vAlign w:val="center"/>
            <w:hideMark/>
          </w:tcPr>
          <w:p w14:paraId="20D32669" w14:textId="77777777" w:rsidR="00AD2336" w:rsidRPr="00AD2336" w:rsidRDefault="00AD2336">
            <w:pPr>
              <w:jc w:val="center"/>
              <w:rPr>
                <w:rFonts w:ascii="Century Gothic" w:hAnsi="Century Gothic" w:cs="Calibri"/>
                <w:sz w:val="16"/>
                <w:szCs w:val="16"/>
              </w:rPr>
            </w:pPr>
            <w:r w:rsidRPr="00AD2336">
              <w:rPr>
                <w:rFonts w:ascii="Century Gothic" w:hAnsi="Century Gothic" w:cs="Calibri"/>
                <w:sz w:val="16"/>
                <w:szCs w:val="16"/>
              </w:rPr>
              <w:t>4,57%</w:t>
            </w:r>
          </w:p>
        </w:tc>
      </w:tr>
    </w:tbl>
    <w:p w14:paraId="205E5478" w14:textId="77777777" w:rsidR="00DE27E5" w:rsidRPr="00D90CF5" w:rsidRDefault="00034485" w:rsidP="00DE27E5">
      <w:pPr>
        <w:pStyle w:val="Prrafodelista"/>
        <w:ind w:left="0"/>
        <w:jc w:val="both"/>
        <w:rPr>
          <w:rFonts w:ascii="Century Gothic" w:hAnsi="Century Gothic" w:cs="Arial"/>
          <w:i/>
          <w:sz w:val="18"/>
          <w:szCs w:val="18"/>
          <w:lang w:val="es-CO"/>
        </w:rPr>
      </w:pP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Pr="00D90CF5">
        <w:rPr>
          <w:rFonts w:ascii="Century Gothic" w:hAnsi="Century Gothic" w:cs="Arial"/>
          <w:i/>
          <w:sz w:val="22"/>
          <w:szCs w:val="22"/>
          <w:lang w:val="es-CO"/>
        </w:rPr>
        <w:tab/>
      </w:r>
      <w:r w:rsidR="00C64E1D" w:rsidRPr="00D90CF5">
        <w:rPr>
          <w:rFonts w:ascii="Century Gothic" w:hAnsi="Century Gothic" w:cs="Arial"/>
          <w:i/>
          <w:sz w:val="22"/>
          <w:szCs w:val="22"/>
          <w:lang w:val="es-CO"/>
        </w:rPr>
        <w:t xml:space="preserve">         </w:t>
      </w:r>
      <w:r w:rsidR="00D90CF5">
        <w:rPr>
          <w:rFonts w:ascii="Century Gothic" w:hAnsi="Century Gothic" w:cs="Arial"/>
          <w:i/>
          <w:sz w:val="22"/>
          <w:szCs w:val="22"/>
          <w:lang w:val="es-CO"/>
        </w:rPr>
        <w:t xml:space="preserve">  </w:t>
      </w:r>
      <w:r w:rsidR="00C64E1D" w:rsidRPr="00D90CF5">
        <w:rPr>
          <w:rFonts w:ascii="Century Gothic" w:hAnsi="Century Gothic" w:cs="Arial"/>
          <w:i/>
          <w:sz w:val="22"/>
          <w:szCs w:val="22"/>
          <w:lang w:val="es-CO"/>
        </w:rPr>
        <w:t xml:space="preserve">   </w:t>
      </w:r>
      <w:r w:rsidR="00342152" w:rsidRPr="00D90CF5">
        <w:rPr>
          <w:rFonts w:ascii="Century Gothic" w:hAnsi="Century Gothic" w:cs="Arial"/>
          <w:i/>
          <w:sz w:val="22"/>
          <w:szCs w:val="22"/>
          <w:lang w:val="es-CO"/>
        </w:rPr>
        <w:t xml:space="preserve"> </w:t>
      </w:r>
      <w:r w:rsidR="00C64E1D" w:rsidRPr="00D90CF5">
        <w:rPr>
          <w:rFonts w:ascii="Century Gothic" w:hAnsi="Century Gothic" w:cs="Arial"/>
          <w:i/>
          <w:sz w:val="22"/>
          <w:szCs w:val="22"/>
          <w:lang w:val="es-CO"/>
        </w:rPr>
        <w:t xml:space="preserve">  </w:t>
      </w:r>
      <w:r w:rsidR="00FA2EE4" w:rsidRPr="00D90CF5">
        <w:rPr>
          <w:rFonts w:ascii="Century Gothic" w:hAnsi="Century Gothic" w:cs="Arial"/>
          <w:i/>
          <w:sz w:val="22"/>
          <w:szCs w:val="22"/>
          <w:lang w:val="es-CO"/>
        </w:rPr>
        <w:t xml:space="preserve"> </w:t>
      </w:r>
      <w:r w:rsidRPr="00D90CF5">
        <w:rPr>
          <w:rFonts w:ascii="Century Gothic" w:hAnsi="Century Gothic" w:cs="Arial"/>
          <w:i/>
          <w:sz w:val="16"/>
          <w:szCs w:val="18"/>
          <w:lang w:val="es-CO"/>
        </w:rPr>
        <w:t xml:space="preserve">Fuente </w:t>
      </w:r>
      <w:r w:rsidR="007D1291" w:rsidRPr="00D90CF5">
        <w:rPr>
          <w:rFonts w:ascii="Century Gothic" w:hAnsi="Century Gothic" w:cs="Arial"/>
          <w:i/>
          <w:sz w:val="16"/>
          <w:szCs w:val="18"/>
          <w:lang w:val="es-CO"/>
        </w:rPr>
        <w:t>Presupuesto</w:t>
      </w:r>
    </w:p>
    <w:p w14:paraId="19B43E4E" w14:textId="77777777" w:rsidR="00045488" w:rsidRPr="00C2620E" w:rsidRDefault="00C64E1D" w:rsidP="003C5559">
      <w:pPr>
        <w:pStyle w:val="Prrafodelista"/>
        <w:ind w:left="0" w:firstLine="708"/>
        <w:jc w:val="both"/>
        <w:rPr>
          <w:rFonts w:ascii="Century Gothic" w:hAnsi="Century Gothic" w:cs="Arial"/>
          <w:b/>
          <w:sz w:val="16"/>
          <w:szCs w:val="18"/>
          <w:highlight w:val="red"/>
          <w:lang w:val="es-CO"/>
        </w:rPr>
      </w:pPr>
      <w:r w:rsidRPr="00C2620E">
        <w:rPr>
          <w:rFonts w:ascii="Century Gothic" w:hAnsi="Century Gothic" w:cs="Arial"/>
          <w:b/>
          <w:sz w:val="16"/>
          <w:szCs w:val="18"/>
          <w:highlight w:val="red"/>
          <w:lang w:val="es-CO"/>
        </w:rPr>
        <w:t xml:space="preserve">     </w:t>
      </w:r>
      <w:r w:rsidR="008621D9"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8E6E7A"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5C5870" w:rsidRPr="00C2620E">
        <w:rPr>
          <w:rFonts w:ascii="Century Gothic" w:hAnsi="Century Gothic" w:cs="Arial"/>
          <w:b/>
          <w:sz w:val="16"/>
          <w:szCs w:val="18"/>
          <w:highlight w:val="red"/>
          <w:lang w:val="es-CO"/>
        </w:rPr>
        <w:t xml:space="preserve">    </w:t>
      </w:r>
      <w:r w:rsidR="00FC2698" w:rsidRPr="00C2620E">
        <w:rPr>
          <w:rFonts w:ascii="Century Gothic" w:hAnsi="Century Gothic" w:cs="Arial"/>
          <w:b/>
          <w:sz w:val="16"/>
          <w:szCs w:val="18"/>
          <w:highlight w:val="red"/>
          <w:lang w:val="es-CO"/>
        </w:rPr>
        <w:t xml:space="preserve"> </w:t>
      </w:r>
      <w:r w:rsidR="00594C3D" w:rsidRPr="00C2620E">
        <w:rPr>
          <w:rFonts w:ascii="Century Gothic" w:hAnsi="Century Gothic" w:cs="Arial"/>
          <w:b/>
          <w:sz w:val="16"/>
          <w:szCs w:val="18"/>
          <w:highlight w:val="red"/>
          <w:lang w:val="es-CO"/>
        </w:rPr>
        <w:t xml:space="preserve">     </w:t>
      </w:r>
      <w:r w:rsidR="00707542" w:rsidRPr="00C2620E">
        <w:rPr>
          <w:rFonts w:ascii="Century Gothic" w:hAnsi="Century Gothic" w:cs="Arial"/>
          <w:b/>
          <w:sz w:val="16"/>
          <w:szCs w:val="18"/>
          <w:highlight w:val="red"/>
          <w:lang w:val="es-CO"/>
        </w:rPr>
        <w:t xml:space="preserve">      </w:t>
      </w:r>
    </w:p>
    <w:p w14:paraId="7BAB6A5F" w14:textId="77777777" w:rsidR="00361928" w:rsidRPr="00C2620E" w:rsidRDefault="00F5467B" w:rsidP="00CF597C">
      <w:pPr>
        <w:pStyle w:val="Prrafodelista"/>
        <w:ind w:left="0" w:firstLine="708"/>
        <w:jc w:val="both"/>
        <w:rPr>
          <w:rFonts w:ascii="Century Gothic" w:hAnsi="Century Gothic" w:cs="Arial"/>
          <w:b/>
          <w:sz w:val="16"/>
          <w:szCs w:val="18"/>
          <w:highlight w:val="red"/>
          <w:lang w:val="es-CO"/>
        </w:rPr>
      </w:pPr>
      <w:r w:rsidRPr="00C2620E">
        <w:rPr>
          <w:rFonts w:ascii="Century Gothic" w:hAnsi="Century Gothic" w:cs="Arial"/>
          <w:b/>
          <w:sz w:val="16"/>
          <w:szCs w:val="18"/>
          <w:highlight w:val="red"/>
          <w:lang w:val="es-CO"/>
        </w:rPr>
        <w:t xml:space="preserve">        </w:t>
      </w:r>
      <w:r w:rsidR="00B26575" w:rsidRPr="00C2620E">
        <w:rPr>
          <w:rFonts w:ascii="Century Gothic" w:hAnsi="Century Gothic" w:cs="Arial"/>
          <w:b/>
          <w:sz w:val="16"/>
          <w:szCs w:val="18"/>
          <w:highlight w:val="red"/>
          <w:lang w:val="es-CO"/>
        </w:rPr>
        <w:t xml:space="preserve"> </w:t>
      </w:r>
      <w:r w:rsidRPr="00C2620E">
        <w:rPr>
          <w:rFonts w:ascii="Century Gothic" w:hAnsi="Century Gothic" w:cs="Arial"/>
          <w:b/>
          <w:sz w:val="16"/>
          <w:szCs w:val="18"/>
          <w:highlight w:val="red"/>
          <w:lang w:val="es-CO"/>
        </w:rPr>
        <w:t xml:space="preserve">           </w:t>
      </w:r>
      <w:r w:rsidR="00B26575" w:rsidRPr="00C2620E">
        <w:rPr>
          <w:rFonts w:ascii="Century Gothic" w:hAnsi="Century Gothic" w:cs="Arial"/>
          <w:b/>
          <w:sz w:val="16"/>
          <w:szCs w:val="18"/>
          <w:highlight w:val="red"/>
          <w:lang w:val="es-CO"/>
        </w:rPr>
        <w:t xml:space="preserve"> </w:t>
      </w:r>
      <w:r w:rsidR="00CE3287" w:rsidRPr="00C2620E">
        <w:rPr>
          <w:rFonts w:ascii="Century Gothic" w:hAnsi="Century Gothic" w:cs="Arial"/>
          <w:b/>
          <w:sz w:val="16"/>
          <w:szCs w:val="18"/>
          <w:highlight w:val="red"/>
          <w:lang w:val="es-CO"/>
        </w:rPr>
        <w:t xml:space="preserve">           </w:t>
      </w:r>
    </w:p>
    <w:p w14:paraId="1C9B9D78" w14:textId="77777777" w:rsidR="001761F6" w:rsidRPr="00846EE6" w:rsidRDefault="00A84570" w:rsidP="00CF597C">
      <w:pPr>
        <w:pStyle w:val="Prrafodelista"/>
        <w:ind w:left="0" w:firstLine="708"/>
        <w:jc w:val="both"/>
        <w:rPr>
          <w:rFonts w:ascii="Century Gothic" w:hAnsi="Century Gothic" w:cs="Arial"/>
          <w:b/>
          <w:sz w:val="16"/>
          <w:szCs w:val="18"/>
          <w:lang w:val="es-CO"/>
        </w:rPr>
      </w:pPr>
      <w:r w:rsidRPr="00846EE6">
        <w:rPr>
          <w:rFonts w:ascii="Century Gothic" w:hAnsi="Century Gothic" w:cs="Arial"/>
          <w:b/>
          <w:sz w:val="16"/>
          <w:szCs w:val="18"/>
          <w:lang w:val="es-CO"/>
        </w:rPr>
        <w:t xml:space="preserve">     </w:t>
      </w:r>
      <w:r w:rsidR="00CE3287" w:rsidRPr="00846EE6">
        <w:rPr>
          <w:rFonts w:ascii="Century Gothic" w:hAnsi="Century Gothic" w:cs="Arial"/>
          <w:b/>
          <w:sz w:val="16"/>
          <w:szCs w:val="18"/>
          <w:lang w:val="es-CO"/>
        </w:rPr>
        <w:t xml:space="preserve"> </w:t>
      </w:r>
      <w:r w:rsidR="00846EE6">
        <w:rPr>
          <w:rFonts w:ascii="Century Gothic" w:hAnsi="Century Gothic" w:cs="Arial"/>
          <w:b/>
          <w:sz w:val="16"/>
          <w:szCs w:val="18"/>
          <w:lang w:val="es-CO"/>
        </w:rPr>
        <w:t xml:space="preserve">    </w:t>
      </w:r>
      <w:r w:rsidR="00CE3287" w:rsidRPr="00846EE6">
        <w:rPr>
          <w:rFonts w:ascii="Century Gothic" w:hAnsi="Century Gothic" w:cs="Arial"/>
          <w:b/>
          <w:sz w:val="16"/>
          <w:szCs w:val="18"/>
          <w:lang w:val="es-CO"/>
        </w:rPr>
        <w:t xml:space="preserve"> </w:t>
      </w:r>
      <w:r w:rsidR="00DE27E5" w:rsidRPr="00846EE6">
        <w:rPr>
          <w:rFonts w:ascii="Century Gothic" w:hAnsi="Century Gothic" w:cs="Arial"/>
          <w:b/>
          <w:sz w:val="16"/>
          <w:szCs w:val="18"/>
          <w:lang w:val="es-CO"/>
        </w:rPr>
        <w:t xml:space="preserve">Gráfico </w:t>
      </w:r>
      <w:r w:rsidR="000F0FDE" w:rsidRPr="00846EE6">
        <w:rPr>
          <w:rFonts w:ascii="Century Gothic" w:hAnsi="Century Gothic" w:cs="Arial"/>
          <w:b/>
          <w:sz w:val="16"/>
          <w:szCs w:val="18"/>
          <w:lang w:val="es-CO"/>
        </w:rPr>
        <w:t xml:space="preserve">N° </w:t>
      </w:r>
      <w:r w:rsidR="00744278">
        <w:rPr>
          <w:rFonts w:ascii="Century Gothic" w:hAnsi="Century Gothic" w:cs="Arial"/>
          <w:b/>
          <w:sz w:val="16"/>
          <w:szCs w:val="18"/>
          <w:lang w:val="es-CO"/>
        </w:rPr>
        <w:t>7</w:t>
      </w:r>
    </w:p>
    <w:p w14:paraId="0B4020A7" w14:textId="77777777" w:rsidR="0063169C" w:rsidRPr="00C2620E" w:rsidRDefault="00BF52D1" w:rsidP="00361928">
      <w:pPr>
        <w:pStyle w:val="Prrafodelista"/>
        <w:ind w:left="0" w:firstLine="708"/>
        <w:jc w:val="center"/>
        <w:rPr>
          <w:rFonts w:ascii="Century Gothic" w:hAnsi="Century Gothic" w:cs="Arial"/>
          <w:b/>
          <w:sz w:val="18"/>
          <w:szCs w:val="18"/>
          <w:highlight w:val="red"/>
          <w:lang w:val="es-CO"/>
        </w:rPr>
      </w:pPr>
      <w:r>
        <w:rPr>
          <w:noProof/>
          <w:lang w:val="es-CO" w:eastAsia="es-CO"/>
        </w:rPr>
        <w:drawing>
          <wp:inline distT="0" distB="0" distL="0" distR="0" wp14:anchorId="5D976E0A" wp14:editId="6E0ABF92">
            <wp:extent cx="4781550" cy="19050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B9AA58" w14:textId="0B8D5D82" w:rsidR="00C55F5F" w:rsidRPr="0022622A" w:rsidRDefault="07507900" w:rsidP="57AD699D">
      <w:pPr>
        <w:jc w:val="both"/>
        <w:rPr>
          <w:rFonts w:ascii="Century Gothic" w:hAnsi="Century Gothic" w:cs="Arial"/>
          <w:sz w:val="20"/>
          <w:szCs w:val="20"/>
          <w:lang w:val="es-CO"/>
        </w:rPr>
      </w:pPr>
      <w:r w:rsidRPr="57AD699D">
        <w:rPr>
          <w:rFonts w:ascii="Century Gothic" w:hAnsi="Century Gothic" w:cs="Arial"/>
          <w:sz w:val="20"/>
          <w:szCs w:val="20"/>
          <w:lang w:val="es-CO"/>
        </w:rPr>
        <w:lastRenderedPageBreak/>
        <w:t xml:space="preserve">En la </w:t>
      </w:r>
      <w:r w:rsidR="7AC4B0C5" w:rsidRPr="57AD699D">
        <w:rPr>
          <w:rFonts w:ascii="Century Gothic" w:hAnsi="Century Gothic" w:cs="Arial"/>
          <w:sz w:val="20"/>
          <w:szCs w:val="20"/>
          <w:lang w:val="es-CO"/>
        </w:rPr>
        <w:t>tabla N°</w:t>
      </w:r>
      <w:r w:rsidRPr="57AD699D">
        <w:rPr>
          <w:rFonts w:ascii="Century Gothic" w:hAnsi="Century Gothic" w:cs="Arial"/>
          <w:sz w:val="20"/>
          <w:szCs w:val="20"/>
          <w:lang w:val="es-CO"/>
        </w:rPr>
        <w:t xml:space="preserve"> </w:t>
      </w:r>
      <w:r w:rsidR="7ECD7A40" w:rsidRPr="57AD699D">
        <w:rPr>
          <w:rFonts w:ascii="Century Gothic" w:hAnsi="Century Gothic" w:cs="Arial"/>
          <w:sz w:val="20"/>
          <w:szCs w:val="20"/>
          <w:lang w:val="es-CO"/>
        </w:rPr>
        <w:t>12</w:t>
      </w:r>
      <w:r w:rsidR="58F80304" w:rsidRPr="57AD699D">
        <w:rPr>
          <w:rFonts w:ascii="Century Gothic" w:hAnsi="Century Gothic" w:cs="Arial"/>
          <w:sz w:val="20"/>
          <w:szCs w:val="20"/>
          <w:lang w:val="es-CO"/>
        </w:rPr>
        <w:t xml:space="preserve"> S</w:t>
      </w:r>
      <w:r w:rsidRPr="57AD699D">
        <w:rPr>
          <w:rFonts w:ascii="Century Gothic" w:hAnsi="Century Gothic" w:cs="Arial"/>
          <w:sz w:val="20"/>
          <w:szCs w:val="20"/>
          <w:lang w:val="es-CO"/>
        </w:rPr>
        <w:t xml:space="preserve">e observa una variación del </w:t>
      </w:r>
      <w:r w:rsidR="4DC346C3" w:rsidRPr="57AD699D">
        <w:rPr>
          <w:rFonts w:ascii="Century Gothic" w:hAnsi="Century Gothic" w:cs="Arial"/>
          <w:sz w:val="20"/>
          <w:szCs w:val="20"/>
          <w:lang w:val="es-CO"/>
        </w:rPr>
        <w:t>4.57</w:t>
      </w:r>
      <w:r w:rsidRPr="57AD699D">
        <w:rPr>
          <w:rFonts w:ascii="Century Gothic" w:hAnsi="Century Gothic" w:cs="Arial"/>
          <w:sz w:val="20"/>
          <w:szCs w:val="20"/>
          <w:lang w:val="es-CO"/>
        </w:rPr>
        <w:t>%</w:t>
      </w:r>
      <w:r w:rsidR="0D87426D" w:rsidRPr="57AD699D">
        <w:rPr>
          <w:rFonts w:ascii="Century Gothic" w:hAnsi="Century Gothic" w:cs="Arial"/>
          <w:sz w:val="20"/>
          <w:szCs w:val="20"/>
          <w:lang w:val="es-CO"/>
        </w:rPr>
        <w:t xml:space="preserve"> </w:t>
      </w:r>
      <w:r w:rsidR="4DC346C3" w:rsidRPr="57AD699D">
        <w:rPr>
          <w:rFonts w:ascii="Century Gothic" w:hAnsi="Century Gothic" w:cs="Arial"/>
          <w:sz w:val="20"/>
          <w:szCs w:val="20"/>
          <w:lang w:val="es-CO"/>
        </w:rPr>
        <w:t>de aumento</w:t>
      </w:r>
      <w:r w:rsidR="0D87426D" w:rsidRPr="57AD699D">
        <w:rPr>
          <w:rFonts w:ascii="Century Gothic" w:hAnsi="Century Gothic" w:cs="Arial"/>
          <w:sz w:val="20"/>
          <w:szCs w:val="20"/>
          <w:lang w:val="es-CO"/>
        </w:rPr>
        <w:t xml:space="preserve"> </w:t>
      </w:r>
      <w:r w:rsidR="52FE4E9E" w:rsidRPr="57AD699D">
        <w:rPr>
          <w:rFonts w:ascii="Century Gothic" w:hAnsi="Century Gothic" w:cs="Arial"/>
          <w:sz w:val="20"/>
          <w:szCs w:val="20"/>
          <w:lang w:val="es-CO"/>
        </w:rPr>
        <w:t xml:space="preserve">equivalente a </w:t>
      </w:r>
      <w:r w:rsidR="4DC346C3" w:rsidRPr="57AD699D">
        <w:rPr>
          <w:rFonts w:ascii="Century Gothic" w:hAnsi="Century Gothic" w:cs="Arial"/>
          <w:sz w:val="20"/>
          <w:szCs w:val="20"/>
          <w:lang w:val="es-CO"/>
        </w:rPr>
        <w:t>Ocho</w:t>
      </w:r>
      <w:r w:rsidR="2226D19E" w:rsidRPr="57AD699D">
        <w:rPr>
          <w:rFonts w:ascii="Century Gothic" w:hAnsi="Century Gothic" w:cs="Arial"/>
          <w:sz w:val="20"/>
          <w:szCs w:val="20"/>
          <w:lang w:val="es-CO"/>
        </w:rPr>
        <w:t xml:space="preserve"> Millones</w:t>
      </w:r>
      <w:r w:rsidR="11D399E1" w:rsidRPr="57AD699D">
        <w:rPr>
          <w:rFonts w:ascii="Century Gothic" w:hAnsi="Century Gothic" w:cs="Arial"/>
          <w:sz w:val="20"/>
          <w:szCs w:val="20"/>
          <w:lang w:val="es-CO"/>
        </w:rPr>
        <w:t xml:space="preserve"> </w:t>
      </w:r>
      <w:r w:rsidR="4DC346C3" w:rsidRPr="57AD699D">
        <w:rPr>
          <w:rFonts w:ascii="Century Gothic" w:hAnsi="Century Gothic" w:cs="Arial"/>
          <w:sz w:val="20"/>
          <w:szCs w:val="20"/>
          <w:lang w:val="es-CO"/>
        </w:rPr>
        <w:t>Seis</w:t>
      </w:r>
      <w:r w:rsidR="7657BE9E" w:rsidRPr="57AD699D">
        <w:rPr>
          <w:rFonts w:ascii="Century Gothic" w:hAnsi="Century Gothic" w:cs="Arial"/>
          <w:sz w:val="20"/>
          <w:szCs w:val="20"/>
          <w:lang w:val="es-CO"/>
        </w:rPr>
        <w:t xml:space="preserve">cientos </w:t>
      </w:r>
      <w:r w:rsidR="4DC346C3" w:rsidRPr="57AD699D">
        <w:rPr>
          <w:rFonts w:ascii="Century Gothic" w:hAnsi="Century Gothic" w:cs="Arial"/>
          <w:sz w:val="20"/>
          <w:szCs w:val="20"/>
          <w:lang w:val="es-CO"/>
        </w:rPr>
        <w:t>Ochenta y Tres</w:t>
      </w:r>
      <w:r w:rsidR="1A0CCC66" w:rsidRPr="57AD699D">
        <w:rPr>
          <w:rFonts w:ascii="Century Gothic" w:hAnsi="Century Gothic" w:cs="Arial"/>
          <w:sz w:val="20"/>
          <w:szCs w:val="20"/>
          <w:lang w:val="es-CO"/>
        </w:rPr>
        <w:t xml:space="preserve"> Mil</w:t>
      </w:r>
      <w:r w:rsidR="5E82DE50" w:rsidRPr="57AD699D">
        <w:rPr>
          <w:rFonts w:ascii="Century Gothic" w:hAnsi="Century Gothic" w:cs="Arial"/>
          <w:sz w:val="20"/>
          <w:szCs w:val="20"/>
          <w:lang w:val="es-CO"/>
        </w:rPr>
        <w:t xml:space="preserve"> </w:t>
      </w:r>
      <w:r w:rsidR="4DC346C3" w:rsidRPr="57AD699D">
        <w:rPr>
          <w:rFonts w:ascii="Century Gothic" w:hAnsi="Century Gothic" w:cs="Arial"/>
          <w:sz w:val="20"/>
          <w:szCs w:val="20"/>
          <w:lang w:val="es-CO"/>
        </w:rPr>
        <w:t>Veinte</w:t>
      </w:r>
      <w:r w:rsidR="7657BE9E" w:rsidRPr="57AD699D">
        <w:rPr>
          <w:rFonts w:ascii="Century Gothic" w:hAnsi="Century Gothic" w:cs="Arial"/>
          <w:sz w:val="20"/>
          <w:szCs w:val="20"/>
          <w:lang w:val="es-CO"/>
        </w:rPr>
        <w:t xml:space="preserve"> </w:t>
      </w:r>
      <w:r w:rsidR="5E82DE50" w:rsidRPr="57AD699D">
        <w:rPr>
          <w:rFonts w:ascii="Century Gothic" w:hAnsi="Century Gothic" w:cs="Arial"/>
          <w:sz w:val="20"/>
          <w:szCs w:val="20"/>
          <w:lang w:val="es-CO"/>
        </w:rPr>
        <w:t>Pesos M/Cte. ($</w:t>
      </w:r>
      <w:r w:rsidR="4DC346C3" w:rsidRPr="57AD699D">
        <w:rPr>
          <w:rFonts w:ascii="Century Gothic" w:hAnsi="Century Gothic" w:cs="Calibri"/>
          <w:sz w:val="20"/>
          <w:szCs w:val="20"/>
        </w:rPr>
        <w:t>8.683.020</w:t>
      </w:r>
      <w:r w:rsidR="5E82DE50" w:rsidRPr="57AD699D">
        <w:rPr>
          <w:rFonts w:ascii="Century Gothic" w:hAnsi="Century Gothic" w:cs="Arial"/>
          <w:sz w:val="20"/>
          <w:szCs w:val="20"/>
          <w:lang w:val="es-CO"/>
        </w:rPr>
        <w:t>),</w:t>
      </w:r>
      <w:r w:rsidR="58F80304" w:rsidRPr="57AD699D">
        <w:rPr>
          <w:rFonts w:ascii="Century Gothic" w:hAnsi="Century Gothic" w:cs="Arial"/>
          <w:sz w:val="20"/>
          <w:szCs w:val="20"/>
          <w:lang w:val="es-CO"/>
        </w:rPr>
        <w:t xml:space="preserve"> durante e</w:t>
      </w:r>
      <w:r w:rsidRPr="57AD699D">
        <w:rPr>
          <w:rFonts w:ascii="Century Gothic" w:hAnsi="Century Gothic" w:cs="Arial"/>
          <w:sz w:val="20"/>
          <w:szCs w:val="20"/>
          <w:lang w:val="es-CO"/>
        </w:rPr>
        <w:t xml:space="preserve">l </w:t>
      </w:r>
      <w:r w:rsidR="60D868F4" w:rsidRPr="57AD699D">
        <w:rPr>
          <w:rFonts w:ascii="Century Gothic" w:hAnsi="Century Gothic" w:cs="Arial"/>
          <w:sz w:val="20"/>
          <w:szCs w:val="20"/>
          <w:lang w:val="es-CO"/>
        </w:rPr>
        <w:t>primer</w:t>
      </w:r>
      <w:r w:rsidR="14EF8BE5" w:rsidRPr="57AD699D">
        <w:rPr>
          <w:rFonts w:ascii="Century Gothic" w:hAnsi="Century Gothic" w:cs="Arial"/>
          <w:sz w:val="20"/>
          <w:szCs w:val="20"/>
          <w:lang w:val="es-CO"/>
        </w:rPr>
        <w:t xml:space="preserve"> </w:t>
      </w:r>
      <w:r w:rsidR="2FE554DE" w:rsidRPr="57AD699D">
        <w:rPr>
          <w:rFonts w:ascii="Century Gothic" w:hAnsi="Century Gothic" w:cs="Arial"/>
          <w:sz w:val="20"/>
          <w:szCs w:val="20"/>
          <w:lang w:val="es-CO"/>
        </w:rPr>
        <w:t xml:space="preserve">trimestre </w:t>
      </w:r>
      <w:r w:rsidR="0D638897" w:rsidRPr="57AD699D">
        <w:rPr>
          <w:rFonts w:ascii="Century Gothic" w:hAnsi="Century Gothic" w:cs="Arial"/>
          <w:sz w:val="20"/>
          <w:szCs w:val="20"/>
          <w:lang w:val="es-CO"/>
        </w:rPr>
        <w:t xml:space="preserve">de la vigencia </w:t>
      </w:r>
      <w:r w:rsidR="3FBFD1EA" w:rsidRPr="57AD699D">
        <w:rPr>
          <w:rFonts w:ascii="Century Gothic" w:hAnsi="Century Gothic" w:cs="Arial"/>
          <w:sz w:val="20"/>
          <w:szCs w:val="20"/>
          <w:lang w:val="es-CO"/>
        </w:rPr>
        <w:t>20</w:t>
      </w:r>
      <w:r w:rsidR="0D87426D" w:rsidRPr="57AD699D">
        <w:rPr>
          <w:rFonts w:ascii="Century Gothic" w:hAnsi="Century Gothic" w:cs="Arial"/>
          <w:sz w:val="20"/>
          <w:szCs w:val="20"/>
          <w:lang w:val="es-CO"/>
        </w:rPr>
        <w:t>2</w:t>
      </w:r>
      <w:r w:rsidR="60D868F4" w:rsidRPr="57AD699D">
        <w:rPr>
          <w:rFonts w:ascii="Century Gothic" w:hAnsi="Century Gothic" w:cs="Arial"/>
          <w:sz w:val="20"/>
          <w:szCs w:val="20"/>
          <w:lang w:val="es-CO"/>
        </w:rPr>
        <w:t>5</w:t>
      </w:r>
      <w:r w:rsidR="0D87426D" w:rsidRPr="57AD699D">
        <w:rPr>
          <w:rFonts w:ascii="Century Gothic" w:hAnsi="Century Gothic" w:cs="Arial"/>
          <w:sz w:val="20"/>
          <w:szCs w:val="20"/>
          <w:lang w:val="es-CO"/>
        </w:rPr>
        <w:t xml:space="preserve"> en comparación del mismo periodo evaluado del 20</w:t>
      </w:r>
      <w:r w:rsidR="731A7D09" w:rsidRPr="57AD699D">
        <w:rPr>
          <w:rFonts w:ascii="Century Gothic" w:hAnsi="Century Gothic" w:cs="Arial"/>
          <w:sz w:val="20"/>
          <w:szCs w:val="20"/>
          <w:lang w:val="es-CO"/>
        </w:rPr>
        <w:t>2</w:t>
      </w:r>
      <w:r w:rsidR="60D868F4" w:rsidRPr="57AD699D">
        <w:rPr>
          <w:rFonts w:ascii="Century Gothic" w:hAnsi="Century Gothic" w:cs="Arial"/>
          <w:sz w:val="20"/>
          <w:szCs w:val="20"/>
          <w:lang w:val="es-CO"/>
        </w:rPr>
        <w:t>4</w:t>
      </w:r>
      <w:r w:rsidR="4A1E19E7" w:rsidRPr="57AD699D">
        <w:rPr>
          <w:rFonts w:ascii="Century Gothic" w:hAnsi="Century Gothic" w:cs="Arial"/>
          <w:sz w:val="20"/>
          <w:szCs w:val="20"/>
          <w:lang w:val="es-CO"/>
        </w:rPr>
        <w:t xml:space="preserve">, </w:t>
      </w:r>
      <w:r w:rsidR="60D868F4" w:rsidRPr="57AD699D">
        <w:rPr>
          <w:rFonts w:ascii="Century Gothic" w:hAnsi="Century Gothic" w:cs="Arial"/>
          <w:sz w:val="20"/>
          <w:szCs w:val="20"/>
          <w:lang w:val="es-CO"/>
        </w:rPr>
        <w:t>el</w:t>
      </w:r>
      <w:r w:rsidR="4EEB7FAF" w:rsidRPr="57AD699D">
        <w:rPr>
          <w:rFonts w:ascii="Century Gothic" w:hAnsi="Century Gothic" w:cs="Arial"/>
          <w:sz w:val="20"/>
          <w:szCs w:val="20"/>
          <w:lang w:val="es-CO"/>
        </w:rPr>
        <w:t xml:space="preserve"> increment</w:t>
      </w:r>
      <w:r w:rsidR="78DE285B" w:rsidRPr="57AD699D">
        <w:rPr>
          <w:rFonts w:ascii="Century Gothic" w:hAnsi="Century Gothic" w:cs="Arial"/>
          <w:sz w:val="20"/>
          <w:szCs w:val="20"/>
          <w:lang w:val="es-CO"/>
        </w:rPr>
        <w:t xml:space="preserve">o </w:t>
      </w:r>
      <w:r w:rsidR="60D868F4" w:rsidRPr="57AD699D">
        <w:rPr>
          <w:rFonts w:ascii="Century Gothic" w:hAnsi="Century Gothic" w:cs="Arial"/>
          <w:sz w:val="20"/>
          <w:szCs w:val="20"/>
          <w:lang w:val="es-CO"/>
        </w:rPr>
        <w:t>obedece por el aumento</w:t>
      </w:r>
      <w:r w:rsidR="78DE285B" w:rsidRPr="57AD699D">
        <w:rPr>
          <w:rFonts w:ascii="Century Gothic" w:hAnsi="Century Gothic" w:cs="Arial"/>
          <w:sz w:val="20"/>
          <w:szCs w:val="20"/>
          <w:lang w:val="es-CO"/>
        </w:rPr>
        <w:t xml:space="preserve"> en la tarifa por </w:t>
      </w:r>
      <w:r w:rsidR="60D868F4" w:rsidRPr="57AD699D">
        <w:rPr>
          <w:rFonts w:ascii="Century Gothic" w:hAnsi="Century Gothic" w:cs="Arial"/>
          <w:sz w:val="20"/>
          <w:szCs w:val="20"/>
          <w:lang w:val="es-CO"/>
        </w:rPr>
        <w:t>kW</w:t>
      </w:r>
      <w:r w:rsidR="1EDDD17F" w:rsidRPr="57AD699D">
        <w:rPr>
          <w:rFonts w:ascii="Century Gothic" w:hAnsi="Century Gothic" w:cs="Arial"/>
          <w:sz w:val="20"/>
          <w:szCs w:val="20"/>
          <w:lang w:val="es-CO"/>
        </w:rPr>
        <w:t xml:space="preserve"> y aumento de consumo de energía.</w:t>
      </w:r>
    </w:p>
    <w:p w14:paraId="1D7B270A" w14:textId="77777777" w:rsidR="00F70C12" w:rsidRPr="00846EE6" w:rsidRDefault="00F70C12" w:rsidP="00E60D74">
      <w:pPr>
        <w:jc w:val="both"/>
        <w:rPr>
          <w:rFonts w:ascii="Century Gothic" w:hAnsi="Century Gothic" w:cs="Arial"/>
          <w:sz w:val="20"/>
          <w:szCs w:val="22"/>
          <w:lang w:val="es-CO"/>
        </w:rPr>
      </w:pPr>
    </w:p>
    <w:p w14:paraId="0DA95A82" w14:textId="77777777" w:rsidR="0092106C" w:rsidRPr="003D3BB5" w:rsidRDefault="0092106C" w:rsidP="00FF5A37">
      <w:pPr>
        <w:pStyle w:val="Prrafodelista"/>
        <w:numPr>
          <w:ilvl w:val="1"/>
          <w:numId w:val="18"/>
        </w:numPr>
        <w:ind w:left="709"/>
        <w:rPr>
          <w:rFonts w:ascii="Century Gothic" w:hAnsi="Century Gothic" w:cs="Arial"/>
          <w:b/>
          <w:sz w:val="20"/>
          <w:szCs w:val="20"/>
        </w:rPr>
      </w:pPr>
      <w:r w:rsidRPr="003D3BB5">
        <w:rPr>
          <w:rFonts w:ascii="Century Gothic" w:hAnsi="Century Gothic" w:cs="Arial"/>
          <w:b/>
          <w:sz w:val="20"/>
          <w:szCs w:val="20"/>
        </w:rPr>
        <w:t xml:space="preserve">Servicio de </w:t>
      </w:r>
      <w:r w:rsidR="002F5793" w:rsidRPr="003D3BB5">
        <w:rPr>
          <w:rFonts w:ascii="Century Gothic" w:hAnsi="Century Gothic" w:cs="Arial"/>
          <w:b/>
          <w:sz w:val="20"/>
          <w:szCs w:val="20"/>
        </w:rPr>
        <w:t>A</w:t>
      </w:r>
      <w:r w:rsidR="00ED7128" w:rsidRPr="003D3BB5">
        <w:rPr>
          <w:rFonts w:ascii="Century Gothic" w:hAnsi="Century Gothic" w:cs="Arial"/>
          <w:b/>
          <w:sz w:val="20"/>
          <w:szCs w:val="20"/>
        </w:rPr>
        <w:t>cueducto</w:t>
      </w:r>
    </w:p>
    <w:p w14:paraId="4F904CB7" w14:textId="77777777" w:rsidR="00F70C12" w:rsidRPr="00BE2FE0" w:rsidRDefault="00F70C12" w:rsidP="00BE2FE0">
      <w:pPr>
        <w:rPr>
          <w:rFonts w:ascii="Century Gothic" w:hAnsi="Century Gothic" w:cs="Arial"/>
          <w:b/>
          <w:sz w:val="22"/>
          <w:szCs w:val="22"/>
        </w:rPr>
      </w:pPr>
    </w:p>
    <w:p w14:paraId="747D4A28" w14:textId="77777777" w:rsidR="00361928" w:rsidRPr="003D3BB5" w:rsidRDefault="00DB109C" w:rsidP="00361928">
      <w:pPr>
        <w:pStyle w:val="Prrafodelista"/>
        <w:ind w:left="0"/>
        <w:jc w:val="both"/>
        <w:rPr>
          <w:rFonts w:ascii="Century Gothic" w:hAnsi="Century Gothic" w:cs="Arial"/>
          <w:b/>
          <w:sz w:val="16"/>
          <w:szCs w:val="18"/>
        </w:rPr>
      </w:pPr>
      <w:r>
        <w:rPr>
          <w:rFonts w:ascii="Century Gothic" w:hAnsi="Century Gothic" w:cs="Arial"/>
          <w:b/>
          <w:sz w:val="16"/>
          <w:szCs w:val="18"/>
        </w:rPr>
        <w:t xml:space="preserve">                   </w:t>
      </w:r>
      <w:r w:rsidR="007A30CE" w:rsidRPr="003D3BB5">
        <w:rPr>
          <w:rFonts w:ascii="Century Gothic" w:hAnsi="Century Gothic" w:cs="Arial"/>
          <w:b/>
          <w:sz w:val="16"/>
          <w:szCs w:val="18"/>
        </w:rPr>
        <w:t>Tabla N°</w:t>
      </w:r>
      <w:r w:rsidR="00C878E4" w:rsidRPr="003D3BB5">
        <w:rPr>
          <w:rFonts w:ascii="Century Gothic" w:hAnsi="Century Gothic" w:cs="Arial"/>
          <w:b/>
          <w:sz w:val="16"/>
          <w:szCs w:val="18"/>
        </w:rPr>
        <w:t xml:space="preserve"> 13</w:t>
      </w:r>
      <w:r w:rsidR="005A725B" w:rsidRPr="003D3BB5">
        <w:rPr>
          <w:rFonts w:ascii="Century Gothic" w:hAnsi="Century Gothic" w:cs="Arial"/>
          <w:b/>
          <w:sz w:val="16"/>
          <w:szCs w:val="18"/>
        </w:rPr>
        <w:t>. Servicio de Acueducto</w:t>
      </w:r>
    </w:p>
    <w:tbl>
      <w:tblPr>
        <w:tblW w:w="4601" w:type="pct"/>
        <w:jc w:val="center"/>
        <w:tblCellMar>
          <w:left w:w="70" w:type="dxa"/>
          <w:right w:w="70" w:type="dxa"/>
        </w:tblCellMar>
        <w:tblLook w:val="04A0" w:firstRow="1" w:lastRow="0" w:firstColumn="1" w:lastColumn="0" w:noHBand="0" w:noVBand="1"/>
      </w:tblPr>
      <w:tblGrid>
        <w:gridCol w:w="2546"/>
        <w:gridCol w:w="1560"/>
        <w:gridCol w:w="1419"/>
        <w:gridCol w:w="1415"/>
        <w:gridCol w:w="1185"/>
      </w:tblGrid>
      <w:tr w:rsidR="00CF69E2" w:rsidRPr="00966A8A" w14:paraId="6321E391" w14:textId="77777777" w:rsidTr="00BE2FE0">
        <w:trPr>
          <w:trHeight w:val="38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E55F3" w14:textId="77777777" w:rsidR="00CF69E2" w:rsidRPr="00966A8A" w:rsidRDefault="00CF69E2">
            <w:pPr>
              <w:jc w:val="center"/>
              <w:rPr>
                <w:rFonts w:ascii="Century Gothic" w:hAnsi="Century Gothic" w:cs="Calibri"/>
                <w:b/>
                <w:bCs/>
                <w:color w:val="000000"/>
                <w:sz w:val="16"/>
                <w:szCs w:val="16"/>
                <w:lang w:val="es-CR" w:eastAsia="es-CR"/>
              </w:rPr>
            </w:pPr>
            <w:r w:rsidRPr="00966A8A">
              <w:rPr>
                <w:rFonts w:ascii="Century Gothic" w:hAnsi="Century Gothic" w:cs="Calibri"/>
                <w:b/>
                <w:bCs/>
                <w:color w:val="000000"/>
                <w:sz w:val="16"/>
                <w:szCs w:val="16"/>
              </w:rPr>
              <w:t>ACUEDUCTO Y ALCANTARILLADO  ENERO A MARZO 2025 - 2024</w:t>
            </w:r>
          </w:p>
        </w:tc>
      </w:tr>
      <w:tr w:rsidR="00CF69E2" w:rsidRPr="00966A8A" w14:paraId="499F7F09" w14:textId="77777777" w:rsidTr="00BE2FE0">
        <w:trPr>
          <w:trHeight w:val="507"/>
          <w:jc w:val="center"/>
        </w:trPr>
        <w:tc>
          <w:tcPr>
            <w:tcW w:w="1567" w:type="pct"/>
            <w:tcBorders>
              <w:top w:val="nil"/>
              <w:left w:val="single" w:sz="4" w:space="0" w:color="auto"/>
              <w:bottom w:val="single" w:sz="4" w:space="0" w:color="auto"/>
              <w:right w:val="single" w:sz="4" w:space="0" w:color="auto"/>
            </w:tcBorders>
            <w:shd w:val="clear" w:color="auto" w:fill="auto"/>
            <w:vAlign w:val="center"/>
            <w:hideMark/>
          </w:tcPr>
          <w:p w14:paraId="7402FC7A" w14:textId="77777777" w:rsidR="00CF69E2" w:rsidRPr="00966A8A" w:rsidRDefault="00CF69E2">
            <w:pPr>
              <w:jc w:val="center"/>
              <w:rPr>
                <w:rFonts w:ascii="Century Gothic" w:hAnsi="Century Gothic" w:cs="Calibri"/>
                <w:b/>
                <w:bCs/>
                <w:color w:val="000000"/>
                <w:sz w:val="16"/>
                <w:szCs w:val="16"/>
              </w:rPr>
            </w:pPr>
            <w:r w:rsidRPr="00966A8A">
              <w:rPr>
                <w:rFonts w:ascii="Century Gothic" w:hAnsi="Century Gothic" w:cs="Calibri"/>
                <w:b/>
                <w:bCs/>
                <w:color w:val="000000"/>
                <w:sz w:val="16"/>
                <w:szCs w:val="16"/>
              </w:rPr>
              <w:t>CONCEPTO</w:t>
            </w:r>
          </w:p>
        </w:tc>
        <w:tc>
          <w:tcPr>
            <w:tcW w:w="960" w:type="pct"/>
            <w:tcBorders>
              <w:top w:val="nil"/>
              <w:left w:val="nil"/>
              <w:bottom w:val="single" w:sz="4" w:space="0" w:color="auto"/>
              <w:right w:val="single" w:sz="4" w:space="0" w:color="auto"/>
            </w:tcBorders>
            <w:shd w:val="clear" w:color="auto" w:fill="auto"/>
            <w:vAlign w:val="center"/>
            <w:hideMark/>
          </w:tcPr>
          <w:p w14:paraId="63EC299C" w14:textId="77777777" w:rsidR="00CF69E2" w:rsidRPr="00966A8A" w:rsidRDefault="00CF69E2">
            <w:pPr>
              <w:jc w:val="center"/>
              <w:rPr>
                <w:rFonts w:ascii="Century Gothic" w:hAnsi="Century Gothic" w:cs="Calibri"/>
                <w:b/>
                <w:bCs/>
                <w:color w:val="000000"/>
                <w:sz w:val="16"/>
                <w:szCs w:val="16"/>
              </w:rPr>
            </w:pPr>
            <w:r w:rsidRPr="00966A8A">
              <w:rPr>
                <w:rFonts w:ascii="Century Gothic" w:hAnsi="Century Gothic" w:cs="Calibri"/>
                <w:b/>
                <w:bCs/>
                <w:color w:val="000000"/>
                <w:sz w:val="16"/>
                <w:szCs w:val="16"/>
              </w:rPr>
              <w:t>I TRIMESTRE 2025</w:t>
            </w:r>
          </w:p>
        </w:tc>
        <w:tc>
          <w:tcPr>
            <w:tcW w:w="873" w:type="pct"/>
            <w:tcBorders>
              <w:top w:val="nil"/>
              <w:left w:val="nil"/>
              <w:bottom w:val="single" w:sz="4" w:space="0" w:color="auto"/>
              <w:right w:val="single" w:sz="4" w:space="0" w:color="auto"/>
            </w:tcBorders>
            <w:shd w:val="clear" w:color="auto" w:fill="auto"/>
            <w:vAlign w:val="center"/>
            <w:hideMark/>
          </w:tcPr>
          <w:p w14:paraId="08DC9FD3" w14:textId="77777777" w:rsidR="00CF69E2" w:rsidRPr="00966A8A" w:rsidRDefault="00CF69E2">
            <w:pPr>
              <w:jc w:val="center"/>
              <w:rPr>
                <w:rFonts w:ascii="Century Gothic" w:hAnsi="Century Gothic" w:cs="Calibri"/>
                <w:b/>
                <w:bCs/>
                <w:color w:val="000000"/>
                <w:sz w:val="16"/>
                <w:szCs w:val="16"/>
              </w:rPr>
            </w:pPr>
            <w:r w:rsidRPr="00966A8A">
              <w:rPr>
                <w:rFonts w:ascii="Century Gothic" w:hAnsi="Century Gothic" w:cs="Calibri"/>
                <w:b/>
                <w:bCs/>
                <w:color w:val="000000"/>
                <w:sz w:val="16"/>
                <w:szCs w:val="16"/>
              </w:rPr>
              <w:t>I TRIMESTRE 2024</w:t>
            </w:r>
          </w:p>
        </w:tc>
        <w:tc>
          <w:tcPr>
            <w:tcW w:w="871" w:type="pct"/>
            <w:tcBorders>
              <w:top w:val="nil"/>
              <w:left w:val="nil"/>
              <w:bottom w:val="single" w:sz="4" w:space="0" w:color="auto"/>
              <w:right w:val="single" w:sz="4" w:space="0" w:color="auto"/>
            </w:tcBorders>
            <w:shd w:val="clear" w:color="auto" w:fill="auto"/>
            <w:vAlign w:val="center"/>
            <w:hideMark/>
          </w:tcPr>
          <w:p w14:paraId="0A0F43DA" w14:textId="77777777" w:rsidR="00CF69E2" w:rsidRPr="00966A8A" w:rsidRDefault="00CF69E2">
            <w:pPr>
              <w:jc w:val="center"/>
              <w:rPr>
                <w:rFonts w:ascii="Century Gothic" w:hAnsi="Century Gothic" w:cs="Calibri"/>
                <w:b/>
                <w:bCs/>
                <w:color w:val="000000"/>
                <w:sz w:val="16"/>
                <w:szCs w:val="16"/>
              </w:rPr>
            </w:pPr>
            <w:r w:rsidRPr="00966A8A">
              <w:rPr>
                <w:rFonts w:ascii="Century Gothic" w:hAnsi="Century Gothic" w:cs="Calibri"/>
                <w:b/>
                <w:bCs/>
                <w:color w:val="000000"/>
                <w:sz w:val="16"/>
                <w:szCs w:val="16"/>
              </w:rPr>
              <w:t xml:space="preserve">VARIACIÓN ABSOLUTA </w:t>
            </w:r>
          </w:p>
        </w:tc>
        <w:tc>
          <w:tcPr>
            <w:tcW w:w="729" w:type="pct"/>
            <w:tcBorders>
              <w:top w:val="nil"/>
              <w:left w:val="nil"/>
              <w:bottom w:val="single" w:sz="4" w:space="0" w:color="auto"/>
              <w:right w:val="single" w:sz="4" w:space="0" w:color="auto"/>
            </w:tcBorders>
            <w:shd w:val="clear" w:color="auto" w:fill="auto"/>
            <w:vAlign w:val="center"/>
            <w:hideMark/>
          </w:tcPr>
          <w:p w14:paraId="13235C72" w14:textId="77777777" w:rsidR="00CF69E2" w:rsidRPr="00966A8A" w:rsidRDefault="00CF69E2">
            <w:pPr>
              <w:jc w:val="center"/>
              <w:rPr>
                <w:rFonts w:ascii="Century Gothic" w:hAnsi="Century Gothic" w:cs="Calibri"/>
                <w:b/>
                <w:bCs/>
                <w:color w:val="000000"/>
                <w:sz w:val="16"/>
                <w:szCs w:val="16"/>
              </w:rPr>
            </w:pPr>
            <w:r w:rsidRPr="00966A8A">
              <w:rPr>
                <w:rFonts w:ascii="Century Gothic" w:hAnsi="Century Gothic" w:cs="Calibri"/>
                <w:b/>
                <w:bCs/>
                <w:color w:val="000000"/>
                <w:sz w:val="16"/>
                <w:szCs w:val="16"/>
              </w:rPr>
              <w:t>VARIACIÓN RELATIVA</w:t>
            </w:r>
          </w:p>
        </w:tc>
      </w:tr>
      <w:tr w:rsidR="00CF69E2" w:rsidRPr="00966A8A" w14:paraId="43672DBB" w14:textId="77777777" w:rsidTr="00BE2FE0">
        <w:trPr>
          <w:trHeight w:val="519"/>
          <w:jc w:val="center"/>
        </w:trPr>
        <w:tc>
          <w:tcPr>
            <w:tcW w:w="1567" w:type="pct"/>
            <w:tcBorders>
              <w:top w:val="nil"/>
              <w:left w:val="single" w:sz="4" w:space="0" w:color="auto"/>
              <w:bottom w:val="single" w:sz="4" w:space="0" w:color="auto"/>
              <w:right w:val="single" w:sz="4" w:space="0" w:color="auto"/>
            </w:tcBorders>
            <w:shd w:val="clear" w:color="auto" w:fill="auto"/>
            <w:vAlign w:val="center"/>
            <w:hideMark/>
          </w:tcPr>
          <w:p w14:paraId="5C74D93F" w14:textId="77777777" w:rsidR="00CF69E2" w:rsidRPr="00966A8A" w:rsidRDefault="00CF69E2">
            <w:pPr>
              <w:rPr>
                <w:rFonts w:ascii="Century Gothic" w:hAnsi="Century Gothic" w:cs="Calibri"/>
                <w:color w:val="000000"/>
                <w:sz w:val="16"/>
                <w:szCs w:val="16"/>
              </w:rPr>
            </w:pPr>
            <w:r w:rsidRPr="00966A8A">
              <w:rPr>
                <w:rFonts w:ascii="Century Gothic" w:hAnsi="Century Gothic" w:cs="Calibri"/>
                <w:color w:val="000000"/>
                <w:sz w:val="16"/>
                <w:szCs w:val="16"/>
              </w:rPr>
              <w:t>ACUEDUCTO Y ALCANTARILLADO</w:t>
            </w:r>
          </w:p>
        </w:tc>
        <w:tc>
          <w:tcPr>
            <w:tcW w:w="960" w:type="pct"/>
            <w:tcBorders>
              <w:top w:val="nil"/>
              <w:left w:val="nil"/>
              <w:bottom w:val="single" w:sz="4" w:space="0" w:color="auto"/>
              <w:right w:val="single" w:sz="4" w:space="0" w:color="auto"/>
            </w:tcBorders>
            <w:shd w:val="clear" w:color="auto" w:fill="auto"/>
            <w:noWrap/>
            <w:vAlign w:val="center"/>
            <w:hideMark/>
          </w:tcPr>
          <w:p w14:paraId="6EBEF667" w14:textId="77777777" w:rsidR="00CF69E2" w:rsidRPr="00966A8A" w:rsidRDefault="00CF69E2">
            <w:pPr>
              <w:jc w:val="right"/>
              <w:rPr>
                <w:rFonts w:ascii="Century Gothic" w:hAnsi="Century Gothic" w:cs="Calibri"/>
                <w:sz w:val="16"/>
                <w:szCs w:val="16"/>
              </w:rPr>
            </w:pPr>
            <w:r w:rsidRPr="00966A8A">
              <w:rPr>
                <w:rFonts w:ascii="Century Gothic" w:hAnsi="Century Gothic" w:cs="Calibri"/>
                <w:sz w:val="16"/>
                <w:szCs w:val="16"/>
              </w:rPr>
              <w:t>$ 50.326.700</w:t>
            </w:r>
          </w:p>
        </w:tc>
        <w:tc>
          <w:tcPr>
            <w:tcW w:w="873" w:type="pct"/>
            <w:tcBorders>
              <w:top w:val="nil"/>
              <w:left w:val="nil"/>
              <w:bottom w:val="single" w:sz="4" w:space="0" w:color="auto"/>
              <w:right w:val="single" w:sz="4" w:space="0" w:color="auto"/>
            </w:tcBorders>
            <w:shd w:val="clear" w:color="auto" w:fill="auto"/>
            <w:noWrap/>
            <w:vAlign w:val="center"/>
            <w:hideMark/>
          </w:tcPr>
          <w:p w14:paraId="60818A18" w14:textId="77777777" w:rsidR="00CF69E2" w:rsidRPr="00966A8A" w:rsidRDefault="00CF69E2">
            <w:pPr>
              <w:jc w:val="right"/>
              <w:rPr>
                <w:rFonts w:ascii="Century Gothic" w:hAnsi="Century Gothic" w:cs="Calibri"/>
                <w:sz w:val="16"/>
                <w:szCs w:val="16"/>
              </w:rPr>
            </w:pPr>
            <w:r w:rsidRPr="00966A8A">
              <w:rPr>
                <w:rFonts w:ascii="Century Gothic" w:hAnsi="Century Gothic" w:cs="Calibri"/>
                <w:sz w:val="16"/>
                <w:szCs w:val="16"/>
              </w:rPr>
              <w:t>$ 45.579.160</w:t>
            </w:r>
          </w:p>
        </w:tc>
        <w:tc>
          <w:tcPr>
            <w:tcW w:w="871" w:type="pct"/>
            <w:tcBorders>
              <w:top w:val="nil"/>
              <w:left w:val="nil"/>
              <w:bottom w:val="single" w:sz="4" w:space="0" w:color="auto"/>
              <w:right w:val="single" w:sz="4" w:space="0" w:color="auto"/>
            </w:tcBorders>
            <w:shd w:val="clear" w:color="auto" w:fill="auto"/>
            <w:noWrap/>
            <w:vAlign w:val="center"/>
            <w:hideMark/>
          </w:tcPr>
          <w:p w14:paraId="7FC0CA0B" w14:textId="77777777" w:rsidR="00CF69E2" w:rsidRPr="00966A8A" w:rsidRDefault="00CF69E2">
            <w:pPr>
              <w:jc w:val="right"/>
              <w:rPr>
                <w:rFonts w:ascii="Century Gothic" w:hAnsi="Century Gothic" w:cs="Calibri"/>
                <w:sz w:val="16"/>
                <w:szCs w:val="16"/>
              </w:rPr>
            </w:pPr>
            <w:r w:rsidRPr="00966A8A">
              <w:rPr>
                <w:rFonts w:ascii="Century Gothic" w:hAnsi="Century Gothic" w:cs="Calibri"/>
                <w:sz w:val="16"/>
                <w:szCs w:val="16"/>
              </w:rPr>
              <w:t>$ 4.747.540</w:t>
            </w:r>
          </w:p>
        </w:tc>
        <w:tc>
          <w:tcPr>
            <w:tcW w:w="729" w:type="pct"/>
            <w:tcBorders>
              <w:top w:val="nil"/>
              <w:left w:val="nil"/>
              <w:bottom w:val="single" w:sz="4" w:space="0" w:color="auto"/>
              <w:right w:val="single" w:sz="4" w:space="0" w:color="auto"/>
            </w:tcBorders>
            <w:shd w:val="clear" w:color="auto" w:fill="auto"/>
            <w:noWrap/>
            <w:vAlign w:val="center"/>
            <w:hideMark/>
          </w:tcPr>
          <w:p w14:paraId="58733DE6" w14:textId="77777777" w:rsidR="00CF69E2" w:rsidRPr="00966A8A" w:rsidRDefault="00CF69E2">
            <w:pPr>
              <w:jc w:val="center"/>
              <w:rPr>
                <w:rFonts w:ascii="Century Gothic" w:hAnsi="Century Gothic" w:cs="Calibri"/>
                <w:sz w:val="16"/>
                <w:szCs w:val="16"/>
              </w:rPr>
            </w:pPr>
            <w:r w:rsidRPr="00966A8A">
              <w:rPr>
                <w:rFonts w:ascii="Century Gothic" w:hAnsi="Century Gothic" w:cs="Calibri"/>
                <w:sz w:val="16"/>
                <w:szCs w:val="16"/>
              </w:rPr>
              <w:t>10,42%</w:t>
            </w:r>
          </w:p>
        </w:tc>
      </w:tr>
    </w:tbl>
    <w:p w14:paraId="519505A2" w14:textId="77777777" w:rsidR="00034485" w:rsidRPr="00DB109C" w:rsidRDefault="00C64E1D" w:rsidP="00C64E1D">
      <w:pPr>
        <w:pStyle w:val="Prrafodelista"/>
        <w:jc w:val="center"/>
        <w:rPr>
          <w:rFonts w:ascii="Century Gothic" w:hAnsi="Century Gothic" w:cs="Arial"/>
          <w:i/>
          <w:sz w:val="16"/>
          <w:szCs w:val="18"/>
        </w:rPr>
      </w:pPr>
      <w:r w:rsidRPr="00DB109C">
        <w:rPr>
          <w:rFonts w:ascii="Century Gothic" w:hAnsi="Century Gothic" w:cs="Arial"/>
          <w:i/>
          <w:sz w:val="16"/>
          <w:szCs w:val="18"/>
        </w:rPr>
        <w:t xml:space="preserve">                                                                        </w:t>
      </w:r>
      <w:r w:rsidR="00394028" w:rsidRPr="00DB109C">
        <w:rPr>
          <w:rFonts w:ascii="Century Gothic" w:hAnsi="Century Gothic" w:cs="Arial"/>
          <w:i/>
          <w:sz w:val="16"/>
          <w:szCs w:val="18"/>
        </w:rPr>
        <w:t xml:space="preserve">                            </w:t>
      </w:r>
      <w:r w:rsidR="00C33D48" w:rsidRPr="00DB109C">
        <w:rPr>
          <w:rFonts w:ascii="Century Gothic" w:hAnsi="Century Gothic" w:cs="Arial"/>
          <w:i/>
          <w:sz w:val="16"/>
          <w:szCs w:val="18"/>
        </w:rPr>
        <w:t xml:space="preserve">      </w:t>
      </w:r>
      <w:r w:rsidR="00394028" w:rsidRPr="00DB109C">
        <w:rPr>
          <w:rFonts w:ascii="Century Gothic" w:hAnsi="Century Gothic" w:cs="Arial"/>
          <w:i/>
          <w:sz w:val="16"/>
          <w:szCs w:val="18"/>
        </w:rPr>
        <w:t xml:space="preserve"> </w:t>
      </w:r>
      <w:r w:rsidR="00BD4887" w:rsidRPr="00DB109C">
        <w:rPr>
          <w:rFonts w:ascii="Century Gothic" w:hAnsi="Century Gothic" w:cs="Arial"/>
          <w:i/>
          <w:sz w:val="16"/>
          <w:szCs w:val="18"/>
        </w:rPr>
        <w:t xml:space="preserve">Fuente: </w:t>
      </w:r>
      <w:r w:rsidR="00F54E21" w:rsidRPr="00DB109C">
        <w:rPr>
          <w:rFonts w:ascii="Century Gothic" w:hAnsi="Century Gothic" w:cs="Arial"/>
          <w:i/>
          <w:sz w:val="16"/>
          <w:szCs w:val="18"/>
        </w:rPr>
        <w:t>Presupuesto</w:t>
      </w:r>
      <w:r w:rsidR="00BD4887" w:rsidRPr="00DB109C">
        <w:rPr>
          <w:rFonts w:ascii="Century Gothic" w:hAnsi="Century Gothic" w:cs="Arial"/>
          <w:i/>
          <w:sz w:val="16"/>
          <w:szCs w:val="18"/>
        </w:rPr>
        <w:t xml:space="preserve"> </w:t>
      </w:r>
      <w:r w:rsidR="0092106C" w:rsidRPr="00DB109C">
        <w:rPr>
          <w:rFonts w:ascii="Century Gothic" w:hAnsi="Century Gothic" w:cs="Arial"/>
          <w:i/>
          <w:sz w:val="16"/>
          <w:szCs w:val="18"/>
        </w:rPr>
        <w:t xml:space="preserve"> </w:t>
      </w:r>
    </w:p>
    <w:p w14:paraId="7AD73315" w14:textId="77777777" w:rsidR="00CE3287" w:rsidRDefault="00124634" w:rsidP="00CE3287">
      <w:pPr>
        <w:rPr>
          <w:rFonts w:ascii="Century Gothic" w:hAnsi="Century Gothic" w:cs="Arial"/>
          <w:b/>
          <w:sz w:val="16"/>
          <w:szCs w:val="18"/>
          <w:lang w:val="es-CO"/>
        </w:rPr>
      </w:pPr>
      <w:r w:rsidRPr="00DB109C">
        <w:rPr>
          <w:rFonts w:ascii="Century Gothic" w:hAnsi="Century Gothic" w:cs="Arial"/>
          <w:b/>
          <w:sz w:val="16"/>
          <w:szCs w:val="18"/>
          <w:lang w:val="es-CO"/>
        </w:rPr>
        <w:t xml:space="preserve">       </w:t>
      </w:r>
      <w:r w:rsidR="00CE3287" w:rsidRPr="00DB109C">
        <w:rPr>
          <w:rFonts w:ascii="Century Gothic" w:hAnsi="Century Gothic" w:cs="Arial"/>
          <w:b/>
          <w:sz w:val="16"/>
          <w:szCs w:val="18"/>
          <w:lang w:val="es-CO"/>
        </w:rPr>
        <w:t xml:space="preserve">                                  </w:t>
      </w:r>
    </w:p>
    <w:p w14:paraId="3AA60891" w14:textId="77777777" w:rsidR="0004259B" w:rsidRDefault="0056341B" w:rsidP="0004259B">
      <w:pPr>
        <w:rPr>
          <w:rFonts w:ascii="Century Gothic" w:hAnsi="Century Gothic" w:cs="Arial"/>
          <w:b/>
          <w:sz w:val="16"/>
          <w:szCs w:val="18"/>
          <w:lang w:val="es-CO"/>
        </w:rPr>
      </w:pPr>
      <w:r w:rsidRPr="00DB109C">
        <w:rPr>
          <w:rFonts w:ascii="Century Gothic" w:hAnsi="Century Gothic" w:cs="Arial"/>
          <w:b/>
          <w:sz w:val="16"/>
          <w:szCs w:val="18"/>
          <w:lang w:val="es-CO"/>
        </w:rPr>
        <w:t xml:space="preserve"> </w:t>
      </w:r>
      <w:r w:rsidR="002B4B4E">
        <w:rPr>
          <w:rFonts w:ascii="Century Gothic" w:hAnsi="Century Gothic" w:cs="Arial"/>
          <w:b/>
          <w:sz w:val="16"/>
          <w:szCs w:val="18"/>
          <w:lang w:val="es-CO"/>
        </w:rPr>
        <w:t xml:space="preserve">                        </w:t>
      </w:r>
      <w:r w:rsidR="002E46EA">
        <w:rPr>
          <w:rFonts w:ascii="Century Gothic" w:hAnsi="Century Gothic" w:cs="Arial"/>
          <w:b/>
          <w:sz w:val="16"/>
          <w:szCs w:val="18"/>
          <w:lang w:val="es-CO"/>
        </w:rPr>
        <w:t xml:space="preserve"> </w:t>
      </w:r>
      <w:r w:rsidR="00D12D5E" w:rsidRPr="00DB109C">
        <w:rPr>
          <w:rFonts w:ascii="Century Gothic" w:hAnsi="Century Gothic" w:cs="Arial"/>
          <w:b/>
          <w:sz w:val="16"/>
          <w:szCs w:val="18"/>
          <w:lang w:val="es-CO"/>
        </w:rPr>
        <w:t xml:space="preserve">Gráfico </w:t>
      </w:r>
      <w:r w:rsidR="00744278">
        <w:rPr>
          <w:rFonts w:ascii="Century Gothic" w:hAnsi="Century Gothic" w:cs="Arial"/>
          <w:b/>
          <w:sz w:val="16"/>
          <w:szCs w:val="18"/>
          <w:lang w:val="es-CO"/>
        </w:rPr>
        <w:t>N° 8</w:t>
      </w:r>
    </w:p>
    <w:p w14:paraId="06971CD3" w14:textId="77777777" w:rsidR="00760628" w:rsidRPr="00C2620E" w:rsidRDefault="0004259B" w:rsidP="0004259B">
      <w:pPr>
        <w:jc w:val="center"/>
        <w:rPr>
          <w:rFonts w:ascii="Century Gothic" w:hAnsi="Century Gothic" w:cs="Arial"/>
          <w:b/>
          <w:sz w:val="16"/>
          <w:szCs w:val="18"/>
          <w:highlight w:val="red"/>
          <w:lang w:val="es-CO"/>
        </w:rPr>
      </w:pPr>
      <w:r>
        <w:rPr>
          <w:noProof/>
          <w:lang w:val="es-CO" w:eastAsia="es-CO"/>
        </w:rPr>
        <w:drawing>
          <wp:inline distT="0" distB="0" distL="0" distR="0" wp14:anchorId="2830FDE3" wp14:editId="639E5CF1">
            <wp:extent cx="4391025" cy="2047875"/>
            <wp:effectExtent l="0" t="0" r="9525" b="95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1F701D" w14:textId="77777777" w:rsidR="00212E6C" w:rsidRPr="00C2620E" w:rsidRDefault="00212E6C" w:rsidP="00C64E1D">
      <w:pPr>
        <w:pStyle w:val="Prrafodelista"/>
        <w:ind w:left="0" w:firstLine="708"/>
        <w:jc w:val="center"/>
        <w:rPr>
          <w:rFonts w:ascii="Century Gothic" w:hAnsi="Century Gothic" w:cs="Arial"/>
          <w:b/>
          <w:sz w:val="18"/>
          <w:szCs w:val="18"/>
          <w:highlight w:val="red"/>
          <w:lang w:val="es-CO"/>
        </w:rPr>
      </w:pPr>
    </w:p>
    <w:p w14:paraId="03E93138" w14:textId="77777777" w:rsidR="007C50BE" w:rsidRPr="00DB109C" w:rsidRDefault="006D72CA" w:rsidP="00715CFD">
      <w:pPr>
        <w:ind w:left="90"/>
        <w:jc w:val="both"/>
        <w:rPr>
          <w:rFonts w:ascii="Century Gothic" w:hAnsi="Century Gothic" w:cs="Arial"/>
          <w:sz w:val="20"/>
          <w:szCs w:val="20"/>
        </w:rPr>
      </w:pPr>
      <w:r w:rsidRPr="00DB109C">
        <w:rPr>
          <w:rFonts w:ascii="Century Gothic" w:hAnsi="Century Gothic" w:cs="Arial"/>
          <w:sz w:val="20"/>
          <w:szCs w:val="20"/>
        </w:rPr>
        <w:t xml:space="preserve">La gráfica </w:t>
      </w:r>
      <w:r w:rsidR="00744278">
        <w:rPr>
          <w:rFonts w:ascii="Century Gothic" w:hAnsi="Century Gothic" w:cs="Arial"/>
          <w:sz w:val="20"/>
          <w:szCs w:val="20"/>
        </w:rPr>
        <w:t>8</w:t>
      </w:r>
      <w:r w:rsidR="001742A5" w:rsidRPr="00DB109C">
        <w:rPr>
          <w:rFonts w:ascii="Century Gothic" w:hAnsi="Century Gothic" w:cs="Arial"/>
          <w:sz w:val="20"/>
          <w:szCs w:val="20"/>
        </w:rPr>
        <w:t>.</w:t>
      </w:r>
      <w:r w:rsidRPr="00DB109C">
        <w:rPr>
          <w:rFonts w:ascii="Century Gothic" w:hAnsi="Century Gothic" w:cs="Arial"/>
          <w:sz w:val="20"/>
          <w:szCs w:val="20"/>
        </w:rPr>
        <w:t xml:space="preserve"> </w:t>
      </w:r>
      <w:r w:rsidR="00094CB3" w:rsidRPr="00DB109C">
        <w:rPr>
          <w:rFonts w:ascii="Century Gothic" w:hAnsi="Century Gothic" w:cs="Arial"/>
          <w:sz w:val="20"/>
          <w:szCs w:val="20"/>
        </w:rPr>
        <w:t>Presenta</w:t>
      </w:r>
      <w:r w:rsidRPr="00DB109C">
        <w:rPr>
          <w:rFonts w:ascii="Century Gothic" w:hAnsi="Century Gothic" w:cs="Arial"/>
          <w:sz w:val="20"/>
          <w:szCs w:val="20"/>
        </w:rPr>
        <w:t xml:space="preserve"> </w:t>
      </w:r>
      <w:r w:rsidR="00B00821" w:rsidRPr="00DB109C">
        <w:rPr>
          <w:rFonts w:ascii="Century Gothic" w:hAnsi="Century Gothic" w:cs="Arial"/>
          <w:sz w:val="20"/>
          <w:szCs w:val="20"/>
        </w:rPr>
        <w:t>un aumento</w:t>
      </w:r>
      <w:r w:rsidR="003C780A" w:rsidRPr="00DB109C">
        <w:rPr>
          <w:rFonts w:ascii="Century Gothic" w:hAnsi="Century Gothic" w:cs="Arial"/>
          <w:sz w:val="20"/>
          <w:szCs w:val="20"/>
        </w:rPr>
        <w:t xml:space="preserve"> </w:t>
      </w:r>
      <w:r w:rsidRPr="00DB109C">
        <w:rPr>
          <w:rFonts w:ascii="Century Gothic" w:hAnsi="Century Gothic" w:cs="Arial"/>
          <w:sz w:val="20"/>
          <w:szCs w:val="20"/>
        </w:rPr>
        <w:t>del</w:t>
      </w:r>
      <w:r w:rsidR="008971F6" w:rsidRPr="00DB109C">
        <w:rPr>
          <w:rFonts w:ascii="Century Gothic" w:hAnsi="Century Gothic" w:cs="Arial"/>
          <w:sz w:val="20"/>
          <w:szCs w:val="20"/>
        </w:rPr>
        <w:t xml:space="preserve"> </w:t>
      </w:r>
      <w:r w:rsidR="00A76FDA">
        <w:rPr>
          <w:rFonts w:ascii="Century Gothic" w:hAnsi="Century Gothic" w:cs="Arial"/>
          <w:sz w:val="20"/>
          <w:szCs w:val="20"/>
        </w:rPr>
        <w:t>10.42</w:t>
      </w:r>
      <w:r w:rsidR="008971F6" w:rsidRPr="00DB109C">
        <w:rPr>
          <w:rFonts w:ascii="Century Gothic" w:hAnsi="Century Gothic" w:cs="Arial"/>
          <w:sz w:val="20"/>
          <w:szCs w:val="20"/>
        </w:rPr>
        <w:t>%</w:t>
      </w:r>
      <w:r w:rsidRPr="00DB109C">
        <w:rPr>
          <w:rFonts w:ascii="Century Gothic" w:hAnsi="Century Gothic" w:cs="Arial"/>
          <w:sz w:val="20"/>
          <w:szCs w:val="20"/>
        </w:rPr>
        <w:t xml:space="preserve"> </w:t>
      </w:r>
      <w:r w:rsidR="00760628" w:rsidRPr="00DB109C">
        <w:rPr>
          <w:rFonts w:ascii="Century Gothic" w:hAnsi="Century Gothic" w:cs="Arial"/>
          <w:sz w:val="20"/>
          <w:szCs w:val="20"/>
        </w:rPr>
        <w:t xml:space="preserve">equivalente a </w:t>
      </w:r>
      <w:r w:rsidR="00A76FDA">
        <w:rPr>
          <w:rFonts w:ascii="Century Gothic" w:hAnsi="Century Gothic" w:cs="Arial"/>
          <w:sz w:val="20"/>
          <w:szCs w:val="20"/>
        </w:rPr>
        <w:t>Cuatro</w:t>
      </w:r>
      <w:r w:rsidR="00FC3B85" w:rsidRPr="00DB109C">
        <w:rPr>
          <w:rFonts w:ascii="Century Gothic" w:hAnsi="Century Gothic" w:cs="Arial"/>
          <w:sz w:val="20"/>
          <w:szCs w:val="20"/>
        </w:rPr>
        <w:t xml:space="preserve"> Millones </w:t>
      </w:r>
      <w:r w:rsidR="00A76FDA">
        <w:rPr>
          <w:rFonts w:ascii="Century Gothic" w:hAnsi="Century Gothic" w:cs="Arial"/>
          <w:sz w:val="20"/>
          <w:szCs w:val="20"/>
        </w:rPr>
        <w:t>Setec</w:t>
      </w:r>
      <w:r w:rsidR="00182DFE" w:rsidRPr="00DB109C">
        <w:rPr>
          <w:rFonts w:ascii="Century Gothic" w:hAnsi="Century Gothic" w:cs="Arial"/>
          <w:sz w:val="20"/>
          <w:szCs w:val="20"/>
        </w:rPr>
        <w:t>ie</w:t>
      </w:r>
      <w:r w:rsidR="00EE7375" w:rsidRPr="00DB109C">
        <w:rPr>
          <w:rFonts w:ascii="Century Gothic" w:hAnsi="Century Gothic" w:cs="Arial"/>
          <w:sz w:val="20"/>
          <w:szCs w:val="20"/>
        </w:rPr>
        <w:t xml:space="preserve">ntos </w:t>
      </w:r>
      <w:r w:rsidR="00A76FDA">
        <w:rPr>
          <w:rFonts w:ascii="Century Gothic" w:hAnsi="Century Gothic" w:cs="Arial"/>
          <w:sz w:val="20"/>
          <w:szCs w:val="20"/>
        </w:rPr>
        <w:t>Cuarenta y Siete</w:t>
      </w:r>
      <w:r w:rsidR="00FC3B85" w:rsidRPr="00DB109C">
        <w:rPr>
          <w:rFonts w:ascii="Century Gothic" w:hAnsi="Century Gothic" w:cs="Arial"/>
          <w:sz w:val="20"/>
          <w:szCs w:val="20"/>
        </w:rPr>
        <w:t xml:space="preserve"> Mil </w:t>
      </w:r>
      <w:r w:rsidR="00A76FDA">
        <w:rPr>
          <w:rFonts w:ascii="Century Gothic" w:hAnsi="Century Gothic" w:cs="Arial"/>
          <w:sz w:val="20"/>
          <w:szCs w:val="20"/>
        </w:rPr>
        <w:t>Quinientos Cuarenta</w:t>
      </w:r>
      <w:r w:rsidR="00D52A04" w:rsidRPr="00DB109C">
        <w:rPr>
          <w:rFonts w:ascii="Century Gothic" w:hAnsi="Century Gothic" w:cs="Arial"/>
          <w:sz w:val="20"/>
          <w:szCs w:val="20"/>
        </w:rPr>
        <w:t xml:space="preserve"> Pesos M/</w:t>
      </w:r>
      <w:r w:rsidR="007364EB" w:rsidRPr="00DB109C">
        <w:rPr>
          <w:rFonts w:ascii="Century Gothic" w:hAnsi="Century Gothic" w:cs="Arial"/>
          <w:sz w:val="20"/>
          <w:szCs w:val="20"/>
        </w:rPr>
        <w:t>Cte.</w:t>
      </w:r>
      <w:r w:rsidR="00D52A04" w:rsidRPr="00DB109C">
        <w:rPr>
          <w:rFonts w:ascii="Century Gothic" w:hAnsi="Century Gothic" w:cs="Arial"/>
          <w:sz w:val="20"/>
          <w:szCs w:val="20"/>
        </w:rPr>
        <w:t xml:space="preserve"> ($</w:t>
      </w:r>
      <w:r w:rsidR="00A76FDA" w:rsidRPr="00A76FDA">
        <w:rPr>
          <w:rFonts w:ascii="Century Gothic" w:hAnsi="Century Gothic" w:cs="Calibri"/>
          <w:sz w:val="20"/>
          <w:szCs w:val="16"/>
        </w:rPr>
        <w:t>4.747.540</w:t>
      </w:r>
      <w:r w:rsidR="00D52A04" w:rsidRPr="00DB109C">
        <w:rPr>
          <w:rFonts w:ascii="Century Gothic" w:hAnsi="Century Gothic" w:cs="Arial"/>
          <w:sz w:val="20"/>
          <w:szCs w:val="20"/>
        </w:rPr>
        <w:t>)</w:t>
      </w:r>
      <w:r w:rsidR="00760628" w:rsidRPr="00DB109C">
        <w:rPr>
          <w:rFonts w:ascii="Century Gothic" w:hAnsi="Century Gothic" w:cs="Arial"/>
          <w:sz w:val="20"/>
          <w:szCs w:val="20"/>
        </w:rPr>
        <w:t xml:space="preserve"> </w:t>
      </w:r>
      <w:r w:rsidR="00094CB3" w:rsidRPr="00DB109C">
        <w:rPr>
          <w:rFonts w:ascii="Century Gothic" w:hAnsi="Century Gothic" w:cs="Arial"/>
          <w:sz w:val="20"/>
          <w:szCs w:val="20"/>
        </w:rPr>
        <w:t xml:space="preserve">para el </w:t>
      </w:r>
      <w:r w:rsidR="003C69A7">
        <w:rPr>
          <w:rFonts w:ascii="Century Gothic" w:hAnsi="Century Gothic" w:cs="Arial"/>
          <w:sz w:val="20"/>
          <w:szCs w:val="20"/>
          <w:lang w:val="es-CO"/>
        </w:rPr>
        <w:t>primer</w:t>
      </w:r>
      <w:r w:rsidR="008B34C0" w:rsidRPr="00DB109C">
        <w:rPr>
          <w:rFonts w:ascii="Century Gothic" w:hAnsi="Century Gothic" w:cs="Arial"/>
          <w:sz w:val="20"/>
          <w:szCs w:val="20"/>
          <w:lang w:val="es-CO"/>
        </w:rPr>
        <w:t xml:space="preserve"> </w:t>
      </w:r>
      <w:r w:rsidR="00FC2C48" w:rsidRPr="00DB109C">
        <w:rPr>
          <w:rFonts w:ascii="Century Gothic" w:hAnsi="Century Gothic" w:cs="Arial"/>
          <w:sz w:val="20"/>
          <w:szCs w:val="20"/>
          <w:lang w:val="es-CO"/>
        </w:rPr>
        <w:br/>
      </w:r>
      <w:r w:rsidR="00094CB3" w:rsidRPr="00DB109C">
        <w:rPr>
          <w:rFonts w:ascii="Century Gothic" w:hAnsi="Century Gothic" w:cs="Arial"/>
          <w:sz w:val="20"/>
          <w:szCs w:val="20"/>
        </w:rPr>
        <w:t>trimestre de la vigencia 20</w:t>
      </w:r>
      <w:r w:rsidR="00687479" w:rsidRPr="00DB109C">
        <w:rPr>
          <w:rFonts w:ascii="Century Gothic" w:hAnsi="Century Gothic" w:cs="Arial"/>
          <w:sz w:val="20"/>
          <w:szCs w:val="20"/>
        </w:rPr>
        <w:t>2</w:t>
      </w:r>
      <w:r w:rsidR="003C69A7">
        <w:rPr>
          <w:rFonts w:ascii="Century Gothic" w:hAnsi="Century Gothic" w:cs="Arial"/>
          <w:sz w:val="20"/>
          <w:szCs w:val="20"/>
        </w:rPr>
        <w:t>5</w:t>
      </w:r>
      <w:r w:rsidR="00094CB3" w:rsidRPr="00DB109C">
        <w:rPr>
          <w:rFonts w:ascii="Century Gothic" w:hAnsi="Century Gothic" w:cs="Arial"/>
          <w:sz w:val="20"/>
          <w:szCs w:val="20"/>
        </w:rPr>
        <w:t>, comparado con el mism</w:t>
      </w:r>
      <w:r w:rsidR="00CE565A" w:rsidRPr="00DB109C">
        <w:rPr>
          <w:rFonts w:ascii="Century Gothic" w:hAnsi="Century Gothic" w:cs="Arial"/>
          <w:sz w:val="20"/>
          <w:szCs w:val="20"/>
        </w:rPr>
        <w:t>o trimestre de la vigencia 202</w:t>
      </w:r>
      <w:r w:rsidR="003C69A7">
        <w:rPr>
          <w:rFonts w:ascii="Century Gothic" w:hAnsi="Century Gothic" w:cs="Arial"/>
          <w:sz w:val="20"/>
          <w:szCs w:val="20"/>
        </w:rPr>
        <w:t>4</w:t>
      </w:r>
      <w:r w:rsidR="00E70ADC" w:rsidRPr="00DB109C">
        <w:rPr>
          <w:rFonts w:ascii="Century Gothic" w:hAnsi="Century Gothic" w:cs="Arial"/>
          <w:sz w:val="20"/>
          <w:szCs w:val="20"/>
        </w:rPr>
        <w:t>.</w:t>
      </w:r>
    </w:p>
    <w:p w14:paraId="03EFCA41" w14:textId="77777777" w:rsidR="00DB1CE8" w:rsidRDefault="00DB1CE8" w:rsidP="000D6DAC">
      <w:pPr>
        <w:jc w:val="both"/>
        <w:rPr>
          <w:rFonts w:ascii="Century Gothic" w:hAnsi="Century Gothic" w:cs="Arial"/>
          <w:color w:val="FF0000"/>
          <w:sz w:val="20"/>
          <w:szCs w:val="20"/>
          <w:highlight w:val="red"/>
        </w:rPr>
      </w:pPr>
    </w:p>
    <w:p w14:paraId="5F96A722" w14:textId="77777777" w:rsidR="00EC1B67" w:rsidRPr="00C2620E" w:rsidRDefault="00EC1B67" w:rsidP="000D6DAC">
      <w:pPr>
        <w:jc w:val="both"/>
        <w:rPr>
          <w:rFonts w:ascii="Century Gothic" w:hAnsi="Century Gothic" w:cs="Arial"/>
          <w:color w:val="FF0000"/>
          <w:sz w:val="20"/>
          <w:szCs w:val="20"/>
          <w:highlight w:val="red"/>
        </w:rPr>
      </w:pPr>
    </w:p>
    <w:p w14:paraId="6B6F6023" w14:textId="77777777" w:rsidR="009C5583" w:rsidRPr="002E46EA" w:rsidRDefault="00FF5A37" w:rsidP="00FF5A37">
      <w:pPr>
        <w:pStyle w:val="Prrafodelista"/>
        <w:numPr>
          <w:ilvl w:val="1"/>
          <w:numId w:val="18"/>
        </w:numPr>
        <w:tabs>
          <w:tab w:val="left" w:pos="851"/>
          <w:tab w:val="left" w:pos="1985"/>
        </w:tabs>
        <w:ind w:left="567" w:hanging="207"/>
        <w:jc w:val="both"/>
        <w:rPr>
          <w:rFonts w:ascii="Century Gothic" w:hAnsi="Century Gothic" w:cs="Arial"/>
          <w:b/>
          <w:sz w:val="20"/>
          <w:szCs w:val="20"/>
        </w:rPr>
      </w:pPr>
      <w:r w:rsidRPr="002E46EA">
        <w:rPr>
          <w:rFonts w:ascii="Century Gothic" w:hAnsi="Century Gothic" w:cs="Arial"/>
          <w:b/>
          <w:sz w:val="20"/>
          <w:szCs w:val="20"/>
        </w:rPr>
        <w:t>Combustible</w:t>
      </w:r>
      <w:r w:rsidR="006B4171" w:rsidRPr="002E46EA">
        <w:rPr>
          <w:rFonts w:ascii="Century Gothic" w:hAnsi="Century Gothic" w:cs="Arial"/>
          <w:b/>
          <w:sz w:val="20"/>
          <w:szCs w:val="20"/>
        </w:rPr>
        <w:t xml:space="preserve"> y lubricantes.</w:t>
      </w:r>
    </w:p>
    <w:p w14:paraId="5B95CD12" w14:textId="77777777" w:rsidR="002E46EA" w:rsidRDefault="002E46EA" w:rsidP="002E46EA">
      <w:pPr>
        <w:pStyle w:val="Prrafodelista"/>
        <w:tabs>
          <w:tab w:val="left" w:pos="851"/>
          <w:tab w:val="left" w:pos="1985"/>
        </w:tabs>
        <w:ind w:left="567"/>
        <w:jc w:val="both"/>
        <w:rPr>
          <w:rFonts w:ascii="Century Gothic" w:hAnsi="Century Gothic" w:cs="Arial"/>
          <w:b/>
          <w:sz w:val="20"/>
          <w:szCs w:val="20"/>
          <w:highlight w:val="red"/>
        </w:rPr>
      </w:pPr>
    </w:p>
    <w:p w14:paraId="1D8A1579" w14:textId="77777777" w:rsidR="002E46EA" w:rsidRPr="00C2620E" w:rsidRDefault="002E46EA" w:rsidP="002E46EA">
      <w:pPr>
        <w:pStyle w:val="Prrafodelista"/>
        <w:tabs>
          <w:tab w:val="left" w:pos="851"/>
          <w:tab w:val="left" w:pos="1985"/>
        </w:tabs>
        <w:ind w:left="567"/>
        <w:jc w:val="both"/>
        <w:rPr>
          <w:rFonts w:ascii="Century Gothic" w:hAnsi="Century Gothic" w:cs="Arial"/>
          <w:b/>
          <w:sz w:val="20"/>
          <w:szCs w:val="20"/>
          <w:highlight w:val="red"/>
        </w:rPr>
      </w:pPr>
      <w:r>
        <w:rPr>
          <w:rFonts w:ascii="Century Gothic" w:hAnsi="Century Gothic" w:cs="Arial"/>
          <w:b/>
          <w:sz w:val="16"/>
          <w:szCs w:val="18"/>
        </w:rPr>
        <w:t xml:space="preserve">     </w:t>
      </w:r>
      <w:r w:rsidRPr="003D3BB5">
        <w:rPr>
          <w:rFonts w:ascii="Century Gothic" w:hAnsi="Century Gothic" w:cs="Arial"/>
          <w:b/>
          <w:sz w:val="16"/>
          <w:szCs w:val="18"/>
        </w:rPr>
        <w:t>Tabla N°</w:t>
      </w:r>
      <w:r>
        <w:rPr>
          <w:rFonts w:ascii="Century Gothic" w:hAnsi="Century Gothic" w:cs="Arial"/>
          <w:b/>
          <w:sz w:val="16"/>
          <w:szCs w:val="18"/>
        </w:rPr>
        <w:t xml:space="preserve"> 14</w:t>
      </w:r>
      <w:r w:rsidRPr="003D3BB5">
        <w:rPr>
          <w:rFonts w:ascii="Century Gothic" w:hAnsi="Century Gothic" w:cs="Arial"/>
          <w:b/>
          <w:sz w:val="16"/>
          <w:szCs w:val="18"/>
        </w:rPr>
        <w:t xml:space="preserve">. </w:t>
      </w:r>
      <w:r>
        <w:rPr>
          <w:rFonts w:ascii="Century Gothic" w:hAnsi="Century Gothic" w:cs="Arial"/>
          <w:b/>
          <w:sz w:val="16"/>
          <w:szCs w:val="18"/>
        </w:rPr>
        <w:t>Combustible y Lubricantes</w:t>
      </w:r>
    </w:p>
    <w:tbl>
      <w:tblPr>
        <w:tblW w:w="5000" w:type="pct"/>
        <w:tblCellMar>
          <w:left w:w="70" w:type="dxa"/>
          <w:right w:w="70" w:type="dxa"/>
        </w:tblCellMar>
        <w:tblLook w:val="04A0" w:firstRow="1" w:lastRow="0" w:firstColumn="1" w:lastColumn="0" w:noHBand="0" w:noVBand="1"/>
      </w:tblPr>
      <w:tblGrid>
        <w:gridCol w:w="2689"/>
        <w:gridCol w:w="1842"/>
        <w:gridCol w:w="1701"/>
        <w:gridCol w:w="1277"/>
        <w:gridCol w:w="1321"/>
      </w:tblGrid>
      <w:tr w:rsidR="000F2862" w:rsidRPr="00BE2FE0" w14:paraId="2B47BEEE" w14:textId="77777777" w:rsidTr="000F2862">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75FBB" w14:textId="77777777" w:rsidR="000F2862" w:rsidRPr="00BE2FE0" w:rsidRDefault="000F2862">
            <w:pPr>
              <w:jc w:val="center"/>
              <w:rPr>
                <w:rFonts w:ascii="Century Gothic" w:hAnsi="Century Gothic" w:cs="Calibri"/>
                <w:b/>
                <w:bCs/>
                <w:color w:val="000000"/>
                <w:sz w:val="16"/>
                <w:szCs w:val="16"/>
                <w:lang w:val="es-CR" w:eastAsia="es-CR"/>
              </w:rPr>
            </w:pPr>
            <w:r w:rsidRPr="00BE2FE0">
              <w:rPr>
                <w:rFonts w:ascii="Century Gothic" w:hAnsi="Century Gothic" w:cs="Calibri"/>
                <w:b/>
                <w:bCs/>
                <w:color w:val="000000"/>
                <w:sz w:val="16"/>
                <w:szCs w:val="16"/>
              </w:rPr>
              <w:t>COMBUSTIBLE Y LUBRICANTES ENERO A MARZO 2025 - 2024</w:t>
            </w:r>
          </w:p>
        </w:tc>
      </w:tr>
      <w:tr w:rsidR="000F2862" w:rsidRPr="00BE2FE0" w14:paraId="128A087A" w14:textId="77777777" w:rsidTr="000F2862">
        <w:trPr>
          <w:trHeight w:val="510"/>
        </w:trPr>
        <w:tc>
          <w:tcPr>
            <w:tcW w:w="1523" w:type="pct"/>
            <w:tcBorders>
              <w:top w:val="nil"/>
              <w:left w:val="single" w:sz="4" w:space="0" w:color="auto"/>
              <w:bottom w:val="single" w:sz="4" w:space="0" w:color="auto"/>
              <w:right w:val="single" w:sz="4" w:space="0" w:color="auto"/>
            </w:tcBorders>
            <w:shd w:val="clear" w:color="auto" w:fill="auto"/>
            <w:vAlign w:val="center"/>
            <w:hideMark/>
          </w:tcPr>
          <w:p w14:paraId="1237E760" w14:textId="77777777" w:rsidR="000F2862" w:rsidRPr="00BE2FE0" w:rsidRDefault="000F2862">
            <w:pPr>
              <w:jc w:val="center"/>
              <w:rPr>
                <w:rFonts w:ascii="Century Gothic" w:hAnsi="Century Gothic" w:cs="Calibri"/>
                <w:b/>
                <w:bCs/>
                <w:color w:val="000000"/>
                <w:sz w:val="16"/>
                <w:szCs w:val="16"/>
              </w:rPr>
            </w:pPr>
            <w:r w:rsidRPr="00BE2FE0">
              <w:rPr>
                <w:rFonts w:ascii="Century Gothic" w:hAnsi="Century Gothic" w:cs="Calibri"/>
                <w:b/>
                <w:bCs/>
                <w:color w:val="000000"/>
                <w:sz w:val="16"/>
                <w:szCs w:val="16"/>
              </w:rPr>
              <w:t>CONCEPTO</w:t>
            </w:r>
          </w:p>
        </w:tc>
        <w:tc>
          <w:tcPr>
            <w:tcW w:w="1043" w:type="pct"/>
            <w:tcBorders>
              <w:top w:val="nil"/>
              <w:left w:val="nil"/>
              <w:bottom w:val="single" w:sz="4" w:space="0" w:color="auto"/>
              <w:right w:val="single" w:sz="4" w:space="0" w:color="auto"/>
            </w:tcBorders>
            <w:shd w:val="clear" w:color="auto" w:fill="auto"/>
            <w:vAlign w:val="center"/>
            <w:hideMark/>
          </w:tcPr>
          <w:p w14:paraId="08A8D6B8" w14:textId="77777777" w:rsidR="000F2862" w:rsidRPr="00BE2FE0" w:rsidRDefault="000F2862">
            <w:pPr>
              <w:jc w:val="center"/>
              <w:rPr>
                <w:rFonts w:ascii="Century Gothic" w:hAnsi="Century Gothic" w:cs="Calibri"/>
                <w:b/>
                <w:bCs/>
                <w:color w:val="000000"/>
                <w:sz w:val="16"/>
                <w:szCs w:val="16"/>
              </w:rPr>
            </w:pPr>
            <w:r w:rsidRPr="00BE2FE0">
              <w:rPr>
                <w:rFonts w:ascii="Century Gothic" w:hAnsi="Century Gothic" w:cs="Calibri"/>
                <w:b/>
                <w:bCs/>
                <w:color w:val="000000"/>
                <w:sz w:val="16"/>
                <w:szCs w:val="16"/>
              </w:rPr>
              <w:t>I TRIMESTRE 2025</w:t>
            </w:r>
          </w:p>
        </w:tc>
        <w:tc>
          <w:tcPr>
            <w:tcW w:w="963" w:type="pct"/>
            <w:tcBorders>
              <w:top w:val="nil"/>
              <w:left w:val="nil"/>
              <w:bottom w:val="single" w:sz="4" w:space="0" w:color="auto"/>
              <w:right w:val="single" w:sz="4" w:space="0" w:color="auto"/>
            </w:tcBorders>
            <w:shd w:val="clear" w:color="auto" w:fill="auto"/>
            <w:vAlign w:val="center"/>
            <w:hideMark/>
          </w:tcPr>
          <w:p w14:paraId="3497C3B4" w14:textId="77777777" w:rsidR="000F2862" w:rsidRPr="00BE2FE0" w:rsidRDefault="000F2862">
            <w:pPr>
              <w:jc w:val="center"/>
              <w:rPr>
                <w:rFonts w:ascii="Century Gothic" w:hAnsi="Century Gothic" w:cs="Calibri"/>
                <w:b/>
                <w:bCs/>
                <w:color w:val="000000"/>
                <w:sz w:val="16"/>
                <w:szCs w:val="16"/>
              </w:rPr>
            </w:pPr>
            <w:r w:rsidRPr="00BE2FE0">
              <w:rPr>
                <w:rFonts w:ascii="Century Gothic" w:hAnsi="Century Gothic" w:cs="Calibri"/>
                <w:b/>
                <w:bCs/>
                <w:color w:val="000000"/>
                <w:sz w:val="16"/>
                <w:szCs w:val="16"/>
              </w:rPr>
              <w:t>I TRIMESTRE 2024</w:t>
            </w:r>
          </w:p>
        </w:tc>
        <w:tc>
          <w:tcPr>
            <w:tcW w:w="723" w:type="pct"/>
            <w:tcBorders>
              <w:top w:val="nil"/>
              <w:left w:val="nil"/>
              <w:bottom w:val="single" w:sz="4" w:space="0" w:color="auto"/>
              <w:right w:val="single" w:sz="4" w:space="0" w:color="auto"/>
            </w:tcBorders>
            <w:shd w:val="clear" w:color="auto" w:fill="auto"/>
            <w:vAlign w:val="center"/>
            <w:hideMark/>
          </w:tcPr>
          <w:p w14:paraId="0A27D6BE" w14:textId="77777777" w:rsidR="000F2862" w:rsidRPr="00BE2FE0" w:rsidRDefault="000F2862">
            <w:pPr>
              <w:jc w:val="center"/>
              <w:rPr>
                <w:rFonts w:ascii="Century Gothic" w:hAnsi="Century Gothic" w:cs="Calibri"/>
                <w:b/>
                <w:bCs/>
                <w:color w:val="000000"/>
                <w:sz w:val="16"/>
                <w:szCs w:val="16"/>
              </w:rPr>
            </w:pPr>
            <w:r w:rsidRPr="00BE2FE0">
              <w:rPr>
                <w:rFonts w:ascii="Century Gothic" w:hAnsi="Century Gothic" w:cs="Calibri"/>
                <w:b/>
                <w:bCs/>
                <w:color w:val="000000"/>
                <w:sz w:val="16"/>
                <w:szCs w:val="16"/>
              </w:rPr>
              <w:t>VARIACIÓN ABSOLUTA</w:t>
            </w:r>
          </w:p>
        </w:tc>
        <w:tc>
          <w:tcPr>
            <w:tcW w:w="749" w:type="pct"/>
            <w:tcBorders>
              <w:top w:val="nil"/>
              <w:left w:val="nil"/>
              <w:bottom w:val="single" w:sz="4" w:space="0" w:color="auto"/>
              <w:right w:val="single" w:sz="4" w:space="0" w:color="auto"/>
            </w:tcBorders>
            <w:shd w:val="clear" w:color="auto" w:fill="auto"/>
            <w:vAlign w:val="center"/>
            <w:hideMark/>
          </w:tcPr>
          <w:p w14:paraId="397B4D5E" w14:textId="77777777" w:rsidR="000F2862" w:rsidRPr="00BE2FE0" w:rsidRDefault="000F2862">
            <w:pPr>
              <w:jc w:val="center"/>
              <w:rPr>
                <w:rFonts w:ascii="Century Gothic" w:hAnsi="Century Gothic" w:cs="Calibri"/>
                <w:b/>
                <w:bCs/>
                <w:color w:val="000000"/>
                <w:sz w:val="16"/>
                <w:szCs w:val="16"/>
              </w:rPr>
            </w:pPr>
            <w:r w:rsidRPr="00BE2FE0">
              <w:rPr>
                <w:rFonts w:ascii="Century Gothic" w:hAnsi="Century Gothic" w:cs="Calibri"/>
                <w:b/>
                <w:bCs/>
                <w:color w:val="000000"/>
                <w:sz w:val="16"/>
                <w:szCs w:val="16"/>
              </w:rPr>
              <w:t xml:space="preserve">VARIACIÓN RELATIVA </w:t>
            </w:r>
          </w:p>
        </w:tc>
      </w:tr>
      <w:tr w:rsidR="000F2862" w:rsidRPr="00BE2FE0" w14:paraId="25F4CFED" w14:textId="77777777" w:rsidTr="00BE2FE0">
        <w:trPr>
          <w:trHeight w:val="378"/>
        </w:trPr>
        <w:tc>
          <w:tcPr>
            <w:tcW w:w="1523" w:type="pct"/>
            <w:tcBorders>
              <w:top w:val="nil"/>
              <w:left w:val="single" w:sz="4" w:space="0" w:color="auto"/>
              <w:bottom w:val="single" w:sz="4" w:space="0" w:color="auto"/>
              <w:right w:val="single" w:sz="4" w:space="0" w:color="auto"/>
            </w:tcBorders>
            <w:shd w:val="clear" w:color="auto" w:fill="auto"/>
            <w:vAlign w:val="center"/>
            <w:hideMark/>
          </w:tcPr>
          <w:p w14:paraId="67B3A37D" w14:textId="77777777" w:rsidR="000F2862" w:rsidRPr="00BE2FE0" w:rsidRDefault="000F2862">
            <w:pPr>
              <w:rPr>
                <w:rFonts w:ascii="Century Gothic" w:hAnsi="Century Gothic" w:cs="Calibri"/>
                <w:color w:val="000000"/>
                <w:sz w:val="16"/>
                <w:szCs w:val="16"/>
              </w:rPr>
            </w:pPr>
            <w:r w:rsidRPr="00BE2FE0">
              <w:rPr>
                <w:rFonts w:ascii="Century Gothic" w:hAnsi="Century Gothic" w:cs="Calibri"/>
                <w:color w:val="000000"/>
                <w:sz w:val="16"/>
                <w:szCs w:val="16"/>
              </w:rPr>
              <w:t>COMBUSTIBLE Y LUBRICANTES</w:t>
            </w:r>
          </w:p>
        </w:tc>
        <w:tc>
          <w:tcPr>
            <w:tcW w:w="1043" w:type="pct"/>
            <w:tcBorders>
              <w:top w:val="nil"/>
              <w:left w:val="nil"/>
              <w:bottom w:val="single" w:sz="4" w:space="0" w:color="auto"/>
              <w:right w:val="single" w:sz="4" w:space="0" w:color="auto"/>
            </w:tcBorders>
            <w:shd w:val="clear" w:color="auto" w:fill="auto"/>
            <w:noWrap/>
            <w:vAlign w:val="center"/>
            <w:hideMark/>
          </w:tcPr>
          <w:p w14:paraId="592FE5FD" w14:textId="77777777" w:rsidR="000F2862" w:rsidRPr="00BE2FE0" w:rsidRDefault="000F2862">
            <w:pPr>
              <w:jc w:val="right"/>
              <w:rPr>
                <w:rFonts w:ascii="Century Gothic" w:hAnsi="Century Gothic" w:cs="Calibri"/>
                <w:sz w:val="16"/>
                <w:szCs w:val="16"/>
              </w:rPr>
            </w:pPr>
            <w:r w:rsidRPr="00BE2FE0">
              <w:rPr>
                <w:rFonts w:ascii="Century Gothic" w:hAnsi="Century Gothic" w:cs="Calibri"/>
                <w:sz w:val="16"/>
                <w:szCs w:val="16"/>
              </w:rPr>
              <w:t>$ 120.000.000</w:t>
            </w:r>
          </w:p>
        </w:tc>
        <w:tc>
          <w:tcPr>
            <w:tcW w:w="963" w:type="pct"/>
            <w:tcBorders>
              <w:top w:val="nil"/>
              <w:left w:val="nil"/>
              <w:bottom w:val="single" w:sz="4" w:space="0" w:color="auto"/>
              <w:right w:val="single" w:sz="4" w:space="0" w:color="auto"/>
            </w:tcBorders>
            <w:shd w:val="clear" w:color="auto" w:fill="auto"/>
            <w:noWrap/>
            <w:vAlign w:val="center"/>
            <w:hideMark/>
          </w:tcPr>
          <w:p w14:paraId="1C69EDF7" w14:textId="77777777" w:rsidR="000F2862" w:rsidRPr="00BE2FE0" w:rsidRDefault="000F2862">
            <w:pPr>
              <w:jc w:val="right"/>
              <w:rPr>
                <w:rFonts w:ascii="Century Gothic" w:hAnsi="Century Gothic" w:cs="Calibri"/>
                <w:sz w:val="16"/>
                <w:szCs w:val="16"/>
              </w:rPr>
            </w:pPr>
            <w:r w:rsidRPr="00BE2FE0">
              <w:rPr>
                <w:rFonts w:ascii="Century Gothic" w:hAnsi="Century Gothic" w:cs="Calibri"/>
                <w:sz w:val="16"/>
                <w:szCs w:val="16"/>
              </w:rPr>
              <w:t>$ 198.277.075</w:t>
            </w:r>
          </w:p>
        </w:tc>
        <w:tc>
          <w:tcPr>
            <w:tcW w:w="723" w:type="pct"/>
            <w:tcBorders>
              <w:top w:val="nil"/>
              <w:left w:val="nil"/>
              <w:bottom w:val="single" w:sz="4" w:space="0" w:color="auto"/>
              <w:right w:val="single" w:sz="4" w:space="0" w:color="auto"/>
            </w:tcBorders>
            <w:shd w:val="clear" w:color="auto" w:fill="auto"/>
            <w:noWrap/>
            <w:vAlign w:val="center"/>
            <w:hideMark/>
          </w:tcPr>
          <w:p w14:paraId="084DA393" w14:textId="77777777" w:rsidR="000F2862" w:rsidRPr="00BE2FE0" w:rsidRDefault="000F2862">
            <w:pPr>
              <w:jc w:val="right"/>
              <w:rPr>
                <w:rFonts w:ascii="Century Gothic" w:hAnsi="Century Gothic" w:cs="Calibri"/>
                <w:sz w:val="16"/>
                <w:szCs w:val="16"/>
              </w:rPr>
            </w:pPr>
            <w:r w:rsidRPr="00BE2FE0">
              <w:rPr>
                <w:rFonts w:ascii="Century Gothic" w:hAnsi="Century Gothic" w:cs="Calibri"/>
                <w:sz w:val="16"/>
                <w:szCs w:val="16"/>
              </w:rPr>
              <w:t>-$ 78.277.075</w:t>
            </w:r>
          </w:p>
        </w:tc>
        <w:tc>
          <w:tcPr>
            <w:tcW w:w="749" w:type="pct"/>
            <w:tcBorders>
              <w:top w:val="nil"/>
              <w:left w:val="nil"/>
              <w:bottom w:val="single" w:sz="4" w:space="0" w:color="auto"/>
              <w:right w:val="single" w:sz="4" w:space="0" w:color="auto"/>
            </w:tcBorders>
            <w:shd w:val="clear" w:color="auto" w:fill="auto"/>
            <w:noWrap/>
            <w:vAlign w:val="center"/>
            <w:hideMark/>
          </w:tcPr>
          <w:p w14:paraId="27C86F6B" w14:textId="77777777" w:rsidR="000F2862" w:rsidRPr="00BE2FE0" w:rsidRDefault="000F2862">
            <w:pPr>
              <w:jc w:val="center"/>
              <w:rPr>
                <w:rFonts w:ascii="Century Gothic" w:hAnsi="Century Gothic" w:cs="Calibri"/>
                <w:sz w:val="16"/>
                <w:szCs w:val="16"/>
              </w:rPr>
            </w:pPr>
            <w:r w:rsidRPr="00BE2FE0">
              <w:rPr>
                <w:rFonts w:ascii="Century Gothic" w:hAnsi="Century Gothic" w:cs="Calibri"/>
                <w:sz w:val="16"/>
                <w:szCs w:val="16"/>
              </w:rPr>
              <w:t>-39,48%</w:t>
            </w:r>
          </w:p>
        </w:tc>
      </w:tr>
    </w:tbl>
    <w:p w14:paraId="13CB595B" w14:textId="77777777" w:rsidR="002E46EA" w:rsidRDefault="002E46EA" w:rsidP="00990AA7">
      <w:pPr>
        <w:rPr>
          <w:rFonts w:ascii="Century Gothic" w:hAnsi="Century Gothic" w:cs="Arial"/>
          <w:b/>
          <w:sz w:val="20"/>
          <w:szCs w:val="20"/>
          <w:highlight w:val="red"/>
        </w:rPr>
      </w:pPr>
    </w:p>
    <w:p w14:paraId="6E16187B" w14:textId="77777777" w:rsidR="002E46EA" w:rsidRDefault="002E46EA" w:rsidP="00990AA7">
      <w:pPr>
        <w:rPr>
          <w:rFonts w:ascii="Century Gothic" w:hAnsi="Century Gothic" w:cs="Arial"/>
          <w:b/>
          <w:sz w:val="20"/>
          <w:szCs w:val="20"/>
          <w:highlight w:val="red"/>
        </w:rPr>
      </w:pPr>
      <w:r>
        <w:rPr>
          <w:rFonts w:ascii="Century Gothic" w:hAnsi="Century Gothic" w:cs="Arial"/>
          <w:b/>
          <w:sz w:val="16"/>
          <w:szCs w:val="18"/>
          <w:lang w:val="es-CO"/>
        </w:rPr>
        <w:t xml:space="preserve">                  </w:t>
      </w:r>
      <w:r w:rsidRPr="00DB109C">
        <w:rPr>
          <w:rFonts w:ascii="Century Gothic" w:hAnsi="Century Gothic" w:cs="Arial"/>
          <w:b/>
          <w:sz w:val="16"/>
          <w:szCs w:val="18"/>
          <w:lang w:val="es-CO"/>
        </w:rPr>
        <w:t xml:space="preserve">Gráfico N° </w:t>
      </w:r>
      <w:r w:rsidR="00744278">
        <w:rPr>
          <w:rFonts w:ascii="Century Gothic" w:hAnsi="Century Gothic" w:cs="Arial"/>
          <w:b/>
          <w:sz w:val="16"/>
          <w:szCs w:val="18"/>
          <w:lang w:val="es-CO"/>
        </w:rPr>
        <w:t>9</w:t>
      </w:r>
    </w:p>
    <w:p w14:paraId="6D9C8D39" w14:textId="77777777" w:rsidR="002E46EA" w:rsidRPr="00C2620E" w:rsidRDefault="00764909" w:rsidP="002E46EA">
      <w:pPr>
        <w:jc w:val="center"/>
        <w:rPr>
          <w:rFonts w:ascii="Century Gothic" w:hAnsi="Century Gothic" w:cs="Arial"/>
          <w:b/>
          <w:sz w:val="20"/>
          <w:szCs w:val="20"/>
          <w:highlight w:val="red"/>
        </w:rPr>
      </w:pPr>
      <w:r>
        <w:rPr>
          <w:noProof/>
          <w:lang w:val="es-CO" w:eastAsia="es-CO"/>
        </w:rPr>
        <w:drawing>
          <wp:inline distT="0" distB="0" distL="0" distR="0" wp14:anchorId="39717451" wp14:editId="6FDD4C9C">
            <wp:extent cx="4457700" cy="1952625"/>
            <wp:effectExtent l="0" t="0" r="0" b="952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5E05EE" w14:textId="77777777" w:rsidR="00EC1B67" w:rsidRDefault="00EC1B67" w:rsidP="00B4356B">
      <w:pPr>
        <w:jc w:val="both"/>
        <w:rPr>
          <w:rFonts w:ascii="Century Gothic" w:hAnsi="Century Gothic" w:cs="Arial"/>
          <w:sz w:val="20"/>
          <w:szCs w:val="20"/>
          <w:lang w:val="es-CO"/>
        </w:rPr>
      </w:pPr>
    </w:p>
    <w:p w14:paraId="7279319E" w14:textId="77777777" w:rsidR="00B4356B" w:rsidRDefault="00B4356B" w:rsidP="00B4356B">
      <w:pPr>
        <w:jc w:val="both"/>
        <w:rPr>
          <w:rFonts w:ascii="Century Gothic" w:hAnsi="Century Gothic" w:cs="Arial"/>
          <w:sz w:val="20"/>
          <w:szCs w:val="20"/>
          <w:lang w:val="es-CO"/>
        </w:rPr>
      </w:pPr>
      <w:r w:rsidRPr="00BF3B62">
        <w:rPr>
          <w:rFonts w:ascii="Century Gothic" w:hAnsi="Century Gothic" w:cs="Arial"/>
          <w:sz w:val="20"/>
          <w:szCs w:val="20"/>
          <w:lang w:val="es-CO"/>
        </w:rPr>
        <w:t xml:space="preserve">El gráfico </w:t>
      </w:r>
      <w:r w:rsidR="00744278">
        <w:rPr>
          <w:rFonts w:ascii="Century Gothic" w:hAnsi="Century Gothic" w:cs="Arial"/>
          <w:sz w:val="20"/>
          <w:szCs w:val="20"/>
          <w:lang w:val="es-CO"/>
        </w:rPr>
        <w:t>9</w:t>
      </w:r>
      <w:r w:rsidRPr="00BF3B62">
        <w:rPr>
          <w:rFonts w:ascii="Century Gothic" w:hAnsi="Century Gothic" w:cs="Arial"/>
          <w:sz w:val="20"/>
          <w:szCs w:val="20"/>
          <w:lang w:val="es-CO"/>
        </w:rPr>
        <w:t>. Muestra el comportamiento de</w:t>
      </w:r>
      <w:r>
        <w:rPr>
          <w:rFonts w:ascii="Century Gothic" w:hAnsi="Century Gothic" w:cs="Arial"/>
          <w:sz w:val="20"/>
          <w:szCs w:val="20"/>
          <w:lang w:val="es-CO"/>
        </w:rPr>
        <w:t>l</w:t>
      </w:r>
      <w:r w:rsidRPr="00BF3B62">
        <w:rPr>
          <w:rFonts w:ascii="Century Gothic" w:hAnsi="Century Gothic" w:cs="Arial"/>
          <w:sz w:val="20"/>
          <w:szCs w:val="20"/>
          <w:lang w:val="es-CO"/>
        </w:rPr>
        <w:t xml:space="preserve"> </w:t>
      </w:r>
      <w:r>
        <w:rPr>
          <w:rFonts w:ascii="Century Gothic" w:hAnsi="Century Gothic" w:cs="Arial"/>
          <w:sz w:val="20"/>
          <w:szCs w:val="20"/>
          <w:lang w:val="es-CO"/>
        </w:rPr>
        <w:t>combustible y lubricantes</w:t>
      </w:r>
      <w:r w:rsidRPr="00BF3B62">
        <w:rPr>
          <w:rFonts w:ascii="Century Gothic" w:hAnsi="Century Gothic" w:cs="Arial"/>
          <w:sz w:val="20"/>
          <w:szCs w:val="20"/>
          <w:lang w:val="es-CO"/>
        </w:rPr>
        <w:t xml:space="preserve"> comparando el </w:t>
      </w:r>
      <w:r w:rsidR="00EC673B">
        <w:rPr>
          <w:rFonts w:ascii="Century Gothic" w:hAnsi="Century Gothic" w:cs="Arial"/>
          <w:sz w:val="20"/>
          <w:szCs w:val="20"/>
          <w:lang w:val="es-CO"/>
        </w:rPr>
        <w:t>primer</w:t>
      </w:r>
      <w:r w:rsidRPr="00BF3B62">
        <w:rPr>
          <w:rFonts w:ascii="Century Gothic" w:hAnsi="Century Gothic" w:cs="Arial"/>
          <w:sz w:val="20"/>
          <w:szCs w:val="20"/>
          <w:lang w:val="es-CO"/>
        </w:rPr>
        <w:t xml:space="preserve"> trimestre de las vigencias 202</w:t>
      </w:r>
      <w:r w:rsidR="00EC673B">
        <w:rPr>
          <w:rFonts w:ascii="Century Gothic" w:hAnsi="Century Gothic" w:cs="Arial"/>
          <w:sz w:val="20"/>
          <w:szCs w:val="20"/>
          <w:lang w:val="es-CO"/>
        </w:rPr>
        <w:t>5</w:t>
      </w:r>
      <w:r w:rsidRPr="00BF3B62">
        <w:rPr>
          <w:rFonts w:ascii="Century Gothic" w:hAnsi="Century Gothic" w:cs="Arial"/>
          <w:sz w:val="20"/>
          <w:szCs w:val="20"/>
          <w:lang w:val="es-CO"/>
        </w:rPr>
        <w:t>/202</w:t>
      </w:r>
      <w:r w:rsidR="00EC673B">
        <w:rPr>
          <w:rFonts w:ascii="Century Gothic" w:hAnsi="Century Gothic" w:cs="Arial"/>
          <w:sz w:val="20"/>
          <w:szCs w:val="20"/>
          <w:lang w:val="es-CO"/>
        </w:rPr>
        <w:t>4</w:t>
      </w:r>
      <w:r w:rsidRPr="00BF3B62">
        <w:rPr>
          <w:rFonts w:ascii="Century Gothic" w:hAnsi="Century Gothic" w:cs="Arial"/>
          <w:sz w:val="20"/>
          <w:szCs w:val="20"/>
          <w:lang w:val="es-CO"/>
        </w:rPr>
        <w:t xml:space="preserve">, se evidencia que para el </w:t>
      </w:r>
      <w:r w:rsidR="00FA1063">
        <w:rPr>
          <w:rFonts w:ascii="Century Gothic" w:hAnsi="Century Gothic" w:cs="Arial"/>
          <w:sz w:val="20"/>
          <w:szCs w:val="20"/>
          <w:lang w:val="es-CO"/>
        </w:rPr>
        <w:t>primer</w:t>
      </w:r>
      <w:r w:rsidRPr="00BF3B62">
        <w:rPr>
          <w:rFonts w:ascii="Century Gothic" w:hAnsi="Century Gothic" w:cs="Arial"/>
          <w:sz w:val="20"/>
          <w:szCs w:val="20"/>
          <w:lang w:val="es-CO"/>
        </w:rPr>
        <w:t xml:space="preserve"> trimestre de la vigencia 202</w:t>
      </w:r>
      <w:r w:rsidR="00FA1063">
        <w:rPr>
          <w:rFonts w:ascii="Century Gothic" w:hAnsi="Century Gothic" w:cs="Arial"/>
          <w:sz w:val="20"/>
          <w:szCs w:val="20"/>
          <w:lang w:val="es-CO"/>
        </w:rPr>
        <w:t>5</w:t>
      </w:r>
      <w:r w:rsidRPr="00BF3B62">
        <w:rPr>
          <w:rFonts w:ascii="Century Gothic" w:hAnsi="Century Gothic" w:cs="Arial"/>
          <w:sz w:val="20"/>
          <w:szCs w:val="20"/>
          <w:lang w:val="es-CO"/>
        </w:rPr>
        <w:t xml:space="preserve">, </w:t>
      </w:r>
      <w:r w:rsidR="00FA1063">
        <w:rPr>
          <w:rFonts w:ascii="Century Gothic" w:hAnsi="Century Gothic" w:cs="Arial"/>
          <w:sz w:val="20"/>
          <w:szCs w:val="20"/>
          <w:lang w:val="es-CO"/>
        </w:rPr>
        <w:t>disminuyó en 39.48% equivalente Setenta y Ocho Millones Doscientos Setenta y Siete Mil Setenta y Cinco Pesos M/cte. ($78.277.075)</w:t>
      </w:r>
      <w:r w:rsidR="009D7AF6">
        <w:rPr>
          <w:rFonts w:ascii="Century Gothic" w:hAnsi="Century Gothic" w:cs="Arial"/>
          <w:sz w:val="20"/>
          <w:szCs w:val="20"/>
          <w:lang w:val="es-CO"/>
        </w:rPr>
        <w:t>.</w:t>
      </w:r>
    </w:p>
    <w:p w14:paraId="2FC17F8B" w14:textId="77777777" w:rsidR="009F357E" w:rsidRPr="00BF3B62" w:rsidRDefault="009F357E" w:rsidP="00B4356B">
      <w:pPr>
        <w:jc w:val="both"/>
        <w:rPr>
          <w:rFonts w:ascii="Century Gothic" w:hAnsi="Century Gothic" w:cs="Arial"/>
          <w:sz w:val="20"/>
          <w:szCs w:val="20"/>
          <w:lang w:val="es-CO"/>
        </w:rPr>
      </w:pPr>
    </w:p>
    <w:p w14:paraId="0A4F7224" w14:textId="77777777" w:rsidR="008F0DB8" w:rsidRPr="00C2620E" w:rsidRDefault="008F0DB8" w:rsidP="0092106C">
      <w:pPr>
        <w:pStyle w:val="Prrafodelista"/>
        <w:jc w:val="center"/>
        <w:rPr>
          <w:rFonts w:ascii="Century Gothic" w:hAnsi="Century Gothic" w:cs="Arial"/>
          <w:b/>
          <w:sz w:val="20"/>
          <w:szCs w:val="20"/>
          <w:highlight w:val="red"/>
        </w:rPr>
      </w:pPr>
    </w:p>
    <w:p w14:paraId="17ED3634" w14:textId="77777777" w:rsidR="0092106C" w:rsidRPr="009F357E" w:rsidRDefault="0092106C" w:rsidP="0092106C">
      <w:pPr>
        <w:pStyle w:val="Prrafodelista"/>
        <w:jc w:val="center"/>
        <w:rPr>
          <w:rFonts w:ascii="Century Gothic" w:hAnsi="Century Gothic" w:cs="Arial"/>
          <w:b/>
          <w:sz w:val="20"/>
          <w:szCs w:val="20"/>
        </w:rPr>
      </w:pPr>
      <w:r w:rsidRPr="009F357E">
        <w:rPr>
          <w:rFonts w:ascii="Century Gothic" w:hAnsi="Century Gothic" w:cs="Arial"/>
          <w:b/>
          <w:sz w:val="20"/>
          <w:szCs w:val="20"/>
        </w:rPr>
        <w:t xml:space="preserve">6. </w:t>
      </w:r>
      <w:r w:rsidR="0015308A" w:rsidRPr="009F357E">
        <w:rPr>
          <w:rFonts w:ascii="Century Gothic" w:hAnsi="Century Gothic" w:cs="Arial"/>
          <w:b/>
          <w:sz w:val="20"/>
          <w:szCs w:val="20"/>
        </w:rPr>
        <w:t>CONCLUSIONES</w:t>
      </w:r>
    </w:p>
    <w:p w14:paraId="5AE48A43" w14:textId="77777777" w:rsidR="0092106C" w:rsidRPr="009F357E" w:rsidRDefault="0092106C" w:rsidP="0092106C">
      <w:pPr>
        <w:pStyle w:val="Prrafodelista"/>
        <w:jc w:val="center"/>
        <w:rPr>
          <w:rFonts w:ascii="Century Gothic" w:hAnsi="Century Gothic" w:cs="Arial"/>
          <w:sz w:val="20"/>
          <w:szCs w:val="20"/>
        </w:rPr>
      </w:pPr>
    </w:p>
    <w:p w14:paraId="1FCAC908" w14:textId="4B6E6423" w:rsidR="0022684D" w:rsidRPr="009F357E" w:rsidRDefault="1D45FB89" w:rsidP="0022684D">
      <w:pPr>
        <w:pStyle w:val="Prrafodelista"/>
        <w:ind w:left="0"/>
        <w:jc w:val="both"/>
        <w:rPr>
          <w:rFonts w:ascii="Century Gothic" w:hAnsi="Century Gothic" w:cs="Arial"/>
          <w:sz w:val="20"/>
          <w:szCs w:val="20"/>
        </w:rPr>
      </w:pPr>
      <w:r w:rsidRPr="57AD699D">
        <w:rPr>
          <w:rFonts w:ascii="Century Gothic" w:hAnsi="Century Gothic" w:cs="Arial"/>
          <w:sz w:val="20"/>
          <w:szCs w:val="20"/>
        </w:rPr>
        <w:t>La Austeridad y Eficiencia en el Gasto Público, se convierten en un compromiso de autocontrol y transparencia de los servidores y contratistas e incentivad</w:t>
      </w:r>
      <w:r w:rsidR="7303ED77" w:rsidRPr="57AD699D">
        <w:rPr>
          <w:rFonts w:ascii="Century Gothic" w:hAnsi="Century Gothic" w:cs="Arial"/>
          <w:sz w:val="20"/>
          <w:szCs w:val="20"/>
        </w:rPr>
        <w:t>o</w:t>
      </w:r>
      <w:r w:rsidRPr="57AD699D">
        <w:rPr>
          <w:rFonts w:ascii="Century Gothic" w:hAnsi="Century Gothic" w:cs="Arial"/>
          <w:sz w:val="20"/>
          <w:szCs w:val="20"/>
        </w:rPr>
        <w:t xml:space="preserve"> por el nivel directivo en la E</w:t>
      </w:r>
      <w:r w:rsidR="02260886" w:rsidRPr="57AD699D">
        <w:rPr>
          <w:rFonts w:ascii="Century Gothic" w:hAnsi="Century Gothic" w:cs="Arial"/>
          <w:sz w:val="20"/>
          <w:szCs w:val="20"/>
        </w:rPr>
        <w:t>.</w:t>
      </w:r>
      <w:r w:rsidRPr="57AD699D">
        <w:rPr>
          <w:rFonts w:ascii="Century Gothic" w:hAnsi="Century Gothic" w:cs="Arial"/>
          <w:sz w:val="20"/>
          <w:szCs w:val="20"/>
        </w:rPr>
        <w:t>S</w:t>
      </w:r>
      <w:r w:rsidR="02260886" w:rsidRPr="57AD699D">
        <w:rPr>
          <w:rFonts w:ascii="Century Gothic" w:hAnsi="Century Gothic" w:cs="Arial"/>
          <w:sz w:val="20"/>
          <w:szCs w:val="20"/>
        </w:rPr>
        <w:t>.</w:t>
      </w:r>
      <w:r w:rsidRPr="57AD699D">
        <w:rPr>
          <w:rFonts w:ascii="Century Gothic" w:hAnsi="Century Gothic" w:cs="Arial"/>
          <w:sz w:val="20"/>
          <w:szCs w:val="20"/>
        </w:rPr>
        <w:t xml:space="preserve">E Hospital </w:t>
      </w:r>
      <w:r w:rsidR="02260886" w:rsidRPr="57AD699D">
        <w:rPr>
          <w:rFonts w:ascii="Century Gothic" w:hAnsi="Century Gothic" w:cs="Arial"/>
          <w:sz w:val="20"/>
          <w:szCs w:val="20"/>
        </w:rPr>
        <w:t>San José del Guaviare</w:t>
      </w:r>
      <w:r w:rsidR="375F403B" w:rsidRPr="57AD699D">
        <w:rPr>
          <w:rFonts w:ascii="Century Gothic" w:hAnsi="Century Gothic" w:cs="Arial"/>
          <w:sz w:val="20"/>
          <w:szCs w:val="20"/>
        </w:rPr>
        <w:t xml:space="preserve"> y sus líderes;</w:t>
      </w:r>
      <w:r w:rsidRPr="57AD699D">
        <w:rPr>
          <w:rFonts w:ascii="Century Gothic" w:hAnsi="Century Gothic" w:cs="Arial"/>
          <w:sz w:val="20"/>
          <w:szCs w:val="20"/>
        </w:rPr>
        <w:t xml:space="preserve"> una vez realizado el análisis al comportamiento</w:t>
      </w:r>
      <w:r w:rsidR="375F403B" w:rsidRPr="57AD699D">
        <w:rPr>
          <w:rFonts w:ascii="Century Gothic" w:hAnsi="Century Gothic" w:cs="Arial"/>
          <w:sz w:val="20"/>
          <w:szCs w:val="20"/>
        </w:rPr>
        <w:t xml:space="preserve"> del gasto</w:t>
      </w:r>
      <w:r w:rsidRPr="57AD699D">
        <w:rPr>
          <w:rFonts w:ascii="Century Gothic" w:hAnsi="Century Gothic" w:cs="Arial"/>
          <w:sz w:val="20"/>
          <w:szCs w:val="20"/>
        </w:rPr>
        <w:t xml:space="preserve"> se observó lo siguiente: </w:t>
      </w:r>
    </w:p>
    <w:p w14:paraId="50F40DEB" w14:textId="77777777" w:rsidR="002C5C9B" w:rsidRPr="009F357E" w:rsidRDefault="002C5C9B" w:rsidP="0022684D">
      <w:pPr>
        <w:pStyle w:val="Prrafodelista"/>
        <w:ind w:left="0"/>
        <w:jc w:val="both"/>
        <w:rPr>
          <w:rFonts w:ascii="Century Gothic" w:hAnsi="Century Gothic" w:cs="Arial"/>
          <w:sz w:val="20"/>
          <w:szCs w:val="20"/>
        </w:rPr>
      </w:pPr>
    </w:p>
    <w:p w14:paraId="3ADF31EA" w14:textId="77777777" w:rsidR="00A44509" w:rsidRPr="009F357E" w:rsidRDefault="002C5C9B" w:rsidP="00CB01A4">
      <w:pPr>
        <w:pStyle w:val="Prrafodelista"/>
        <w:numPr>
          <w:ilvl w:val="0"/>
          <w:numId w:val="16"/>
        </w:numPr>
        <w:jc w:val="both"/>
        <w:rPr>
          <w:rFonts w:ascii="Century Gothic" w:hAnsi="Century Gothic" w:cs="Arial"/>
          <w:sz w:val="20"/>
          <w:szCs w:val="20"/>
        </w:rPr>
      </w:pPr>
      <w:r w:rsidRPr="009F357E">
        <w:rPr>
          <w:rFonts w:ascii="Century Gothic" w:hAnsi="Century Gothic" w:cs="Arial"/>
          <w:sz w:val="20"/>
          <w:szCs w:val="20"/>
        </w:rPr>
        <w:t xml:space="preserve">La entidad cuenta con </w:t>
      </w:r>
      <w:r w:rsidR="004513C4" w:rsidRPr="009F357E">
        <w:rPr>
          <w:rFonts w:ascii="Century Gothic" w:hAnsi="Century Gothic" w:cs="Arial"/>
          <w:sz w:val="20"/>
          <w:szCs w:val="20"/>
        </w:rPr>
        <w:t xml:space="preserve">3 programas: </w:t>
      </w:r>
      <w:r w:rsidR="00662BD6" w:rsidRPr="00612FB4">
        <w:rPr>
          <w:rFonts w:ascii="Century Gothic" w:hAnsi="Century Gothic" w:cs="Arial"/>
          <w:sz w:val="20"/>
          <w:szCs w:val="20"/>
          <w:u w:val="single"/>
        </w:rPr>
        <w:t>Programa de Uso Eficientes y Ahorro de Energía</w:t>
      </w:r>
      <w:r w:rsidR="00662BD6" w:rsidRPr="009F357E">
        <w:rPr>
          <w:rFonts w:ascii="Century Gothic" w:hAnsi="Century Gothic" w:cs="Arial"/>
          <w:sz w:val="20"/>
          <w:szCs w:val="20"/>
        </w:rPr>
        <w:t xml:space="preserve"> (Código: E-GA-OT-02), </w:t>
      </w:r>
      <w:r w:rsidR="00662BD6" w:rsidRPr="00612FB4">
        <w:rPr>
          <w:rFonts w:ascii="Century Gothic" w:hAnsi="Century Gothic" w:cs="Arial"/>
          <w:sz w:val="20"/>
          <w:szCs w:val="20"/>
          <w:u w:val="single"/>
        </w:rPr>
        <w:t>Programa de Reciclaje</w:t>
      </w:r>
      <w:r w:rsidR="00662BD6" w:rsidRPr="009F357E">
        <w:rPr>
          <w:rFonts w:ascii="Century Gothic" w:hAnsi="Century Gothic" w:cs="Arial"/>
          <w:sz w:val="20"/>
          <w:szCs w:val="20"/>
        </w:rPr>
        <w:t xml:space="preserve"> (Código: E-GA-FO-04) y </w:t>
      </w:r>
      <w:r w:rsidR="00662BD6" w:rsidRPr="00612FB4">
        <w:rPr>
          <w:rFonts w:ascii="Century Gothic" w:hAnsi="Century Gothic" w:cs="Arial"/>
          <w:sz w:val="20"/>
          <w:szCs w:val="20"/>
          <w:u w:val="single"/>
        </w:rPr>
        <w:t>Programa de Ahorro Eficiente y Uso de Agua</w:t>
      </w:r>
      <w:r w:rsidR="00662BD6" w:rsidRPr="009F357E">
        <w:rPr>
          <w:rFonts w:ascii="Century Gothic" w:hAnsi="Century Gothic" w:cs="Arial"/>
          <w:sz w:val="20"/>
          <w:szCs w:val="20"/>
        </w:rPr>
        <w:t xml:space="preserve"> (Código: E-GA-OT-03) </w:t>
      </w:r>
      <w:r w:rsidR="00101CB2" w:rsidRPr="009F357E">
        <w:rPr>
          <w:rFonts w:ascii="Century Gothic" w:hAnsi="Century Gothic" w:cs="Arial"/>
          <w:sz w:val="20"/>
          <w:szCs w:val="20"/>
        </w:rPr>
        <w:t>al interior de la entidad, lo que favorece a la entidad obteniendo beneficios económicos por el aprovechamiento y gestión integra de los residuos tales como: ingresos por reciclaje y credibilidad ante la comunidad.</w:t>
      </w:r>
    </w:p>
    <w:p w14:paraId="13116DAF" w14:textId="77777777" w:rsidR="00A44509" w:rsidRPr="009F357E" w:rsidRDefault="0092106C" w:rsidP="00CB01A4">
      <w:pPr>
        <w:pStyle w:val="Prrafodelista"/>
        <w:numPr>
          <w:ilvl w:val="0"/>
          <w:numId w:val="19"/>
        </w:numPr>
        <w:contextualSpacing/>
        <w:jc w:val="both"/>
        <w:rPr>
          <w:rFonts w:ascii="Century Gothic" w:hAnsi="Century Gothic" w:cs="Arial"/>
          <w:sz w:val="20"/>
          <w:szCs w:val="20"/>
        </w:rPr>
      </w:pPr>
      <w:r w:rsidRPr="009F357E">
        <w:rPr>
          <w:rFonts w:ascii="Century Gothic" w:hAnsi="Century Gothic" w:cs="Arial"/>
          <w:sz w:val="20"/>
          <w:szCs w:val="20"/>
        </w:rPr>
        <w:t>La entidad cuenta con una política de au</w:t>
      </w:r>
      <w:r w:rsidR="0054510B" w:rsidRPr="009F357E">
        <w:rPr>
          <w:rFonts w:ascii="Century Gothic" w:hAnsi="Century Gothic" w:cs="Arial"/>
          <w:sz w:val="20"/>
          <w:szCs w:val="20"/>
        </w:rPr>
        <w:t>steridad en el gasto denominada</w:t>
      </w:r>
      <w:r w:rsidRPr="009F357E">
        <w:rPr>
          <w:rFonts w:ascii="Century Gothic" w:hAnsi="Century Gothic" w:cs="Arial"/>
          <w:sz w:val="20"/>
          <w:szCs w:val="20"/>
        </w:rPr>
        <w:t xml:space="preserve"> </w:t>
      </w:r>
      <w:r w:rsidR="0054510B" w:rsidRPr="009F357E">
        <w:rPr>
          <w:rFonts w:ascii="Century Gothic" w:hAnsi="Century Gothic" w:cs="Arial"/>
          <w:sz w:val="20"/>
          <w:szCs w:val="20"/>
        </w:rPr>
        <w:t>“</w:t>
      </w:r>
      <w:r w:rsidR="007B06E4" w:rsidRPr="007B06E4">
        <w:rPr>
          <w:rFonts w:ascii="Century Gothic" w:hAnsi="Century Gothic" w:cs="Arial"/>
          <w:sz w:val="20"/>
          <w:szCs w:val="20"/>
        </w:rPr>
        <w:t>POLITICA DE GESTION PRESUPUESTAL Y EFICIENCIA DEL GASTO PÚBLICO</w:t>
      </w:r>
      <w:r w:rsidRPr="009F357E">
        <w:rPr>
          <w:rFonts w:ascii="Century Gothic" w:hAnsi="Century Gothic" w:cs="Arial"/>
          <w:sz w:val="20"/>
          <w:szCs w:val="20"/>
        </w:rPr>
        <w:t xml:space="preserve">” </w:t>
      </w:r>
      <w:r w:rsidR="007B06E4">
        <w:rPr>
          <w:rFonts w:ascii="Century Gothic" w:hAnsi="Century Gothic" w:cs="Arial"/>
          <w:sz w:val="20"/>
          <w:szCs w:val="20"/>
        </w:rPr>
        <w:t xml:space="preserve">la cual por medio de </w:t>
      </w:r>
      <w:r w:rsidR="007B06E4" w:rsidRPr="007B06E4">
        <w:rPr>
          <w:rFonts w:ascii="Century Gothic" w:hAnsi="Century Gothic" w:cs="Arial"/>
          <w:sz w:val="20"/>
          <w:szCs w:val="20"/>
          <w:u w:val="single"/>
        </w:rPr>
        <w:t>Resolución N°1639 del 31 de diciembre de 2024</w:t>
      </w:r>
      <w:r w:rsidR="007B06E4">
        <w:rPr>
          <w:rFonts w:ascii="Century Gothic" w:hAnsi="Century Gothic" w:cs="Arial"/>
          <w:sz w:val="20"/>
          <w:szCs w:val="20"/>
        </w:rPr>
        <w:t xml:space="preserve">, en su artículo primero se adopta esta nueva política y en su artículo sexto deroga a la política de austeridad y racionalización de costos y gastos y eficiencia.  </w:t>
      </w:r>
    </w:p>
    <w:p w14:paraId="48DBDB4D" w14:textId="77777777" w:rsidR="004E1AB7" w:rsidRPr="009F357E" w:rsidRDefault="00D54C1B" w:rsidP="00C641FD">
      <w:pPr>
        <w:pStyle w:val="Prrafodelista"/>
        <w:numPr>
          <w:ilvl w:val="0"/>
          <w:numId w:val="19"/>
        </w:numPr>
        <w:contextualSpacing/>
        <w:jc w:val="both"/>
        <w:rPr>
          <w:rFonts w:ascii="Century Gothic" w:hAnsi="Century Gothic" w:cs="Arial"/>
          <w:color w:val="000000"/>
          <w:sz w:val="20"/>
          <w:szCs w:val="20"/>
        </w:rPr>
      </w:pPr>
      <w:r w:rsidRPr="009F357E">
        <w:rPr>
          <w:rFonts w:ascii="Century Gothic" w:hAnsi="Century Gothic" w:cs="Arial"/>
          <w:color w:val="000000"/>
          <w:sz w:val="20"/>
          <w:szCs w:val="20"/>
        </w:rPr>
        <w:t xml:space="preserve">Es importante </w:t>
      </w:r>
      <w:r w:rsidR="00D3798F" w:rsidRPr="009F357E">
        <w:rPr>
          <w:rFonts w:ascii="Century Gothic" w:hAnsi="Century Gothic" w:cs="Arial"/>
          <w:color w:val="000000"/>
          <w:sz w:val="20"/>
          <w:szCs w:val="20"/>
        </w:rPr>
        <w:t xml:space="preserve">aclarar que </w:t>
      </w:r>
      <w:r w:rsidR="008F721F" w:rsidRPr="009F357E">
        <w:rPr>
          <w:rFonts w:ascii="Century Gothic" w:hAnsi="Century Gothic" w:cs="Arial"/>
          <w:color w:val="000000"/>
          <w:sz w:val="20"/>
          <w:szCs w:val="20"/>
        </w:rPr>
        <w:t xml:space="preserve">la </w:t>
      </w:r>
      <w:r w:rsidR="00822B37" w:rsidRPr="009F357E">
        <w:rPr>
          <w:rFonts w:ascii="Century Gothic" w:hAnsi="Century Gothic" w:cs="Arial"/>
          <w:color w:val="000000"/>
          <w:sz w:val="20"/>
          <w:szCs w:val="20"/>
        </w:rPr>
        <w:t>información reportada</w:t>
      </w:r>
      <w:r w:rsidR="00D3798F" w:rsidRPr="009F357E">
        <w:rPr>
          <w:rFonts w:ascii="Century Gothic" w:hAnsi="Century Gothic" w:cs="Arial"/>
          <w:color w:val="000000"/>
          <w:sz w:val="20"/>
          <w:szCs w:val="20"/>
        </w:rPr>
        <w:t xml:space="preserve"> en </w:t>
      </w:r>
      <w:r w:rsidRPr="009F357E">
        <w:rPr>
          <w:rFonts w:ascii="Century Gothic" w:hAnsi="Century Gothic" w:cs="Arial"/>
          <w:color w:val="000000"/>
          <w:sz w:val="20"/>
          <w:szCs w:val="20"/>
        </w:rPr>
        <w:t xml:space="preserve">el presente informe </w:t>
      </w:r>
      <w:r w:rsidR="008F721F" w:rsidRPr="009F357E">
        <w:rPr>
          <w:rFonts w:ascii="Century Gothic" w:hAnsi="Century Gothic" w:cs="Arial"/>
          <w:color w:val="000000"/>
          <w:sz w:val="20"/>
          <w:szCs w:val="20"/>
        </w:rPr>
        <w:t>tiene</w:t>
      </w:r>
      <w:r w:rsidR="00D3798F" w:rsidRPr="009F357E">
        <w:rPr>
          <w:rFonts w:ascii="Century Gothic" w:hAnsi="Century Gothic" w:cs="Arial"/>
          <w:color w:val="000000"/>
          <w:sz w:val="20"/>
          <w:szCs w:val="20"/>
        </w:rPr>
        <w:t xml:space="preserve"> como fuente </w:t>
      </w:r>
      <w:r w:rsidR="008F721F" w:rsidRPr="009F357E">
        <w:rPr>
          <w:rFonts w:ascii="Century Gothic" w:hAnsi="Century Gothic" w:cs="Arial"/>
          <w:color w:val="000000"/>
          <w:sz w:val="20"/>
          <w:szCs w:val="20"/>
        </w:rPr>
        <w:t>las</w:t>
      </w:r>
      <w:r w:rsidR="00D3798F" w:rsidRPr="009F357E">
        <w:rPr>
          <w:rFonts w:ascii="Century Gothic" w:hAnsi="Century Gothic" w:cs="Arial"/>
          <w:color w:val="000000"/>
          <w:sz w:val="20"/>
          <w:szCs w:val="20"/>
        </w:rPr>
        <w:t xml:space="preserve"> área</w:t>
      </w:r>
      <w:r w:rsidR="008F721F" w:rsidRPr="009F357E">
        <w:rPr>
          <w:rFonts w:ascii="Century Gothic" w:hAnsi="Century Gothic" w:cs="Arial"/>
          <w:color w:val="000000"/>
          <w:sz w:val="20"/>
          <w:szCs w:val="20"/>
        </w:rPr>
        <w:t>s</w:t>
      </w:r>
      <w:r w:rsidR="00D3798F" w:rsidRPr="009F357E">
        <w:rPr>
          <w:rFonts w:ascii="Century Gothic" w:hAnsi="Century Gothic" w:cs="Arial"/>
          <w:color w:val="000000"/>
          <w:sz w:val="20"/>
          <w:szCs w:val="20"/>
        </w:rPr>
        <w:t xml:space="preserve"> de </w:t>
      </w:r>
      <w:r w:rsidR="00383A1B" w:rsidRPr="009F357E">
        <w:rPr>
          <w:rFonts w:ascii="Century Gothic" w:hAnsi="Century Gothic" w:cs="Arial"/>
          <w:color w:val="000000"/>
          <w:sz w:val="20"/>
          <w:szCs w:val="20"/>
        </w:rPr>
        <w:t>P</w:t>
      </w:r>
      <w:r w:rsidR="00D3798F" w:rsidRPr="009F357E">
        <w:rPr>
          <w:rFonts w:ascii="Century Gothic" w:hAnsi="Century Gothic" w:cs="Arial"/>
          <w:color w:val="000000"/>
          <w:sz w:val="20"/>
          <w:szCs w:val="20"/>
        </w:rPr>
        <w:t xml:space="preserve">resupuesto, </w:t>
      </w:r>
      <w:r w:rsidR="00383A1B" w:rsidRPr="009F357E">
        <w:rPr>
          <w:rFonts w:ascii="Century Gothic" w:hAnsi="Century Gothic" w:cs="Arial"/>
          <w:color w:val="000000"/>
          <w:sz w:val="20"/>
          <w:szCs w:val="20"/>
        </w:rPr>
        <w:t>Talento H</w:t>
      </w:r>
      <w:r w:rsidR="00D3798F" w:rsidRPr="009F357E">
        <w:rPr>
          <w:rFonts w:ascii="Century Gothic" w:hAnsi="Century Gothic" w:cs="Arial"/>
          <w:color w:val="000000"/>
          <w:sz w:val="20"/>
          <w:szCs w:val="20"/>
        </w:rPr>
        <w:t xml:space="preserve">umano, </w:t>
      </w:r>
      <w:r w:rsidR="00383A1B" w:rsidRPr="009F357E">
        <w:rPr>
          <w:rFonts w:ascii="Century Gothic" w:hAnsi="Century Gothic" w:cs="Arial"/>
          <w:color w:val="000000"/>
          <w:sz w:val="20"/>
          <w:szCs w:val="20"/>
        </w:rPr>
        <w:t>T</w:t>
      </w:r>
      <w:r w:rsidR="00D3798F" w:rsidRPr="009F357E">
        <w:rPr>
          <w:rFonts w:ascii="Century Gothic" w:hAnsi="Century Gothic" w:cs="Arial"/>
          <w:color w:val="000000"/>
          <w:sz w:val="20"/>
          <w:szCs w:val="20"/>
        </w:rPr>
        <w:t>esorería</w:t>
      </w:r>
      <w:r w:rsidR="00D347B9" w:rsidRPr="009F357E">
        <w:rPr>
          <w:rFonts w:ascii="Century Gothic" w:hAnsi="Century Gothic" w:cs="Arial"/>
          <w:color w:val="000000"/>
          <w:sz w:val="20"/>
          <w:szCs w:val="20"/>
        </w:rPr>
        <w:t xml:space="preserve"> y </w:t>
      </w:r>
      <w:r w:rsidR="00383A1B" w:rsidRPr="009F357E">
        <w:rPr>
          <w:rFonts w:ascii="Century Gothic" w:hAnsi="Century Gothic" w:cs="Arial"/>
          <w:color w:val="000000"/>
          <w:sz w:val="20"/>
          <w:szCs w:val="20"/>
        </w:rPr>
        <w:t>J</w:t>
      </w:r>
      <w:r w:rsidR="00280F1E" w:rsidRPr="009F357E">
        <w:rPr>
          <w:rFonts w:ascii="Century Gothic" w:hAnsi="Century Gothic" w:cs="Arial"/>
          <w:color w:val="000000"/>
          <w:sz w:val="20"/>
          <w:szCs w:val="20"/>
        </w:rPr>
        <w:t>urídica</w:t>
      </w:r>
      <w:r w:rsidR="008F721F" w:rsidRPr="009F357E">
        <w:rPr>
          <w:rFonts w:ascii="Century Gothic" w:hAnsi="Century Gothic" w:cs="Arial"/>
          <w:color w:val="000000"/>
          <w:sz w:val="20"/>
          <w:szCs w:val="20"/>
        </w:rPr>
        <w:t xml:space="preserve">. </w:t>
      </w:r>
    </w:p>
    <w:p w14:paraId="77A52294" w14:textId="77777777" w:rsidR="00672CC1" w:rsidRPr="00C2620E" w:rsidRDefault="00672CC1" w:rsidP="004E1AB7">
      <w:pPr>
        <w:pStyle w:val="Prrafodelista"/>
        <w:contextualSpacing/>
        <w:jc w:val="both"/>
        <w:rPr>
          <w:rFonts w:ascii="Century Gothic" w:hAnsi="Century Gothic" w:cs="Arial"/>
          <w:color w:val="000000"/>
          <w:sz w:val="20"/>
          <w:szCs w:val="20"/>
          <w:highlight w:val="red"/>
        </w:rPr>
      </w:pPr>
    </w:p>
    <w:p w14:paraId="007DCDA8" w14:textId="01D750B7" w:rsidR="00C878E4" w:rsidRDefault="00C878E4" w:rsidP="004E1AB7">
      <w:pPr>
        <w:pStyle w:val="Prrafodelista"/>
        <w:contextualSpacing/>
        <w:jc w:val="both"/>
        <w:rPr>
          <w:rFonts w:ascii="Century Gothic" w:hAnsi="Century Gothic" w:cs="Arial"/>
          <w:color w:val="000000"/>
          <w:sz w:val="20"/>
          <w:szCs w:val="20"/>
          <w:highlight w:val="red"/>
        </w:rPr>
      </w:pPr>
    </w:p>
    <w:p w14:paraId="3C40374D" w14:textId="77777777" w:rsidR="00F65E4A" w:rsidRDefault="00F65E4A" w:rsidP="004E1AB7">
      <w:pPr>
        <w:pStyle w:val="Prrafodelista"/>
        <w:contextualSpacing/>
        <w:jc w:val="both"/>
        <w:rPr>
          <w:rFonts w:ascii="Century Gothic" w:hAnsi="Century Gothic" w:cs="Arial"/>
          <w:color w:val="000000"/>
          <w:sz w:val="20"/>
          <w:szCs w:val="20"/>
          <w:highlight w:val="red"/>
        </w:rPr>
      </w:pPr>
    </w:p>
    <w:p w14:paraId="450EA2D7" w14:textId="77777777" w:rsidR="009F357E" w:rsidRDefault="009F357E" w:rsidP="004E1AB7">
      <w:pPr>
        <w:pStyle w:val="Prrafodelista"/>
        <w:contextualSpacing/>
        <w:jc w:val="both"/>
        <w:rPr>
          <w:rFonts w:ascii="Century Gothic" w:hAnsi="Century Gothic" w:cs="Arial"/>
          <w:color w:val="000000"/>
          <w:sz w:val="20"/>
          <w:szCs w:val="20"/>
          <w:highlight w:val="red"/>
        </w:rPr>
      </w:pPr>
    </w:p>
    <w:p w14:paraId="37D24708" w14:textId="77777777" w:rsidR="0092106C" w:rsidRPr="002351D0" w:rsidRDefault="00BF034C" w:rsidP="0092106C">
      <w:pPr>
        <w:ind w:left="360"/>
        <w:jc w:val="center"/>
        <w:rPr>
          <w:rFonts w:ascii="Century Gothic" w:hAnsi="Century Gothic" w:cs="Arial"/>
          <w:b/>
          <w:sz w:val="20"/>
          <w:szCs w:val="20"/>
        </w:rPr>
      </w:pPr>
      <w:r w:rsidRPr="002351D0">
        <w:rPr>
          <w:rFonts w:ascii="Century Gothic" w:hAnsi="Century Gothic" w:cs="Arial"/>
          <w:b/>
          <w:sz w:val="20"/>
          <w:szCs w:val="20"/>
        </w:rPr>
        <w:t xml:space="preserve">7. </w:t>
      </w:r>
      <w:r w:rsidR="0092106C" w:rsidRPr="002351D0">
        <w:rPr>
          <w:rFonts w:ascii="Century Gothic" w:hAnsi="Century Gothic" w:cs="Arial"/>
          <w:b/>
          <w:sz w:val="20"/>
          <w:szCs w:val="20"/>
        </w:rPr>
        <w:t>RECOMENDACIONES</w:t>
      </w:r>
    </w:p>
    <w:p w14:paraId="3DD355C9" w14:textId="77777777" w:rsidR="0092106C" w:rsidRPr="002351D0" w:rsidRDefault="0092106C" w:rsidP="00407AC8">
      <w:pPr>
        <w:pStyle w:val="Prrafodelista"/>
        <w:ind w:left="0"/>
        <w:jc w:val="both"/>
        <w:rPr>
          <w:rFonts w:ascii="Century Gothic" w:hAnsi="Century Gothic" w:cs="Arial"/>
          <w:sz w:val="20"/>
          <w:szCs w:val="20"/>
        </w:rPr>
      </w:pPr>
    </w:p>
    <w:p w14:paraId="23E973E7" w14:textId="77777777" w:rsidR="00D347B9" w:rsidRPr="002351D0" w:rsidRDefault="00DC0350" w:rsidP="00BE140C">
      <w:pPr>
        <w:pStyle w:val="Prrafodelista"/>
        <w:numPr>
          <w:ilvl w:val="0"/>
          <w:numId w:val="37"/>
        </w:numPr>
        <w:contextualSpacing/>
        <w:jc w:val="both"/>
        <w:rPr>
          <w:rFonts w:ascii="Century Gothic" w:hAnsi="Century Gothic" w:cs="Arial"/>
          <w:sz w:val="20"/>
          <w:szCs w:val="20"/>
        </w:rPr>
      </w:pPr>
      <w:r w:rsidRPr="002351D0">
        <w:rPr>
          <w:rFonts w:ascii="Century Gothic" w:hAnsi="Century Gothic" w:cs="Arial"/>
          <w:sz w:val="20"/>
          <w:szCs w:val="20"/>
        </w:rPr>
        <w:t xml:space="preserve">Realizar </w:t>
      </w:r>
      <w:r w:rsidR="0092106C" w:rsidRPr="002351D0">
        <w:rPr>
          <w:rFonts w:ascii="Century Gothic" w:hAnsi="Century Gothic" w:cs="Arial"/>
          <w:sz w:val="20"/>
          <w:szCs w:val="20"/>
        </w:rPr>
        <w:t>capacita</w:t>
      </w:r>
      <w:r w:rsidRPr="002351D0">
        <w:rPr>
          <w:rFonts w:ascii="Century Gothic" w:hAnsi="Century Gothic" w:cs="Arial"/>
          <w:sz w:val="20"/>
          <w:szCs w:val="20"/>
        </w:rPr>
        <w:t xml:space="preserve">ciones, </w:t>
      </w:r>
      <w:r w:rsidR="00F5772E" w:rsidRPr="002351D0">
        <w:rPr>
          <w:rFonts w:ascii="Century Gothic" w:hAnsi="Century Gothic" w:cs="Arial"/>
          <w:sz w:val="20"/>
          <w:szCs w:val="20"/>
        </w:rPr>
        <w:t xml:space="preserve">documentos o espacios que sensibilicen </w:t>
      </w:r>
      <w:r w:rsidR="0092106C" w:rsidRPr="002351D0">
        <w:rPr>
          <w:rFonts w:ascii="Century Gothic" w:hAnsi="Century Gothic" w:cs="Arial"/>
          <w:sz w:val="20"/>
          <w:szCs w:val="20"/>
        </w:rPr>
        <w:t xml:space="preserve">frecuentemente </w:t>
      </w:r>
      <w:r w:rsidR="00407AC8" w:rsidRPr="002351D0">
        <w:rPr>
          <w:rFonts w:ascii="Century Gothic" w:hAnsi="Century Gothic" w:cs="Arial"/>
          <w:sz w:val="20"/>
          <w:szCs w:val="20"/>
        </w:rPr>
        <w:t xml:space="preserve">a </w:t>
      </w:r>
      <w:r w:rsidR="00383A1B" w:rsidRPr="002351D0">
        <w:rPr>
          <w:rFonts w:ascii="Century Gothic" w:hAnsi="Century Gothic" w:cs="Arial"/>
          <w:sz w:val="20"/>
          <w:szCs w:val="20"/>
        </w:rPr>
        <w:t>S</w:t>
      </w:r>
      <w:r w:rsidR="00407AC8" w:rsidRPr="002351D0">
        <w:rPr>
          <w:rFonts w:ascii="Century Gothic" w:hAnsi="Century Gothic" w:cs="Arial"/>
          <w:sz w:val="20"/>
          <w:szCs w:val="20"/>
        </w:rPr>
        <w:t xml:space="preserve">ervidores </w:t>
      </w:r>
      <w:r w:rsidR="00383A1B" w:rsidRPr="002351D0">
        <w:rPr>
          <w:rFonts w:ascii="Century Gothic" w:hAnsi="Century Gothic" w:cs="Arial"/>
          <w:sz w:val="20"/>
          <w:szCs w:val="20"/>
        </w:rPr>
        <w:t>Públicos y personal C</w:t>
      </w:r>
      <w:r w:rsidR="00407AC8" w:rsidRPr="002351D0">
        <w:rPr>
          <w:rFonts w:ascii="Century Gothic" w:hAnsi="Century Gothic" w:cs="Arial"/>
          <w:sz w:val="20"/>
          <w:szCs w:val="20"/>
        </w:rPr>
        <w:t xml:space="preserve">ontratista </w:t>
      </w:r>
      <w:r w:rsidR="0092106C" w:rsidRPr="002351D0">
        <w:rPr>
          <w:rFonts w:ascii="Century Gothic" w:hAnsi="Century Gothic" w:cs="Arial"/>
          <w:sz w:val="20"/>
          <w:szCs w:val="20"/>
        </w:rPr>
        <w:t xml:space="preserve">que labora en la institución </w:t>
      </w:r>
      <w:r w:rsidR="00407AC8" w:rsidRPr="002351D0">
        <w:rPr>
          <w:rFonts w:ascii="Century Gothic" w:hAnsi="Century Gothic" w:cs="Arial"/>
          <w:sz w:val="20"/>
          <w:szCs w:val="20"/>
        </w:rPr>
        <w:t>con</w:t>
      </w:r>
      <w:r w:rsidR="0092106C" w:rsidRPr="002351D0">
        <w:rPr>
          <w:rFonts w:ascii="Century Gothic" w:hAnsi="Century Gothic" w:cs="Arial"/>
          <w:sz w:val="20"/>
          <w:szCs w:val="20"/>
        </w:rPr>
        <w:t xml:space="preserve"> la cultura de la </w:t>
      </w:r>
      <w:r w:rsidR="0094469B" w:rsidRPr="007B06E4">
        <w:rPr>
          <w:rFonts w:ascii="Century Gothic" w:hAnsi="Century Gothic" w:cs="Arial"/>
          <w:sz w:val="20"/>
          <w:szCs w:val="20"/>
        </w:rPr>
        <w:t>Política</w:t>
      </w:r>
      <w:r w:rsidR="0094469B">
        <w:rPr>
          <w:rFonts w:ascii="Century Gothic" w:hAnsi="Century Gothic" w:cs="Arial"/>
          <w:sz w:val="20"/>
          <w:szCs w:val="20"/>
        </w:rPr>
        <w:t xml:space="preserve"> d</w:t>
      </w:r>
      <w:r w:rsidR="0094469B" w:rsidRPr="007B06E4">
        <w:rPr>
          <w:rFonts w:ascii="Century Gothic" w:hAnsi="Century Gothic" w:cs="Arial"/>
          <w:sz w:val="20"/>
          <w:szCs w:val="20"/>
        </w:rPr>
        <w:t>e Gestión</w:t>
      </w:r>
      <w:r w:rsidR="0094469B">
        <w:rPr>
          <w:rFonts w:ascii="Century Gothic" w:hAnsi="Century Gothic" w:cs="Arial"/>
          <w:sz w:val="20"/>
          <w:szCs w:val="20"/>
        </w:rPr>
        <w:t xml:space="preserve"> Presupuestal y Eficiencia d</w:t>
      </w:r>
      <w:r w:rsidR="0094469B" w:rsidRPr="007B06E4">
        <w:rPr>
          <w:rFonts w:ascii="Century Gothic" w:hAnsi="Century Gothic" w:cs="Arial"/>
          <w:sz w:val="20"/>
          <w:szCs w:val="20"/>
        </w:rPr>
        <w:t>el Gasto Público</w:t>
      </w:r>
      <w:r w:rsidR="0094469B" w:rsidRPr="002351D0">
        <w:rPr>
          <w:rFonts w:ascii="Century Gothic" w:hAnsi="Century Gothic" w:cs="Arial"/>
          <w:sz w:val="20"/>
          <w:szCs w:val="20"/>
        </w:rPr>
        <w:t xml:space="preserve"> </w:t>
      </w:r>
      <w:r w:rsidR="0092106C" w:rsidRPr="002351D0">
        <w:rPr>
          <w:rFonts w:ascii="Century Gothic" w:hAnsi="Century Gothic" w:cs="Arial"/>
          <w:sz w:val="20"/>
          <w:szCs w:val="20"/>
        </w:rPr>
        <w:t xml:space="preserve">implementada </w:t>
      </w:r>
      <w:r w:rsidR="00EB1892" w:rsidRPr="002351D0">
        <w:rPr>
          <w:rFonts w:ascii="Century Gothic" w:hAnsi="Century Gothic" w:cs="Arial"/>
          <w:sz w:val="20"/>
          <w:szCs w:val="20"/>
        </w:rPr>
        <w:t>por la entidad,</w:t>
      </w:r>
      <w:r w:rsidR="0092106C" w:rsidRPr="002351D0">
        <w:rPr>
          <w:rFonts w:ascii="Century Gothic" w:hAnsi="Century Gothic" w:cs="Arial"/>
          <w:sz w:val="20"/>
          <w:szCs w:val="20"/>
        </w:rPr>
        <w:t xml:space="preserve"> dentro de los cuales se pueden tener en cuenta:</w:t>
      </w:r>
    </w:p>
    <w:p w14:paraId="1A81F0B1" w14:textId="77777777" w:rsidR="00A44509" w:rsidRPr="002351D0" w:rsidRDefault="00A44509" w:rsidP="00A44509">
      <w:pPr>
        <w:pStyle w:val="Prrafodelista"/>
        <w:ind w:left="720"/>
        <w:contextualSpacing/>
        <w:jc w:val="both"/>
        <w:rPr>
          <w:rFonts w:ascii="Century Gothic" w:hAnsi="Century Gothic" w:cs="Arial"/>
          <w:sz w:val="20"/>
          <w:szCs w:val="20"/>
        </w:rPr>
      </w:pPr>
    </w:p>
    <w:p w14:paraId="4F15F182" w14:textId="77777777" w:rsidR="00973306" w:rsidRDefault="00973306" w:rsidP="00973306">
      <w:pPr>
        <w:pStyle w:val="Prrafodelista"/>
        <w:numPr>
          <w:ilvl w:val="0"/>
          <w:numId w:val="21"/>
        </w:numPr>
        <w:contextualSpacing/>
        <w:jc w:val="both"/>
        <w:rPr>
          <w:rFonts w:ascii="Century Gothic" w:hAnsi="Century Gothic" w:cs="Arial"/>
          <w:sz w:val="20"/>
          <w:szCs w:val="20"/>
        </w:rPr>
      </w:pPr>
      <w:r w:rsidRPr="0048352E">
        <w:rPr>
          <w:rFonts w:ascii="Century Gothic" w:hAnsi="Century Gothic" w:cs="Arial"/>
          <w:sz w:val="20"/>
          <w:szCs w:val="20"/>
        </w:rPr>
        <w:t xml:space="preserve">El uso racional y eficiente de los servicios públicos con el fin de lograr un consumo racional de todo tipo de bienes y servicios. </w:t>
      </w:r>
    </w:p>
    <w:p w14:paraId="79C9966F" w14:textId="77777777" w:rsidR="0092106C" w:rsidRPr="002351D0" w:rsidRDefault="0092106C" w:rsidP="00B61059">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t>La reutilización del papel, impresiones a doble cara</w:t>
      </w:r>
      <w:r w:rsidR="00EB1892" w:rsidRPr="002351D0">
        <w:rPr>
          <w:rFonts w:ascii="Century Gothic" w:hAnsi="Century Gothic" w:cs="Arial"/>
          <w:sz w:val="20"/>
          <w:szCs w:val="20"/>
        </w:rPr>
        <w:t>, impresiones en modo ahorro de tinta.</w:t>
      </w:r>
    </w:p>
    <w:p w14:paraId="2E7A967F" w14:textId="77777777" w:rsidR="0092106C" w:rsidRPr="002351D0" w:rsidRDefault="002D3D23" w:rsidP="00B61059">
      <w:pPr>
        <w:pStyle w:val="Prrafodelista"/>
        <w:numPr>
          <w:ilvl w:val="0"/>
          <w:numId w:val="21"/>
        </w:numPr>
        <w:contextualSpacing/>
        <w:jc w:val="both"/>
        <w:rPr>
          <w:rFonts w:ascii="Century Gothic" w:hAnsi="Century Gothic" w:cs="Arial"/>
          <w:sz w:val="20"/>
          <w:szCs w:val="20"/>
        </w:rPr>
      </w:pPr>
      <w:r>
        <w:rPr>
          <w:rFonts w:ascii="Century Gothic" w:hAnsi="Century Gothic" w:cs="Arial"/>
          <w:sz w:val="20"/>
          <w:szCs w:val="20"/>
        </w:rPr>
        <w:t>E</w:t>
      </w:r>
      <w:r w:rsidR="0048352E" w:rsidRPr="0048352E">
        <w:rPr>
          <w:rFonts w:ascii="Century Gothic" w:hAnsi="Century Gothic" w:cs="Arial"/>
          <w:sz w:val="20"/>
          <w:szCs w:val="20"/>
        </w:rPr>
        <w:t>l uso de medios digitales para la divulgación de información, con el fin de fomentar la sostenibilidad y el respeto por el medio ambiente</w:t>
      </w:r>
      <w:r w:rsidR="0048352E">
        <w:rPr>
          <w:rFonts w:ascii="Century Gothic" w:hAnsi="Century Gothic" w:cs="Arial"/>
          <w:sz w:val="20"/>
          <w:szCs w:val="20"/>
        </w:rPr>
        <w:t xml:space="preserve">. </w:t>
      </w:r>
      <w:r w:rsidR="0092106C" w:rsidRPr="002351D0">
        <w:rPr>
          <w:rFonts w:ascii="Century Gothic" w:hAnsi="Century Gothic" w:cs="Arial"/>
          <w:sz w:val="20"/>
          <w:szCs w:val="20"/>
        </w:rPr>
        <w:t xml:space="preserve">El uso adecuado del correo electrónico para la notificación y entrega de documentos </w:t>
      </w:r>
      <w:r w:rsidR="00EB1892" w:rsidRPr="002351D0">
        <w:rPr>
          <w:rFonts w:ascii="Century Gothic" w:hAnsi="Century Gothic" w:cs="Arial"/>
          <w:sz w:val="20"/>
          <w:szCs w:val="20"/>
        </w:rPr>
        <w:t>internos, documentos escaneados, para así evita</w:t>
      </w:r>
      <w:r w:rsidR="00C15682" w:rsidRPr="002351D0">
        <w:rPr>
          <w:rFonts w:ascii="Century Gothic" w:hAnsi="Century Gothic" w:cs="Arial"/>
          <w:sz w:val="20"/>
          <w:szCs w:val="20"/>
        </w:rPr>
        <w:t>r imprimir documentos u oficios para recibidos.</w:t>
      </w:r>
    </w:p>
    <w:p w14:paraId="778AE80F" w14:textId="77777777" w:rsidR="0092106C" w:rsidRPr="002351D0" w:rsidRDefault="0092106C" w:rsidP="0092106C">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t>Procurar el apagado to</w:t>
      </w:r>
      <w:r w:rsidR="00F5772E" w:rsidRPr="002351D0">
        <w:rPr>
          <w:rFonts w:ascii="Century Gothic" w:hAnsi="Century Gothic" w:cs="Arial"/>
          <w:sz w:val="20"/>
          <w:szCs w:val="20"/>
        </w:rPr>
        <w:t>tal de los equipos informáticos,</w:t>
      </w:r>
      <w:r w:rsidRPr="002351D0">
        <w:rPr>
          <w:rFonts w:ascii="Century Gothic" w:hAnsi="Century Gothic" w:cs="Arial"/>
          <w:sz w:val="20"/>
          <w:szCs w:val="20"/>
        </w:rPr>
        <w:t xml:space="preserve"> luces</w:t>
      </w:r>
      <w:r w:rsidR="00F5772E" w:rsidRPr="002351D0">
        <w:rPr>
          <w:rFonts w:ascii="Century Gothic" w:hAnsi="Century Gothic" w:cs="Arial"/>
          <w:sz w:val="20"/>
          <w:szCs w:val="20"/>
        </w:rPr>
        <w:t xml:space="preserve">, aires </w:t>
      </w:r>
      <w:r w:rsidR="00822B37" w:rsidRPr="002351D0">
        <w:rPr>
          <w:rFonts w:ascii="Century Gothic" w:hAnsi="Century Gothic" w:cs="Arial"/>
          <w:sz w:val="20"/>
          <w:szCs w:val="20"/>
        </w:rPr>
        <w:t>acondicionados y</w:t>
      </w:r>
      <w:r w:rsidR="00F5772E" w:rsidRPr="002351D0">
        <w:rPr>
          <w:rFonts w:ascii="Century Gothic" w:hAnsi="Century Gothic" w:cs="Arial"/>
          <w:sz w:val="20"/>
          <w:szCs w:val="20"/>
        </w:rPr>
        <w:t xml:space="preserve"> ventiladores </w:t>
      </w:r>
      <w:r w:rsidRPr="002351D0">
        <w:rPr>
          <w:rFonts w:ascii="Century Gothic" w:hAnsi="Century Gothic" w:cs="Arial"/>
          <w:sz w:val="20"/>
          <w:szCs w:val="20"/>
        </w:rPr>
        <w:t>en el intermedio de la jornada labo</w:t>
      </w:r>
      <w:r w:rsidR="00DF6B7D" w:rsidRPr="002351D0">
        <w:rPr>
          <w:rFonts w:ascii="Century Gothic" w:hAnsi="Century Gothic" w:cs="Arial"/>
          <w:sz w:val="20"/>
          <w:szCs w:val="20"/>
        </w:rPr>
        <w:t>ral y c</w:t>
      </w:r>
      <w:r w:rsidR="004F4ED0" w:rsidRPr="002351D0">
        <w:rPr>
          <w:rFonts w:ascii="Century Gothic" w:hAnsi="Century Gothic" w:cs="Arial"/>
          <w:sz w:val="20"/>
          <w:szCs w:val="20"/>
        </w:rPr>
        <w:t>uando finalice l</w:t>
      </w:r>
      <w:r w:rsidR="00DF6B7D" w:rsidRPr="002351D0">
        <w:rPr>
          <w:rFonts w:ascii="Century Gothic" w:hAnsi="Century Gothic" w:cs="Arial"/>
          <w:sz w:val="20"/>
          <w:szCs w:val="20"/>
        </w:rPr>
        <w:t>a jornada laboral, se deberá desconectar todos los equipos electrónicos de las diferentes áreas.</w:t>
      </w:r>
    </w:p>
    <w:p w14:paraId="5B7E97BD" w14:textId="77777777" w:rsidR="00F26EBA" w:rsidRDefault="00A11E99" w:rsidP="0069281D">
      <w:pPr>
        <w:pStyle w:val="Prrafodelista"/>
        <w:numPr>
          <w:ilvl w:val="0"/>
          <w:numId w:val="21"/>
        </w:numPr>
        <w:contextualSpacing/>
        <w:jc w:val="both"/>
        <w:rPr>
          <w:rFonts w:ascii="Century Gothic" w:hAnsi="Century Gothic" w:cs="Arial"/>
          <w:sz w:val="20"/>
          <w:szCs w:val="20"/>
        </w:rPr>
      </w:pPr>
      <w:r w:rsidRPr="002351D0">
        <w:rPr>
          <w:rFonts w:ascii="Century Gothic" w:hAnsi="Century Gothic" w:cs="Arial"/>
          <w:sz w:val="20"/>
          <w:szCs w:val="20"/>
        </w:rPr>
        <w:t>Dar aviso al personal de mantenimiento hospitalario si detecta algún escape de agua en cualquier punto de la entidad.</w:t>
      </w:r>
    </w:p>
    <w:p w14:paraId="70A12C50" w14:textId="77777777" w:rsidR="0048352E" w:rsidRPr="002351D0" w:rsidRDefault="0048352E" w:rsidP="0069281D">
      <w:pPr>
        <w:pStyle w:val="Prrafodelista"/>
        <w:numPr>
          <w:ilvl w:val="0"/>
          <w:numId w:val="21"/>
        </w:numPr>
        <w:contextualSpacing/>
        <w:jc w:val="both"/>
        <w:rPr>
          <w:rFonts w:ascii="Century Gothic" w:hAnsi="Century Gothic" w:cs="Arial"/>
          <w:sz w:val="20"/>
          <w:szCs w:val="20"/>
        </w:rPr>
      </w:pPr>
      <w:r w:rsidRPr="0048352E">
        <w:rPr>
          <w:rFonts w:ascii="Century Gothic" w:hAnsi="Century Gothic" w:cs="Arial"/>
          <w:sz w:val="20"/>
          <w:szCs w:val="20"/>
        </w:rPr>
        <w:t>Además, se realizarán mantenimientos preventivos y correctivos (conforme al plan programado para el año de cada vehículo automotor).</w:t>
      </w:r>
    </w:p>
    <w:p w14:paraId="0CEB4B97" w14:textId="77777777" w:rsidR="00AC529C" w:rsidRPr="002351D0" w:rsidRDefault="007D4364"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2351D0">
        <w:rPr>
          <w:rFonts w:ascii="Century Gothic" w:hAnsi="Century Gothic" w:cs="Arial"/>
          <w:sz w:val="20"/>
          <w:szCs w:val="20"/>
          <w:lang w:val="es-ES" w:eastAsia="es-ES"/>
        </w:rPr>
        <w:t>Tener en cuenta el concepto 206-012045-2 del 10 de mayo de 2017</w:t>
      </w:r>
      <w:r w:rsidR="001742A5" w:rsidRPr="002351D0">
        <w:rPr>
          <w:rFonts w:ascii="Century Gothic" w:hAnsi="Century Gothic" w:cs="Arial"/>
          <w:sz w:val="20"/>
          <w:szCs w:val="20"/>
          <w:lang w:val="es-ES" w:eastAsia="es-ES"/>
        </w:rPr>
        <w:t>, emitido por</w:t>
      </w:r>
      <w:r w:rsidRPr="002351D0">
        <w:rPr>
          <w:rFonts w:ascii="Century Gothic" w:hAnsi="Century Gothic" w:cs="Arial"/>
          <w:sz w:val="20"/>
          <w:szCs w:val="20"/>
          <w:lang w:val="es-ES" w:eastAsia="es-ES"/>
        </w:rPr>
        <w:t xml:space="preserve"> la Función Pública</w:t>
      </w:r>
      <w:r w:rsidR="00352EF8" w:rsidRPr="002351D0">
        <w:rPr>
          <w:rFonts w:ascii="Century Gothic" w:hAnsi="Century Gothic" w:cs="Arial"/>
          <w:sz w:val="20"/>
          <w:szCs w:val="20"/>
          <w:lang w:val="es-ES" w:eastAsia="es-ES"/>
        </w:rPr>
        <w:t>, para la autorización de viáticos y gastos de</w:t>
      </w:r>
      <w:r w:rsidR="00561361" w:rsidRPr="002351D0">
        <w:rPr>
          <w:rFonts w:ascii="Century Gothic" w:hAnsi="Century Gothic" w:cs="Arial"/>
          <w:sz w:val="20"/>
          <w:szCs w:val="20"/>
          <w:lang w:val="es-ES" w:eastAsia="es-ES"/>
        </w:rPr>
        <w:t xml:space="preserve"> viaje</w:t>
      </w:r>
      <w:r w:rsidRPr="002351D0">
        <w:rPr>
          <w:rFonts w:ascii="Century Gothic" w:hAnsi="Century Gothic" w:cs="Arial"/>
          <w:sz w:val="20"/>
          <w:szCs w:val="20"/>
          <w:lang w:val="es-ES" w:eastAsia="es-ES"/>
        </w:rPr>
        <w:t xml:space="preserve">; así mismo en el evento de una invitación o convocatoria de un  tema de interés para varias áreas, en un orden de prioridad y conveniencia para la institución otorgar la comisión a un solo </w:t>
      </w:r>
      <w:r w:rsidR="00104B90" w:rsidRPr="002351D0">
        <w:rPr>
          <w:rFonts w:ascii="Century Gothic" w:hAnsi="Century Gothic" w:cs="Arial"/>
          <w:sz w:val="20"/>
          <w:szCs w:val="20"/>
          <w:lang w:val="es-ES" w:eastAsia="es-ES"/>
        </w:rPr>
        <w:t>Servidor Público</w:t>
      </w:r>
      <w:r w:rsidR="002F4817">
        <w:rPr>
          <w:rFonts w:ascii="Century Gothic" w:hAnsi="Century Gothic" w:cs="Arial"/>
          <w:sz w:val="20"/>
          <w:szCs w:val="20"/>
          <w:lang w:val="es-ES" w:eastAsia="es-ES"/>
        </w:rPr>
        <w:t>/área</w:t>
      </w:r>
      <w:r w:rsidRPr="002351D0">
        <w:rPr>
          <w:rFonts w:ascii="Century Gothic" w:hAnsi="Century Gothic" w:cs="Arial"/>
          <w:sz w:val="20"/>
          <w:szCs w:val="20"/>
          <w:lang w:val="es-ES" w:eastAsia="es-ES"/>
        </w:rPr>
        <w:t xml:space="preserve"> y que éste</w:t>
      </w:r>
      <w:r w:rsidR="00C3365E" w:rsidRPr="002351D0">
        <w:rPr>
          <w:rFonts w:ascii="Century Gothic" w:hAnsi="Century Gothic" w:cs="Arial"/>
          <w:sz w:val="20"/>
          <w:szCs w:val="20"/>
          <w:lang w:val="es-ES" w:eastAsia="es-ES"/>
        </w:rPr>
        <w:t>,</w:t>
      </w:r>
      <w:r w:rsidRPr="002351D0">
        <w:rPr>
          <w:rFonts w:ascii="Century Gothic" w:hAnsi="Century Gothic" w:cs="Arial"/>
          <w:sz w:val="20"/>
          <w:szCs w:val="20"/>
          <w:lang w:val="es-ES" w:eastAsia="es-ES"/>
        </w:rPr>
        <w:t xml:space="preserve"> una vez a su regreso haga extensivo la réplica de los temas y memorias, aprendizajes y conocimien</w:t>
      </w:r>
      <w:r w:rsidR="00352EF8" w:rsidRPr="002351D0">
        <w:rPr>
          <w:rFonts w:ascii="Century Gothic" w:hAnsi="Century Gothic" w:cs="Arial"/>
          <w:sz w:val="20"/>
          <w:szCs w:val="20"/>
          <w:lang w:val="es-ES" w:eastAsia="es-ES"/>
        </w:rPr>
        <w:t xml:space="preserve">tos adquiridos y/o actualizados, excepto en los casos de obligatoria asistencia. </w:t>
      </w:r>
    </w:p>
    <w:p w14:paraId="5F739B9B" w14:textId="77777777" w:rsidR="00AC529C" w:rsidRPr="002351D0" w:rsidRDefault="00AC529C" w:rsidP="00380114">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2351D0">
        <w:rPr>
          <w:rFonts w:ascii="Century Gothic" w:hAnsi="Century Gothic" w:cs="Arial"/>
          <w:sz w:val="20"/>
          <w:szCs w:val="20"/>
          <w:lang w:val="es-ES" w:eastAsia="es-ES"/>
        </w:rPr>
        <w:t xml:space="preserve">Tener en cuenta el concepto </w:t>
      </w:r>
      <w:r w:rsidRPr="002351D0">
        <w:rPr>
          <w:rFonts w:ascii="Century Gothic" w:hAnsi="Century Gothic"/>
          <w:sz w:val="20"/>
          <w:szCs w:val="20"/>
        </w:rPr>
        <w:t xml:space="preserve">065871 de 2021 emitido por el Departamento Administrativo de la Función Pública, en relación Jornada de laboral empleado público. Horas extras. </w:t>
      </w:r>
    </w:p>
    <w:p w14:paraId="22DF9B4B" w14:textId="77777777" w:rsidR="005A4F64" w:rsidRPr="005A4F64" w:rsidRDefault="0092106C" w:rsidP="005A4F64">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t>Continuar con los controles en los gastos buscando siempre la economía y austeridad para la entidad.</w:t>
      </w:r>
    </w:p>
    <w:p w14:paraId="157867E1" w14:textId="77777777" w:rsidR="004079B4" w:rsidRPr="002351D0" w:rsidRDefault="00577845" w:rsidP="0092106C">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t xml:space="preserve">Mantener </w:t>
      </w:r>
      <w:r w:rsidR="004079B4" w:rsidRPr="002351D0">
        <w:rPr>
          <w:rFonts w:ascii="Century Gothic" w:hAnsi="Century Gothic" w:cs="Arial"/>
          <w:sz w:val="20"/>
          <w:szCs w:val="20"/>
        </w:rPr>
        <w:t xml:space="preserve">el fomento de la cultura de cumplimiento de </w:t>
      </w:r>
      <w:r w:rsidR="002F4817">
        <w:rPr>
          <w:rFonts w:ascii="Century Gothic" w:hAnsi="Century Gothic" w:cs="Arial"/>
          <w:sz w:val="20"/>
          <w:szCs w:val="20"/>
        </w:rPr>
        <w:t xml:space="preserve">la </w:t>
      </w:r>
      <w:r w:rsidR="002F4817" w:rsidRPr="007B06E4">
        <w:rPr>
          <w:rFonts w:ascii="Century Gothic" w:hAnsi="Century Gothic" w:cs="Arial"/>
          <w:sz w:val="20"/>
          <w:szCs w:val="20"/>
        </w:rPr>
        <w:t>Política</w:t>
      </w:r>
      <w:r w:rsidR="002F4817">
        <w:rPr>
          <w:rFonts w:ascii="Century Gothic" w:hAnsi="Century Gothic" w:cs="Arial"/>
          <w:sz w:val="20"/>
          <w:szCs w:val="20"/>
        </w:rPr>
        <w:t xml:space="preserve"> d</w:t>
      </w:r>
      <w:r w:rsidR="002F4817" w:rsidRPr="007B06E4">
        <w:rPr>
          <w:rFonts w:ascii="Century Gothic" w:hAnsi="Century Gothic" w:cs="Arial"/>
          <w:sz w:val="20"/>
          <w:szCs w:val="20"/>
        </w:rPr>
        <w:t>e Gestión</w:t>
      </w:r>
      <w:r w:rsidR="002F4817">
        <w:rPr>
          <w:rFonts w:ascii="Century Gothic" w:hAnsi="Century Gothic" w:cs="Arial"/>
          <w:sz w:val="20"/>
          <w:szCs w:val="20"/>
        </w:rPr>
        <w:t xml:space="preserve"> Presupuestal y Eficiencia d</w:t>
      </w:r>
      <w:r w:rsidR="002F4817" w:rsidRPr="007B06E4">
        <w:rPr>
          <w:rFonts w:ascii="Century Gothic" w:hAnsi="Century Gothic" w:cs="Arial"/>
          <w:sz w:val="20"/>
          <w:szCs w:val="20"/>
        </w:rPr>
        <w:t>el Gasto Público</w:t>
      </w:r>
      <w:r w:rsidR="004079B4" w:rsidRPr="002351D0">
        <w:rPr>
          <w:rFonts w:ascii="Century Gothic" w:hAnsi="Century Gothic" w:cs="Arial"/>
          <w:sz w:val="20"/>
          <w:szCs w:val="20"/>
        </w:rPr>
        <w:t xml:space="preserve"> al interior de las diferentes áreas de la entidad de la E.S.E Hospital </w:t>
      </w:r>
      <w:r w:rsidR="00822B37" w:rsidRPr="002351D0">
        <w:rPr>
          <w:rFonts w:ascii="Century Gothic" w:hAnsi="Century Gothic" w:cs="Arial"/>
          <w:sz w:val="20"/>
          <w:szCs w:val="20"/>
        </w:rPr>
        <w:t>San José</w:t>
      </w:r>
      <w:r w:rsidR="004079B4" w:rsidRPr="002351D0">
        <w:rPr>
          <w:rFonts w:ascii="Century Gothic" w:hAnsi="Century Gothic" w:cs="Arial"/>
          <w:sz w:val="20"/>
          <w:szCs w:val="20"/>
        </w:rPr>
        <w:t xml:space="preserve"> del Guaviare.</w:t>
      </w:r>
    </w:p>
    <w:p w14:paraId="2FFBF7B0" w14:textId="77777777" w:rsidR="00EC17B5" w:rsidRPr="002351D0" w:rsidRDefault="00EC17B5" w:rsidP="00EC17B5">
      <w:pPr>
        <w:pStyle w:val="Prrafodelista"/>
        <w:numPr>
          <w:ilvl w:val="0"/>
          <w:numId w:val="20"/>
        </w:numPr>
        <w:contextualSpacing/>
        <w:jc w:val="both"/>
        <w:rPr>
          <w:rFonts w:ascii="Century Gothic" w:hAnsi="Century Gothic" w:cs="Arial"/>
          <w:sz w:val="20"/>
          <w:szCs w:val="20"/>
        </w:rPr>
      </w:pPr>
      <w:r w:rsidRPr="002351D0">
        <w:rPr>
          <w:rFonts w:ascii="Century Gothic" w:hAnsi="Century Gothic" w:cs="Arial"/>
          <w:sz w:val="20"/>
          <w:szCs w:val="20"/>
        </w:rPr>
        <w:lastRenderedPageBreak/>
        <w:t>Es necesario dar continuidad a las medida</w:t>
      </w:r>
      <w:r w:rsidR="003C4B68" w:rsidRPr="002351D0">
        <w:rPr>
          <w:rFonts w:ascii="Century Gothic" w:hAnsi="Century Gothic" w:cs="Arial"/>
          <w:sz w:val="20"/>
          <w:szCs w:val="20"/>
        </w:rPr>
        <w:t>s implementadas para que los</w:t>
      </w:r>
      <w:r w:rsidRPr="002351D0">
        <w:rPr>
          <w:rFonts w:ascii="Century Gothic" w:hAnsi="Century Gothic" w:cs="Arial"/>
          <w:sz w:val="20"/>
          <w:szCs w:val="20"/>
        </w:rPr>
        <w:t xml:space="preserve"> servidores que reportan dos o más periodos de vacaciones causados, salgan a disfrutar de estas en desarrollo de lo establecido en el Decreto 371 de 2021.</w:t>
      </w:r>
    </w:p>
    <w:p w14:paraId="6B288442" w14:textId="77777777" w:rsidR="00CE3287" w:rsidRPr="002351D0" w:rsidRDefault="005374A7" w:rsidP="00CE3287">
      <w:pPr>
        <w:pStyle w:val="Prrafodelista"/>
        <w:numPr>
          <w:ilvl w:val="0"/>
          <w:numId w:val="20"/>
        </w:numPr>
        <w:jc w:val="both"/>
        <w:rPr>
          <w:rFonts w:ascii="Century Gothic" w:hAnsi="Century Gothic" w:cs="Arial"/>
          <w:sz w:val="20"/>
          <w:szCs w:val="22"/>
          <w:lang w:val="es-CO"/>
        </w:rPr>
      </w:pPr>
      <w:r w:rsidRPr="002351D0">
        <w:rPr>
          <w:rFonts w:ascii="Century Gothic" w:hAnsi="Century Gothic" w:cs="Arial"/>
          <w:sz w:val="20"/>
          <w:szCs w:val="22"/>
          <w:lang w:val="es-CO"/>
        </w:rPr>
        <w:t>S</w:t>
      </w:r>
      <w:r w:rsidR="00CE3287" w:rsidRPr="002351D0">
        <w:rPr>
          <w:rFonts w:ascii="Century Gothic" w:hAnsi="Century Gothic" w:cs="Arial"/>
          <w:sz w:val="20"/>
          <w:szCs w:val="22"/>
          <w:lang w:val="es-CO"/>
        </w:rPr>
        <w:t>e debe realizar acciones administrativas para la disminución en esta erogación, como la reducción del uso de elementos eléctricos innecesariamente.</w:t>
      </w:r>
    </w:p>
    <w:p w14:paraId="717AAFBA" w14:textId="77777777" w:rsidR="00CE3287" w:rsidRDefault="00CE3287" w:rsidP="00CE3287">
      <w:pPr>
        <w:pStyle w:val="Prrafodelista"/>
        <w:ind w:left="720"/>
        <w:contextualSpacing/>
        <w:jc w:val="both"/>
        <w:rPr>
          <w:rFonts w:ascii="Century Gothic" w:hAnsi="Century Gothic" w:cs="Arial"/>
          <w:sz w:val="20"/>
          <w:szCs w:val="20"/>
        </w:rPr>
      </w:pPr>
    </w:p>
    <w:p w14:paraId="56EE48EE" w14:textId="77777777" w:rsidR="0092106C" w:rsidRPr="00EA3F8A" w:rsidRDefault="0092106C" w:rsidP="00EA3F8A">
      <w:pPr>
        <w:jc w:val="both"/>
        <w:rPr>
          <w:rFonts w:ascii="Century Gothic" w:hAnsi="Century Gothic" w:cs="Arial"/>
          <w:sz w:val="20"/>
          <w:szCs w:val="20"/>
        </w:rPr>
      </w:pPr>
    </w:p>
    <w:p w14:paraId="34B12D6C" w14:textId="77777777" w:rsidR="0092106C" w:rsidRPr="00D347B9" w:rsidRDefault="0092106C" w:rsidP="0092106C">
      <w:pPr>
        <w:jc w:val="both"/>
        <w:rPr>
          <w:rFonts w:ascii="Century Gothic" w:hAnsi="Century Gothic" w:cs="Arial"/>
          <w:sz w:val="20"/>
          <w:szCs w:val="20"/>
        </w:rPr>
      </w:pPr>
      <w:r w:rsidRPr="00D347B9">
        <w:rPr>
          <w:rFonts w:ascii="Century Gothic" w:hAnsi="Century Gothic" w:cs="Arial"/>
          <w:sz w:val="20"/>
          <w:szCs w:val="20"/>
        </w:rPr>
        <w:t>En cumplimiento a la ley este informe será publicado en la página web de la entidad para su seguimiento.</w:t>
      </w:r>
    </w:p>
    <w:p w14:paraId="2908EB2C" w14:textId="77777777" w:rsidR="0092106C" w:rsidRPr="00D347B9" w:rsidRDefault="0092106C" w:rsidP="0092106C">
      <w:pPr>
        <w:jc w:val="both"/>
        <w:rPr>
          <w:rFonts w:ascii="Century Gothic" w:hAnsi="Century Gothic" w:cs="Arial"/>
          <w:sz w:val="20"/>
          <w:szCs w:val="20"/>
        </w:rPr>
      </w:pPr>
    </w:p>
    <w:p w14:paraId="23DA612B" w14:textId="77777777" w:rsidR="00034485" w:rsidRPr="004E1AB7" w:rsidRDefault="0092106C" w:rsidP="0092106C">
      <w:pPr>
        <w:jc w:val="both"/>
        <w:rPr>
          <w:rFonts w:ascii="Century Gothic" w:hAnsi="Century Gothic" w:cs="Arial"/>
          <w:sz w:val="20"/>
          <w:szCs w:val="20"/>
        </w:rPr>
      </w:pPr>
      <w:r w:rsidRPr="00D347B9">
        <w:rPr>
          <w:rFonts w:ascii="Century Gothic" w:hAnsi="Century Gothic" w:cs="Arial"/>
          <w:sz w:val="20"/>
          <w:szCs w:val="20"/>
        </w:rPr>
        <w:t xml:space="preserve"> Atentamente,</w:t>
      </w:r>
    </w:p>
    <w:p w14:paraId="121FD38A" w14:textId="77777777" w:rsidR="000B528D" w:rsidRDefault="000B528D" w:rsidP="0092106C">
      <w:pPr>
        <w:jc w:val="both"/>
        <w:rPr>
          <w:rFonts w:ascii="Century Gothic" w:hAnsi="Century Gothic" w:cs="Arial"/>
          <w:b/>
          <w:sz w:val="20"/>
          <w:szCs w:val="20"/>
        </w:rPr>
      </w:pPr>
    </w:p>
    <w:p w14:paraId="1FE2DD96" w14:textId="77777777" w:rsidR="000B528D" w:rsidRDefault="000B528D" w:rsidP="0092106C">
      <w:pPr>
        <w:jc w:val="both"/>
        <w:rPr>
          <w:rFonts w:ascii="Century Gothic" w:hAnsi="Century Gothic" w:cs="Arial"/>
          <w:b/>
          <w:sz w:val="20"/>
          <w:szCs w:val="20"/>
        </w:rPr>
      </w:pPr>
    </w:p>
    <w:p w14:paraId="27357532" w14:textId="77777777" w:rsidR="000B528D" w:rsidRDefault="000B528D" w:rsidP="0092106C">
      <w:pPr>
        <w:jc w:val="both"/>
        <w:rPr>
          <w:rFonts w:ascii="Century Gothic" w:hAnsi="Century Gothic" w:cs="Arial"/>
          <w:b/>
          <w:sz w:val="20"/>
          <w:szCs w:val="20"/>
        </w:rPr>
      </w:pPr>
    </w:p>
    <w:p w14:paraId="07F023C8" w14:textId="77777777" w:rsidR="000B528D" w:rsidRDefault="000B528D" w:rsidP="0092106C">
      <w:pPr>
        <w:jc w:val="both"/>
        <w:rPr>
          <w:rFonts w:ascii="Century Gothic" w:hAnsi="Century Gothic" w:cs="Arial"/>
          <w:b/>
          <w:sz w:val="20"/>
          <w:szCs w:val="20"/>
        </w:rPr>
      </w:pPr>
    </w:p>
    <w:p w14:paraId="4BDB5498" w14:textId="2FD4A478" w:rsidR="0050123B" w:rsidRPr="007C35D6" w:rsidRDefault="007C35D6" w:rsidP="0092106C">
      <w:pPr>
        <w:jc w:val="both"/>
        <w:rPr>
          <w:rFonts w:ascii="Century Gothic" w:hAnsi="Century Gothic" w:cs="Arial"/>
          <w:sz w:val="20"/>
          <w:szCs w:val="20"/>
        </w:rPr>
      </w:pPr>
      <w:r w:rsidRPr="007C35D6">
        <w:rPr>
          <w:rFonts w:ascii="Century Gothic" w:hAnsi="Century Gothic" w:cs="Arial"/>
          <w:sz w:val="20"/>
          <w:szCs w:val="20"/>
        </w:rPr>
        <w:t>(Original Firmado)</w:t>
      </w:r>
      <w:bookmarkStart w:id="0" w:name="_GoBack"/>
      <w:bookmarkEnd w:id="0"/>
    </w:p>
    <w:p w14:paraId="487AAEE8" w14:textId="77777777" w:rsidR="00702DA9" w:rsidRPr="00D65B69" w:rsidRDefault="00C3365E" w:rsidP="00702DA9">
      <w:pPr>
        <w:jc w:val="both"/>
        <w:rPr>
          <w:rFonts w:ascii="Century Gothic" w:hAnsi="Century Gothic"/>
          <w:b/>
          <w:sz w:val="20"/>
          <w:szCs w:val="20"/>
        </w:rPr>
      </w:pPr>
      <w:r w:rsidRPr="00D65B69">
        <w:rPr>
          <w:rFonts w:ascii="Century Gothic" w:hAnsi="Century Gothic"/>
          <w:b/>
          <w:sz w:val="20"/>
          <w:szCs w:val="20"/>
        </w:rPr>
        <w:t>LUCEDY TRUJILLO LAZO</w:t>
      </w:r>
    </w:p>
    <w:p w14:paraId="1111F148" w14:textId="77777777" w:rsidR="00702DA9" w:rsidRPr="00D65B69" w:rsidRDefault="00961D8B" w:rsidP="00702DA9">
      <w:pPr>
        <w:jc w:val="both"/>
        <w:rPr>
          <w:rFonts w:ascii="Century Gothic" w:hAnsi="Century Gothic"/>
          <w:sz w:val="20"/>
          <w:szCs w:val="20"/>
        </w:rPr>
      </w:pPr>
      <w:r w:rsidRPr="00D65B69">
        <w:rPr>
          <w:rFonts w:ascii="Century Gothic" w:hAnsi="Century Gothic"/>
          <w:sz w:val="20"/>
          <w:szCs w:val="20"/>
        </w:rPr>
        <w:t>J</w:t>
      </w:r>
      <w:r w:rsidR="00702DA9" w:rsidRPr="00D65B69">
        <w:rPr>
          <w:rFonts w:ascii="Century Gothic" w:hAnsi="Century Gothic"/>
          <w:sz w:val="20"/>
          <w:szCs w:val="20"/>
        </w:rPr>
        <w:t>efe Oficina Control Interno de Gestión</w:t>
      </w:r>
    </w:p>
    <w:p w14:paraId="2916C19D" w14:textId="77777777" w:rsidR="00702DA9" w:rsidRDefault="00702DA9" w:rsidP="00702DA9">
      <w:pPr>
        <w:tabs>
          <w:tab w:val="left" w:pos="6330"/>
        </w:tabs>
        <w:jc w:val="both"/>
        <w:rPr>
          <w:rFonts w:ascii="Century Gothic" w:hAnsi="Century Gothic" w:cs="Calibri"/>
          <w:sz w:val="14"/>
          <w:szCs w:val="14"/>
          <w:lang w:val="es-CO"/>
        </w:rPr>
      </w:pPr>
    </w:p>
    <w:p w14:paraId="4723C82E" w14:textId="6B53B490" w:rsidR="009A031C" w:rsidRDefault="009A031C" w:rsidP="00CA622B">
      <w:pPr>
        <w:tabs>
          <w:tab w:val="left" w:pos="6330"/>
        </w:tabs>
        <w:jc w:val="both"/>
        <w:rPr>
          <w:rFonts w:ascii="Century Gothic" w:hAnsi="Century Gothic" w:cs="Calibri"/>
          <w:sz w:val="14"/>
          <w:szCs w:val="14"/>
          <w:lang w:val="es-CO"/>
        </w:rPr>
      </w:pPr>
    </w:p>
    <w:p w14:paraId="74869460" w14:textId="77777777" w:rsidR="007E18C1" w:rsidRPr="00100EFC" w:rsidRDefault="007E18C1" w:rsidP="00CA622B">
      <w:pPr>
        <w:tabs>
          <w:tab w:val="left" w:pos="6330"/>
        </w:tabs>
        <w:jc w:val="both"/>
        <w:rPr>
          <w:rFonts w:ascii="Century Gothic" w:hAnsi="Century Gothic" w:cs="Calibri"/>
          <w:sz w:val="14"/>
          <w:szCs w:val="14"/>
          <w:lang w:val="es-CO"/>
        </w:rPr>
      </w:pPr>
    </w:p>
    <w:sectPr w:rsidR="007E18C1" w:rsidRPr="00100EFC" w:rsidSect="00D75C27">
      <w:headerReference w:type="default" r:id="rId18"/>
      <w:footerReference w:type="default" r:id="rId19"/>
      <w:pgSz w:w="12242" w:h="15842" w:code="1"/>
      <w:pgMar w:top="1134" w:right="1701" w:bottom="1701" w:left="1701" w:header="142"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0CE26" w14:textId="77777777" w:rsidR="00C16FEB" w:rsidRDefault="00C16FEB">
      <w:r>
        <w:separator/>
      </w:r>
    </w:p>
  </w:endnote>
  <w:endnote w:type="continuationSeparator" w:id="0">
    <w:p w14:paraId="4B89F834" w14:textId="77777777" w:rsidR="00C16FEB" w:rsidRDefault="00C1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00000"/>
        <w:sz w:val="16"/>
        <w:szCs w:val="16"/>
      </w:rPr>
      <w:id w:val="1278688085"/>
      <w:docPartObj>
        <w:docPartGallery w:val="Page Numbers (Bottom of Page)"/>
        <w:docPartUnique/>
      </w:docPartObj>
    </w:sdtPr>
    <w:sdtEndPr>
      <w:rPr>
        <w:color w:val="000000" w:themeColor="text1"/>
      </w:rPr>
    </w:sdtEndPr>
    <w:sdtContent>
      <w:p w14:paraId="1A327ABC" w14:textId="77777777" w:rsidR="00762C66" w:rsidRPr="00C65308" w:rsidRDefault="00762C66" w:rsidP="00257EFF">
        <w:pPr>
          <w:pStyle w:val="Encabezado"/>
          <w:tabs>
            <w:tab w:val="left" w:pos="708"/>
            <w:tab w:val="left" w:pos="1416"/>
          </w:tabs>
          <w:rPr>
            <w:rFonts w:ascii="Century Gothic" w:hAnsi="Century Gothic"/>
            <w:sz w:val="16"/>
          </w:rPr>
        </w:pPr>
        <w:r w:rsidRPr="00C65308">
          <w:rPr>
            <w:rFonts w:ascii="Century Gothic" w:hAnsi="Century Gothic"/>
            <w:sz w:val="16"/>
          </w:rPr>
          <w:t>Elaboró: Catherine Gallo Vélez/Profesional de Apoyo OCIG/Contratista</w:t>
        </w:r>
      </w:p>
      <w:p w14:paraId="121961A1" w14:textId="77777777" w:rsidR="00762C66" w:rsidRPr="00C65308" w:rsidRDefault="00762C66" w:rsidP="00257EFF">
        <w:pPr>
          <w:pStyle w:val="Encabezado"/>
          <w:tabs>
            <w:tab w:val="left" w:pos="708"/>
            <w:tab w:val="left" w:pos="1416"/>
          </w:tabs>
          <w:rPr>
            <w:rFonts w:ascii="Century Gothic" w:hAnsi="Century Gothic"/>
            <w:sz w:val="16"/>
          </w:rPr>
        </w:pPr>
        <w:r w:rsidRPr="00C65308">
          <w:rPr>
            <w:rFonts w:ascii="Century Gothic" w:hAnsi="Century Gothic"/>
            <w:sz w:val="16"/>
          </w:rPr>
          <w:t xml:space="preserve">Revisó y aprobó: Lucedy Trujillo Lazo/Jefe OCIG                                                                                      </w:t>
        </w:r>
      </w:p>
      <w:p w14:paraId="3382A365" w14:textId="77777777" w:rsidR="00762C66" w:rsidRDefault="00762C66" w:rsidP="00257EFF">
        <w:pPr>
          <w:pStyle w:val="Encabezado"/>
          <w:tabs>
            <w:tab w:val="left" w:pos="708"/>
            <w:tab w:val="left" w:pos="1416"/>
          </w:tabs>
          <w:rPr>
            <w:rFonts w:ascii="Book Antiqua" w:hAnsi="Book Antiqua"/>
            <w:i/>
            <w:sz w:val="18"/>
          </w:rPr>
        </w:pPr>
      </w:p>
      <w:p w14:paraId="5C71F136" w14:textId="77777777" w:rsidR="00762C66" w:rsidRDefault="00762C66" w:rsidP="00257EFF">
        <w:pPr>
          <w:pStyle w:val="Encabezado"/>
          <w:tabs>
            <w:tab w:val="left" w:pos="708"/>
            <w:tab w:val="left" w:pos="1416"/>
          </w:tabs>
        </w:pPr>
      </w:p>
      <w:p w14:paraId="4012E157" w14:textId="77777777" w:rsidR="00762C66" w:rsidRPr="007B019A" w:rsidRDefault="00762C66" w:rsidP="00257EFF">
        <w:pPr>
          <w:pStyle w:val="Encabezado"/>
          <w:tabs>
            <w:tab w:val="left" w:pos="708"/>
            <w:tab w:val="left" w:pos="1416"/>
          </w:tabs>
          <w:rPr>
            <w:rFonts w:ascii="Book Antiqua" w:hAnsi="Book Antiqua"/>
            <w:i/>
            <w:sz w:val="12"/>
          </w:rPr>
        </w:pPr>
        <w:r>
          <w:rPr>
            <w:noProof/>
            <w:lang w:val="es-CO" w:eastAsia="es-CO"/>
          </w:rPr>
          <w:drawing>
            <wp:anchor distT="0" distB="0" distL="114300" distR="114300" simplePos="0" relativeHeight="251664896" behindDoc="0" locked="0" layoutInCell="1" allowOverlap="1" wp14:anchorId="61584E72" wp14:editId="13C65D3C">
              <wp:simplePos x="0" y="0"/>
              <wp:positionH relativeFrom="rightMargin">
                <wp:posOffset>-386715</wp:posOffset>
              </wp:positionH>
              <wp:positionV relativeFrom="paragraph">
                <wp:posOffset>35560</wp:posOffset>
              </wp:positionV>
              <wp:extent cx="933450" cy="889000"/>
              <wp:effectExtent l="0" t="0" r="0" b="0"/>
              <wp:wrapThrough wrapText="bothSides">
                <wp:wrapPolygon edited="0">
                  <wp:start x="4408" y="0"/>
                  <wp:lineTo x="2204" y="2314"/>
                  <wp:lineTo x="882" y="5091"/>
                  <wp:lineTo x="882" y="15737"/>
                  <wp:lineTo x="3967" y="19440"/>
                  <wp:lineTo x="4408" y="20366"/>
                  <wp:lineTo x="16310" y="20366"/>
                  <wp:lineTo x="16751" y="19440"/>
                  <wp:lineTo x="20278" y="15737"/>
                  <wp:lineTo x="20718" y="6017"/>
                  <wp:lineTo x="18955" y="2314"/>
                  <wp:lineTo x="16310" y="0"/>
                  <wp:lineTo x="4408"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erencia Hospital (2).png"/>
                      <pic:cNvPicPr/>
                    </pic:nvPicPr>
                    <pic:blipFill rotWithShape="1">
                      <a:blip r:embed="rId1" cstate="print">
                        <a:extLst>
                          <a:ext uri="{28A0092B-C50C-407E-A947-70E740481C1C}">
                            <a14:useLocalDpi xmlns:a14="http://schemas.microsoft.com/office/drawing/2010/main" val="0"/>
                          </a:ext>
                        </a:extLst>
                      </a:blip>
                      <a:srcRect r="9402" b="25555"/>
                      <a:stretch/>
                    </pic:blipFill>
                    <pic:spPr bwMode="auto">
                      <a:xfrm>
                        <a:off x="0" y="0"/>
                        <a:ext cx="933450" cy="88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65920" behindDoc="0" locked="0" layoutInCell="1" allowOverlap="1" wp14:anchorId="3BF376E7" wp14:editId="062546ED">
                  <wp:simplePos x="0" y="0"/>
                  <wp:positionH relativeFrom="margin">
                    <wp:align>right</wp:align>
                  </wp:positionH>
                  <wp:positionV relativeFrom="paragraph">
                    <wp:posOffset>-14605</wp:posOffset>
                  </wp:positionV>
                  <wp:extent cx="5854700" cy="0"/>
                  <wp:effectExtent l="0" t="19050" r="31750" b="19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470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3B96ED0">
                <v:line id="Conector recto 14" style="position:absolute;flip:y;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color="gray" strokeweight="3pt" from="409.8pt,-1.15pt" to="870.8pt,-1.15pt" w14:anchorId="66F17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">
                  <v:stroke linestyle="thinThick"/>
                  <w10:wrap anchorx="margin"/>
                </v:line>
              </w:pict>
            </mc:Fallback>
          </mc:AlternateContent>
        </w:r>
        <w:r>
          <w:rPr>
            <w:rFonts w:ascii="Bookman Old Style" w:hAnsi="Bookman Old Style"/>
            <w:i/>
            <w:sz w:val="28"/>
          </w:rPr>
          <w:t xml:space="preserve">                     </w:t>
        </w:r>
        <w:r>
          <w:rPr>
            <w:rFonts w:ascii="Book Antiqua" w:hAnsi="Book Antiqua"/>
            <w:i/>
            <w:sz w:val="18"/>
          </w:rPr>
          <w:t xml:space="preserve">                                        </w:t>
        </w:r>
      </w:p>
      <w:p w14:paraId="27972F47" w14:textId="77777777" w:rsidR="00762C66" w:rsidRPr="00792A9C" w:rsidRDefault="00762C66" w:rsidP="00257EFF">
        <w:pPr>
          <w:pStyle w:val="Piedepgina"/>
          <w:tabs>
            <w:tab w:val="left" w:pos="6180"/>
          </w:tabs>
          <w:jc w:val="center"/>
          <w:rPr>
            <w:rFonts w:ascii="Berlin Sans FB Demi" w:hAnsi="Berlin Sans FB Demi"/>
            <w:color w:val="3333CC"/>
          </w:rPr>
        </w:pPr>
        <w:r w:rsidRPr="00792A9C">
          <w:rPr>
            <w:rFonts w:ascii="Berlin Sans FB Demi" w:hAnsi="Berlin Sans FB Demi"/>
            <w:color w:val="0070C0"/>
          </w:rPr>
          <w:t>TU SALUD, NUESTRO COMPROMISO</w:t>
        </w:r>
      </w:p>
      <w:p w14:paraId="5229B7D4" w14:textId="77777777" w:rsidR="00762C66" w:rsidRPr="00792A9C" w:rsidRDefault="00762C66" w:rsidP="00257EFF">
        <w:pPr>
          <w:pStyle w:val="Sinespaciado"/>
          <w:jc w:val="center"/>
          <w:rPr>
            <w:rFonts w:ascii="Century Gothic" w:hAnsi="Century Gothic"/>
            <w:sz w:val="18"/>
            <w:szCs w:val="18"/>
          </w:rPr>
        </w:pPr>
        <w:r w:rsidRPr="00792A9C">
          <w:rPr>
            <w:rFonts w:ascii="Century Gothic" w:hAnsi="Century Gothic"/>
            <w:sz w:val="18"/>
            <w:szCs w:val="18"/>
          </w:rPr>
          <w:t xml:space="preserve">San José Del Guaviare. Calle 12 Carrera 20 - B. </w:t>
        </w:r>
        <w:r>
          <w:rPr>
            <w:rFonts w:ascii="Century Gothic" w:hAnsi="Century Gothic"/>
            <w:sz w:val="18"/>
            <w:szCs w:val="18"/>
          </w:rPr>
          <w:t>La Esperanza</w:t>
        </w:r>
      </w:p>
      <w:p w14:paraId="434AD76B" w14:textId="77777777" w:rsidR="00762C66" w:rsidRPr="00792A9C" w:rsidRDefault="00762C66" w:rsidP="00257EFF">
        <w:pPr>
          <w:pStyle w:val="Sinespaciado"/>
          <w:jc w:val="center"/>
          <w:rPr>
            <w:sz w:val="18"/>
            <w:szCs w:val="18"/>
          </w:rPr>
        </w:pPr>
        <w:r w:rsidRPr="00792A9C">
          <w:rPr>
            <w:rFonts w:ascii="Century Gothic" w:hAnsi="Century Gothic"/>
            <w:sz w:val="18"/>
            <w:szCs w:val="18"/>
          </w:rPr>
          <w:t xml:space="preserve">Página Web </w:t>
        </w:r>
        <w:hyperlink r:id="rId2" w:history="1">
          <w:r w:rsidRPr="00792A9C">
            <w:rPr>
              <w:rFonts w:ascii="Century Gothic" w:hAnsi="Century Gothic"/>
              <w:color w:val="0000FF"/>
              <w:sz w:val="18"/>
              <w:szCs w:val="18"/>
              <w:u w:val="single"/>
            </w:rPr>
            <w:t>www.esehospitalguaviare.gov.co</w:t>
          </w:r>
        </w:hyperlink>
      </w:p>
      <w:p w14:paraId="62199465" w14:textId="77777777" w:rsidR="00762C66" w:rsidRDefault="00C16FEB" w:rsidP="006B3F52">
        <w:pPr>
          <w:pStyle w:val="Piedepgina"/>
          <w:jc w:val="center"/>
          <w:rPr>
            <w:rFonts w:ascii="Cambria" w:hAnsi="Cambria"/>
            <w:color w:val="000000"/>
            <w:sz w:val="16"/>
            <w:szCs w:val="16"/>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4187D" w14:textId="77777777" w:rsidR="00C16FEB" w:rsidRDefault="00C16FEB">
      <w:r>
        <w:separator/>
      </w:r>
    </w:p>
  </w:footnote>
  <w:footnote w:type="continuationSeparator" w:id="0">
    <w:p w14:paraId="63CEAEB5" w14:textId="77777777" w:rsidR="00C16FEB" w:rsidRDefault="00C16F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57B8" w14:textId="77777777" w:rsidR="00762C66" w:rsidRDefault="00762C66" w:rsidP="00CD6259">
    <w:pPr>
      <w:pStyle w:val="Encabezado"/>
      <w:jc w:val="right"/>
      <w:rPr>
        <w:i/>
        <w:sz w:val="22"/>
        <w:szCs w:val="22"/>
      </w:rPr>
    </w:pPr>
  </w:p>
  <w:p w14:paraId="3191A8FB" w14:textId="77777777" w:rsidR="00762C66" w:rsidRDefault="00762C66" w:rsidP="00CD6259">
    <w:pPr>
      <w:pStyle w:val="Encabezado"/>
      <w:jc w:val="right"/>
      <w:rPr>
        <w:i/>
        <w:sz w:val="22"/>
        <w:szCs w:val="22"/>
      </w:rPr>
    </w:pPr>
    <w:r>
      <w:rPr>
        <w:noProof/>
        <w:lang w:val="es-CO" w:eastAsia="es-CO"/>
      </w:rPr>
      <w:drawing>
        <wp:anchor distT="0" distB="0" distL="114300" distR="114300" simplePos="0" relativeHeight="251661824" behindDoc="0" locked="0" layoutInCell="1" allowOverlap="1" wp14:anchorId="23379928" wp14:editId="26FB5937">
          <wp:simplePos x="0" y="0"/>
          <wp:positionH relativeFrom="margin">
            <wp:posOffset>-41910</wp:posOffset>
          </wp:positionH>
          <wp:positionV relativeFrom="paragraph">
            <wp:posOffset>167005</wp:posOffset>
          </wp:positionV>
          <wp:extent cx="876300" cy="905510"/>
          <wp:effectExtent l="0" t="0" r="0" b="8890"/>
          <wp:wrapThrough wrapText="bothSides">
            <wp:wrapPolygon edited="0">
              <wp:start x="7043" y="0"/>
              <wp:lineTo x="5165" y="909"/>
              <wp:lineTo x="1878" y="5453"/>
              <wp:lineTo x="1878" y="9543"/>
              <wp:lineTo x="5165" y="14541"/>
              <wp:lineTo x="0" y="15905"/>
              <wp:lineTo x="0" y="21358"/>
              <wp:lineTo x="21130" y="21358"/>
              <wp:lineTo x="21130" y="15905"/>
              <wp:lineTo x="18313" y="7271"/>
              <wp:lineTo x="16435" y="0"/>
              <wp:lineTo x="7043"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905510"/>
                  </a:xfrm>
                  <a:prstGeom prst="rect">
                    <a:avLst/>
                  </a:prstGeom>
                </pic:spPr>
              </pic:pic>
            </a:graphicData>
          </a:graphic>
          <wp14:sizeRelH relativeFrom="page">
            <wp14:pctWidth>0</wp14:pctWidth>
          </wp14:sizeRelH>
          <wp14:sizeRelV relativeFrom="page">
            <wp14:pctHeight>0</wp14:pctHeight>
          </wp14:sizeRelV>
        </wp:anchor>
      </w:drawing>
    </w:r>
  </w:p>
  <w:p w14:paraId="54738AF4" w14:textId="77777777" w:rsidR="00762C66" w:rsidRDefault="00762C66" w:rsidP="00CD6259">
    <w:pPr>
      <w:pStyle w:val="Encabezado"/>
      <w:jc w:val="right"/>
      <w:rPr>
        <w:i/>
        <w:sz w:val="22"/>
        <w:szCs w:val="22"/>
      </w:rPr>
    </w:pPr>
  </w:p>
  <w:p w14:paraId="724458B4" w14:textId="77777777" w:rsidR="00762C66" w:rsidRPr="00035555" w:rsidRDefault="00762C66" w:rsidP="00257EFF">
    <w:pPr>
      <w:pStyle w:val="Encabezado"/>
      <w:jc w:val="right"/>
      <w:rPr>
        <w:rFonts w:ascii="Century Gothic" w:hAnsi="Century Gothic"/>
        <w:i/>
        <w:sz w:val="20"/>
      </w:rPr>
    </w:pPr>
    <w:r w:rsidRPr="000723E3">
      <w:rPr>
        <w:rFonts w:ascii="Century Gothic" w:hAnsi="Century Gothic"/>
        <w:i/>
        <w:noProof/>
        <w:color w:val="000000"/>
        <w:sz w:val="16"/>
        <w:szCs w:val="16"/>
        <w:lang w:val="es-CO" w:eastAsia="es-CO"/>
      </w:rPr>
      <mc:AlternateContent>
        <mc:Choice Requires="wps">
          <w:drawing>
            <wp:anchor distT="0" distB="0" distL="114300" distR="114300" simplePos="0" relativeHeight="251657728" behindDoc="0" locked="0" layoutInCell="1" allowOverlap="1" wp14:anchorId="7CBC792C" wp14:editId="65818F6F">
              <wp:simplePos x="0" y="0"/>
              <wp:positionH relativeFrom="column">
                <wp:posOffset>169545</wp:posOffset>
              </wp:positionH>
              <wp:positionV relativeFrom="paragraph">
                <wp:posOffset>-614680</wp:posOffset>
              </wp:positionV>
              <wp:extent cx="5846445" cy="0"/>
              <wp:effectExtent l="30480" t="34925" r="28575" b="317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11C88A9">
            <v:line id="Line 13"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13.35pt,-48.4pt" to="473.7pt,-48.4pt" w14:anchorId="0F573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">
              <v:stroke linestyle="thinThick"/>
            </v:line>
          </w:pict>
        </mc:Fallback>
      </mc:AlternateContent>
    </w:r>
    <w:r w:rsidRPr="00047B8A">
      <w:rPr>
        <w:rFonts w:ascii="Book Antiqua" w:eastAsia="Calibri" w:hAnsi="Book Antiqua"/>
        <w:b/>
        <w:i/>
        <w:noProof/>
        <w:sz w:val="20"/>
        <w:lang w:eastAsia="es-CO"/>
      </w:rPr>
      <w:t xml:space="preserve"> </w:t>
    </w:r>
    <w:r>
      <w:rPr>
        <w:i/>
      </w:rPr>
      <w:t xml:space="preserve">  </w:t>
    </w:r>
    <w:r w:rsidRPr="00035555">
      <w:rPr>
        <w:rFonts w:ascii="Century Gothic" w:hAnsi="Century Gothic"/>
        <w:i/>
        <w:sz w:val="20"/>
      </w:rPr>
      <w:t>TU SALUD, NUESTRO COMPROMISO</w:t>
    </w:r>
  </w:p>
  <w:p w14:paraId="1F828109" w14:textId="77777777" w:rsidR="00762C66" w:rsidRPr="00035555" w:rsidRDefault="00762C66" w:rsidP="00257EFF">
    <w:pPr>
      <w:pStyle w:val="Encabezado"/>
      <w:tabs>
        <w:tab w:val="right" w:pos="8647"/>
      </w:tabs>
      <w:jc w:val="right"/>
      <w:rPr>
        <w:rFonts w:ascii="Century Gothic" w:hAnsi="Century Gothic"/>
        <w:i/>
        <w:sz w:val="20"/>
      </w:rPr>
    </w:pPr>
    <w:r w:rsidRPr="00035555">
      <w:rPr>
        <w:rFonts w:ascii="Century Gothic" w:hAnsi="Century Gothic"/>
        <w:i/>
        <w:sz w:val="20"/>
      </w:rPr>
      <w:t>Código de prestador</w:t>
    </w:r>
  </w:p>
  <w:p w14:paraId="24DDB484" w14:textId="77777777" w:rsidR="00762C66" w:rsidRPr="00035555" w:rsidRDefault="00762C66" w:rsidP="00257EFF">
    <w:pPr>
      <w:pStyle w:val="Encabezado"/>
      <w:tabs>
        <w:tab w:val="left" w:pos="6208"/>
        <w:tab w:val="right" w:pos="9214"/>
      </w:tabs>
      <w:ind w:right="-376"/>
      <w:rPr>
        <w:rFonts w:ascii="Century Gothic" w:hAnsi="Century Gothic"/>
        <w:i/>
        <w:sz w:val="20"/>
      </w:rPr>
    </w:pPr>
    <w:r w:rsidRPr="00035555">
      <w:rPr>
        <w:rFonts w:ascii="Century Gothic" w:hAnsi="Century Gothic"/>
        <w:i/>
        <w:sz w:val="20"/>
      </w:rPr>
      <w:tab/>
    </w:r>
    <w:r w:rsidRPr="00035555">
      <w:rPr>
        <w:rFonts w:ascii="Century Gothic" w:hAnsi="Century Gothic"/>
        <w:i/>
        <w:sz w:val="20"/>
      </w:rPr>
      <w:tab/>
    </w:r>
    <w:r w:rsidRPr="00035555">
      <w:rPr>
        <w:rFonts w:ascii="Century Gothic" w:hAnsi="Century Gothic"/>
        <w:i/>
        <w:sz w:val="20"/>
      </w:rPr>
      <w:tab/>
    </w:r>
    <w:r>
      <w:rPr>
        <w:rFonts w:ascii="Century Gothic" w:hAnsi="Century Gothic"/>
        <w:i/>
        <w:sz w:val="20"/>
      </w:rPr>
      <w:t xml:space="preserve">  </w:t>
    </w:r>
    <w:r w:rsidRPr="00035555">
      <w:rPr>
        <w:rFonts w:ascii="Century Gothic" w:hAnsi="Century Gothic"/>
        <w:i/>
        <w:sz w:val="20"/>
      </w:rPr>
      <w:t>95 001 0000101</w:t>
    </w:r>
  </w:p>
  <w:p w14:paraId="1233F59A" w14:textId="77777777" w:rsidR="00762C66" w:rsidRPr="00035555" w:rsidRDefault="00762C66" w:rsidP="00257EFF">
    <w:pPr>
      <w:pStyle w:val="Encabezado"/>
      <w:tabs>
        <w:tab w:val="left" w:pos="6208"/>
        <w:tab w:val="right" w:pos="9214"/>
      </w:tabs>
      <w:ind w:right="-376"/>
      <w:rPr>
        <w:rFonts w:ascii="Century Gothic" w:hAnsi="Century Gothic"/>
        <w:i/>
        <w:sz w:val="20"/>
      </w:rPr>
    </w:pPr>
    <w:r w:rsidRPr="00035555">
      <w:rPr>
        <w:rFonts w:ascii="Century Gothic" w:hAnsi="Century Gothic"/>
        <w:i/>
        <w:sz w:val="20"/>
      </w:rPr>
      <w:t xml:space="preserve">                                                                                          </w:t>
    </w:r>
    <w:r>
      <w:rPr>
        <w:rFonts w:ascii="Century Gothic" w:hAnsi="Century Gothic"/>
        <w:i/>
        <w:sz w:val="20"/>
      </w:rPr>
      <w:t xml:space="preserve">       </w:t>
    </w:r>
    <w:r w:rsidRPr="00035555">
      <w:rPr>
        <w:rFonts w:ascii="Century Gothic" w:hAnsi="Century Gothic"/>
        <w:i/>
        <w:sz w:val="20"/>
      </w:rPr>
      <w:t xml:space="preserve">  NIT: 832001966-2</w:t>
    </w:r>
  </w:p>
  <w:p w14:paraId="735BB4E1" w14:textId="77777777" w:rsidR="00762C66" w:rsidRPr="00380114" w:rsidRDefault="00762C66" w:rsidP="00257EFF">
    <w:pPr>
      <w:pStyle w:val="Encabezado"/>
      <w:rPr>
        <w:rFonts w:ascii="Calibri" w:hAnsi="Calibri"/>
        <w:i/>
      </w:rPr>
    </w:pPr>
    <w:r>
      <w:rPr>
        <w:rFonts w:ascii="Book Antiqua" w:hAnsi="Book Antiqua"/>
        <w:i/>
      </w:rPr>
      <w:t xml:space="preserve">                </w:t>
    </w:r>
    <w:r w:rsidRPr="00380114">
      <w:rPr>
        <w:rFonts w:ascii="Book Antiqua" w:hAnsi="Book Antiqua"/>
        <w:i/>
      </w:rPr>
      <w:t>Oficina de Control Interno de Gestión</w:t>
    </w:r>
  </w:p>
  <w:p w14:paraId="5DD4B595" w14:textId="77777777" w:rsidR="00762C66" w:rsidRPr="00CD6259" w:rsidRDefault="00762C66" w:rsidP="00CD6259">
    <w:pPr>
      <w:pStyle w:val="Encabezado"/>
      <w:tabs>
        <w:tab w:val="left" w:pos="240"/>
      </w:tabs>
      <w:jc w:val="center"/>
      <w:rPr>
        <w:rFonts w:ascii="Calibri" w:hAnsi="Calibri"/>
        <w:i/>
        <w:sz w:val="18"/>
      </w:rPr>
    </w:pPr>
    <w:r>
      <w:rPr>
        <w:rFonts w:ascii="Calibri" w:hAnsi="Calibri"/>
        <w:i/>
        <w:noProof/>
        <w:sz w:val="18"/>
        <w:lang w:val="es-CO" w:eastAsia="es-CO"/>
      </w:rPr>
      <mc:AlternateContent>
        <mc:Choice Requires="wps">
          <w:drawing>
            <wp:anchor distT="0" distB="0" distL="114300" distR="114300" simplePos="0" relativeHeight="251655680" behindDoc="0" locked="0" layoutInCell="1" allowOverlap="1" wp14:anchorId="0A1AD1EF" wp14:editId="07777777">
              <wp:simplePos x="0" y="0"/>
              <wp:positionH relativeFrom="margin">
                <wp:align>right</wp:align>
              </wp:positionH>
              <wp:positionV relativeFrom="paragraph">
                <wp:posOffset>112394</wp:posOffset>
              </wp:positionV>
              <wp:extent cx="5581650" cy="0"/>
              <wp:effectExtent l="0" t="19050" r="38100" b="3810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3812CF0">
            <v:line id="Line 11" style="position:absolute;flip:y;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weight="4.5pt" from="388.3pt,8.85pt" to="827.8pt,8.85pt" w14:anchorId="4C89E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">
              <v:stroke linestyle="thinThick"/>
              <w10:wrap anchorx="margin"/>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B0A7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74F5B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A7132E0"/>
    <w:multiLevelType w:val="hybridMultilevel"/>
    <w:tmpl w:val="D64A6F1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0B170FBA"/>
    <w:multiLevelType w:val="hybridMultilevel"/>
    <w:tmpl w:val="DBE20E2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A4581"/>
    <w:multiLevelType w:val="hybridMultilevel"/>
    <w:tmpl w:val="3E62A2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DA52870"/>
    <w:multiLevelType w:val="hybridMultilevel"/>
    <w:tmpl w:val="1662F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D722F"/>
    <w:multiLevelType w:val="hybridMultilevel"/>
    <w:tmpl w:val="EE1A0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D207F1"/>
    <w:multiLevelType w:val="hybridMultilevel"/>
    <w:tmpl w:val="F0D0DFD0"/>
    <w:lvl w:ilvl="0" w:tplc="80CA498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A27F72"/>
    <w:multiLevelType w:val="hybridMultilevel"/>
    <w:tmpl w:val="2154F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6E0943"/>
    <w:multiLevelType w:val="hybridMultilevel"/>
    <w:tmpl w:val="F3B64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865F1F"/>
    <w:multiLevelType w:val="hybridMultilevel"/>
    <w:tmpl w:val="C20CB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35D61F5"/>
    <w:multiLevelType w:val="hybridMultilevel"/>
    <w:tmpl w:val="69007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0C58AD"/>
    <w:multiLevelType w:val="multilevel"/>
    <w:tmpl w:val="DE44826A"/>
    <w:lvl w:ilvl="0">
      <w:start w:val="5"/>
      <w:numFmt w:val="decimal"/>
      <w:lvlText w:val="%1"/>
      <w:lvlJc w:val="left"/>
      <w:pPr>
        <w:ind w:left="360" w:hanging="360"/>
      </w:pPr>
    </w:lvl>
    <w:lvl w:ilvl="1">
      <w:start w:val="7"/>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6596058"/>
    <w:multiLevelType w:val="hybridMultilevel"/>
    <w:tmpl w:val="B3ECE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800506"/>
    <w:multiLevelType w:val="hybridMultilevel"/>
    <w:tmpl w:val="C1906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DE0309"/>
    <w:multiLevelType w:val="multilevel"/>
    <w:tmpl w:val="2D94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73B6D"/>
    <w:multiLevelType w:val="hybridMultilevel"/>
    <w:tmpl w:val="FF5CF4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B416C66"/>
    <w:multiLevelType w:val="hybridMultilevel"/>
    <w:tmpl w:val="9670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C2625E"/>
    <w:multiLevelType w:val="hybridMultilevel"/>
    <w:tmpl w:val="EBC46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8B08DB"/>
    <w:multiLevelType w:val="hybridMultilevel"/>
    <w:tmpl w:val="E0409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AD1683"/>
    <w:multiLevelType w:val="hybridMultilevel"/>
    <w:tmpl w:val="A0BA9D02"/>
    <w:lvl w:ilvl="0" w:tplc="240A000F">
      <w:start w:val="1"/>
      <w:numFmt w:val="decimal"/>
      <w:lvlText w:val="%1."/>
      <w:lvlJc w:val="left"/>
      <w:pPr>
        <w:ind w:left="360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1F45E1A"/>
    <w:multiLevelType w:val="hybridMultilevel"/>
    <w:tmpl w:val="A6466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48554D"/>
    <w:multiLevelType w:val="hybridMultilevel"/>
    <w:tmpl w:val="75BE9518"/>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15:restartNumberingAfterBreak="0">
    <w:nsid w:val="435C5A94"/>
    <w:multiLevelType w:val="hybridMultilevel"/>
    <w:tmpl w:val="25D2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4CE6345"/>
    <w:multiLevelType w:val="multilevel"/>
    <w:tmpl w:val="7520E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2F7EA5"/>
    <w:multiLevelType w:val="hybridMultilevel"/>
    <w:tmpl w:val="CD027B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6" w15:restartNumberingAfterBreak="0">
    <w:nsid w:val="59BC3F80"/>
    <w:multiLevelType w:val="hybridMultilevel"/>
    <w:tmpl w:val="550C2C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EB510FD"/>
    <w:multiLevelType w:val="multilevel"/>
    <w:tmpl w:val="DE44826A"/>
    <w:lvl w:ilvl="0">
      <w:start w:val="5"/>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22900E8"/>
    <w:multiLevelType w:val="hybridMultilevel"/>
    <w:tmpl w:val="77E61B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644157F1"/>
    <w:multiLevelType w:val="hybridMultilevel"/>
    <w:tmpl w:val="10C23074"/>
    <w:lvl w:ilvl="0" w:tplc="240A000B">
      <w:start w:val="1"/>
      <w:numFmt w:val="bullet"/>
      <w:lvlText w:val=""/>
      <w:lvlJc w:val="left"/>
      <w:pPr>
        <w:ind w:left="1494" w:hanging="360"/>
      </w:pPr>
      <w:rPr>
        <w:rFonts w:ascii="Wingdings" w:hAnsi="Wingding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30" w15:restartNumberingAfterBreak="0">
    <w:nsid w:val="65AD6D74"/>
    <w:multiLevelType w:val="hybridMultilevel"/>
    <w:tmpl w:val="A5E828CC"/>
    <w:lvl w:ilvl="0" w:tplc="298897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0C4978"/>
    <w:multiLevelType w:val="hybridMultilevel"/>
    <w:tmpl w:val="9F840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FBA03F0"/>
    <w:multiLevelType w:val="multilevel"/>
    <w:tmpl w:val="61102170"/>
    <w:lvl w:ilvl="0">
      <w:start w:val="4"/>
      <w:numFmt w:val="decimal"/>
      <w:lvlText w:val="%1"/>
      <w:lvlJc w:val="left"/>
      <w:pPr>
        <w:ind w:left="360" w:hanging="360"/>
      </w:pPr>
      <w:rPr>
        <w:rFonts w:eastAsiaTheme="majorEastAsia" w:hint="default"/>
        <w:sz w:val="26"/>
      </w:rPr>
    </w:lvl>
    <w:lvl w:ilvl="1">
      <w:start w:val="1"/>
      <w:numFmt w:val="decimal"/>
      <w:lvlText w:val="%1.%2"/>
      <w:lvlJc w:val="left"/>
      <w:pPr>
        <w:ind w:left="360" w:hanging="360"/>
      </w:pPr>
      <w:rPr>
        <w:rFonts w:eastAsiaTheme="majorEastAsia" w:hint="default"/>
        <w:sz w:val="26"/>
      </w:rPr>
    </w:lvl>
    <w:lvl w:ilvl="2">
      <w:start w:val="1"/>
      <w:numFmt w:val="decimal"/>
      <w:lvlText w:val="%1.%2.%3"/>
      <w:lvlJc w:val="left"/>
      <w:pPr>
        <w:ind w:left="720" w:hanging="720"/>
      </w:pPr>
      <w:rPr>
        <w:rFonts w:eastAsiaTheme="majorEastAsia" w:hint="default"/>
        <w:sz w:val="26"/>
      </w:rPr>
    </w:lvl>
    <w:lvl w:ilvl="3">
      <w:start w:val="1"/>
      <w:numFmt w:val="decimal"/>
      <w:lvlText w:val="%1.%2.%3.%4"/>
      <w:lvlJc w:val="left"/>
      <w:pPr>
        <w:ind w:left="720" w:hanging="720"/>
      </w:pPr>
      <w:rPr>
        <w:rFonts w:eastAsiaTheme="majorEastAsia" w:hint="default"/>
        <w:sz w:val="26"/>
      </w:rPr>
    </w:lvl>
    <w:lvl w:ilvl="4">
      <w:start w:val="1"/>
      <w:numFmt w:val="decimal"/>
      <w:lvlText w:val="%1.%2.%3.%4.%5"/>
      <w:lvlJc w:val="left"/>
      <w:pPr>
        <w:ind w:left="1080" w:hanging="1080"/>
      </w:pPr>
      <w:rPr>
        <w:rFonts w:eastAsiaTheme="majorEastAsia" w:hint="default"/>
        <w:sz w:val="26"/>
      </w:rPr>
    </w:lvl>
    <w:lvl w:ilvl="5">
      <w:start w:val="1"/>
      <w:numFmt w:val="decimal"/>
      <w:lvlText w:val="%1.%2.%3.%4.%5.%6"/>
      <w:lvlJc w:val="left"/>
      <w:pPr>
        <w:ind w:left="1080" w:hanging="1080"/>
      </w:pPr>
      <w:rPr>
        <w:rFonts w:eastAsiaTheme="majorEastAsia" w:hint="default"/>
        <w:sz w:val="26"/>
      </w:rPr>
    </w:lvl>
    <w:lvl w:ilvl="6">
      <w:start w:val="1"/>
      <w:numFmt w:val="decimal"/>
      <w:lvlText w:val="%1.%2.%3.%4.%5.%6.%7"/>
      <w:lvlJc w:val="left"/>
      <w:pPr>
        <w:ind w:left="1440" w:hanging="1440"/>
      </w:pPr>
      <w:rPr>
        <w:rFonts w:eastAsiaTheme="majorEastAsia" w:hint="default"/>
        <w:sz w:val="26"/>
      </w:rPr>
    </w:lvl>
    <w:lvl w:ilvl="7">
      <w:start w:val="1"/>
      <w:numFmt w:val="decimal"/>
      <w:lvlText w:val="%1.%2.%3.%4.%5.%6.%7.%8"/>
      <w:lvlJc w:val="left"/>
      <w:pPr>
        <w:ind w:left="1440" w:hanging="1440"/>
      </w:pPr>
      <w:rPr>
        <w:rFonts w:eastAsiaTheme="majorEastAsia" w:hint="default"/>
        <w:sz w:val="26"/>
      </w:rPr>
    </w:lvl>
    <w:lvl w:ilvl="8">
      <w:start w:val="1"/>
      <w:numFmt w:val="decimal"/>
      <w:lvlText w:val="%1.%2.%3.%4.%5.%6.%7.%8.%9"/>
      <w:lvlJc w:val="left"/>
      <w:pPr>
        <w:ind w:left="1440" w:hanging="1440"/>
      </w:pPr>
      <w:rPr>
        <w:rFonts w:eastAsiaTheme="majorEastAsia" w:hint="default"/>
        <w:sz w:val="26"/>
      </w:rPr>
    </w:lvl>
  </w:abstractNum>
  <w:abstractNum w:abstractNumId="33" w15:restartNumberingAfterBreak="0">
    <w:nsid w:val="71620B9E"/>
    <w:multiLevelType w:val="multilevel"/>
    <w:tmpl w:val="D8EA0E50"/>
    <w:lvl w:ilvl="0">
      <w:start w:val="5"/>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79B73527"/>
    <w:multiLevelType w:val="hybridMultilevel"/>
    <w:tmpl w:val="8E829A2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15:restartNumberingAfterBreak="0">
    <w:nsid w:val="7A404D8C"/>
    <w:multiLevelType w:val="hybridMultilevel"/>
    <w:tmpl w:val="90326FD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A6433BD"/>
    <w:multiLevelType w:val="hybridMultilevel"/>
    <w:tmpl w:val="FC166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921A92"/>
    <w:multiLevelType w:val="hybridMultilevel"/>
    <w:tmpl w:val="A000C442"/>
    <w:lvl w:ilvl="0" w:tplc="612C5058">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num w:numId="1">
    <w:abstractNumId w:val="1"/>
  </w:num>
  <w:num w:numId="2">
    <w:abstractNumId w:val="0"/>
  </w:num>
  <w:num w:numId="3">
    <w:abstractNumId w:val="9"/>
  </w:num>
  <w:num w:numId="4">
    <w:abstractNumId w:val="22"/>
  </w:num>
  <w:num w:numId="5">
    <w:abstractNumId w:val="8"/>
  </w:num>
  <w:num w:numId="6">
    <w:abstractNumId w:val="26"/>
  </w:num>
  <w:num w:numId="7">
    <w:abstractNumId w:val="14"/>
  </w:num>
  <w:num w:numId="8">
    <w:abstractNumId w:val="18"/>
  </w:num>
  <w:num w:numId="9">
    <w:abstractNumId w:val="11"/>
  </w:num>
  <w:num w:numId="10">
    <w:abstractNumId w:val="13"/>
  </w:num>
  <w:num w:numId="11">
    <w:abstractNumId w:val="15"/>
  </w:num>
  <w:num w:numId="12">
    <w:abstractNumId w:val="35"/>
  </w:num>
  <w:num w:numId="13">
    <w:abstractNumId w:val="36"/>
  </w:num>
  <w:num w:numId="14">
    <w:abstractNumId w:val="2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0"/>
  </w:num>
  <w:num w:numId="24">
    <w:abstractNumId w:val="20"/>
  </w:num>
  <w:num w:numId="25">
    <w:abstractNumId w:val="7"/>
  </w:num>
  <w:num w:numId="26">
    <w:abstractNumId w:val="2"/>
  </w:num>
  <w:num w:numId="27">
    <w:abstractNumId w:val="31"/>
  </w:num>
  <w:num w:numId="28">
    <w:abstractNumId w:val="5"/>
  </w:num>
  <w:num w:numId="29">
    <w:abstractNumId w:val="19"/>
  </w:num>
  <w:num w:numId="30">
    <w:abstractNumId w:val="21"/>
  </w:num>
  <w:num w:numId="31">
    <w:abstractNumId w:val="17"/>
  </w:num>
  <w:num w:numId="32">
    <w:abstractNumId w:val="6"/>
  </w:num>
  <w:num w:numId="33">
    <w:abstractNumId w:val="34"/>
  </w:num>
  <w:num w:numId="34">
    <w:abstractNumId w:val="29"/>
  </w:num>
  <w:num w:numId="35">
    <w:abstractNumId w:val="3"/>
  </w:num>
  <w:num w:numId="36">
    <w:abstractNumId w:val="32"/>
  </w:num>
  <w:num w:numId="37">
    <w:abstractNumId w:val="25"/>
  </w:num>
  <w:num w:numId="38">
    <w:abstractNumId w:val="33"/>
  </w:num>
  <w:num w:numId="3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2B"/>
    <w:rsid w:val="000000A6"/>
    <w:rsid w:val="00000212"/>
    <w:rsid w:val="00000221"/>
    <w:rsid w:val="0000067C"/>
    <w:rsid w:val="00000807"/>
    <w:rsid w:val="0000094C"/>
    <w:rsid w:val="00000ABD"/>
    <w:rsid w:val="00000B3C"/>
    <w:rsid w:val="00000BF7"/>
    <w:rsid w:val="00000C01"/>
    <w:rsid w:val="00000F05"/>
    <w:rsid w:val="00001323"/>
    <w:rsid w:val="000013F8"/>
    <w:rsid w:val="00001AAF"/>
    <w:rsid w:val="00001E3B"/>
    <w:rsid w:val="000021D0"/>
    <w:rsid w:val="00002218"/>
    <w:rsid w:val="000023E0"/>
    <w:rsid w:val="000024FC"/>
    <w:rsid w:val="00002698"/>
    <w:rsid w:val="000027C9"/>
    <w:rsid w:val="00002823"/>
    <w:rsid w:val="00002948"/>
    <w:rsid w:val="00002A3C"/>
    <w:rsid w:val="00002A6E"/>
    <w:rsid w:val="00002F61"/>
    <w:rsid w:val="00003023"/>
    <w:rsid w:val="00003536"/>
    <w:rsid w:val="0000388B"/>
    <w:rsid w:val="00003CD2"/>
    <w:rsid w:val="00003EF3"/>
    <w:rsid w:val="00004018"/>
    <w:rsid w:val="0000402D"/>
    <w:rsid w:val="0000435B"/>
    <w:rsid w:val="000043F1"/>
    <w:rsid w:val="000047EF"/>
    <w:rsid w:val="00004942"/>
    <w:rsid w:val="00004A0B"/>
    <w:rsid w:val="00004A9D"/>
    <w:rsid w:val="00004FC3"/>
    <w:rsid w:val="0000515F"/>
    <w:rsid w:val="000052CE"/>
    <w:rsid w:val="00005550"/>
    <w:rsid w:val="00005660"/>
    <w:rsid w:val="00005805"/>
    <w:rsid w:val="0000597F"/>
    <w:rsid w:val="00005FDB"/>
    <w:rsid w:val="00006268"/>
    <w:rsid w:val="0000659E"/>
    <w:rsid w:val="0000661C"/>
    <w:rsid w:val="00006990"/>
    <w:rsid w:val="00006BAD"/>
    <w:rsid w:val="00007404"/>
    <w:rsid w:val="00007570"/>
    <w:rsid w:val="00007FC3"/>
    <w:rsid w:val="0001013D"/>
    <w:rsid w:val="00010256"/>
    <w:rsid w:val="00010371"/>
    <w:rsid w:val="00010812"/>
    <w:rsid w:val="00010EAE"/>
    <w:rsid w:val="0001158A"/>
    <w:rsid w:val="000117DF"/>
    <w:rsid w:val="000117EA"/>
    <w:rsid w:val="000119DF"/>
    <w:rsid w:val="00011A5C"/>
    <w:rsid w:val="00011B60"/>
    <w:rsid w:val="00011E45"/>
    <w:rsid w:val="00011F4F"/>
    <w:rsid w:val="000122BE"/>
    <w:rsid w:val="00012344"/>
    <w:rsid w:val="0001241E"/>
    <w:rsid w:val="00012788"/>
    <w:rsid w:val="000128C0"/>
    <w:rsid w:val="00012C51"/>
    <w:rsid w:val="00012D97"/>
    <w:rsid w:val="0001317E"/>
    <w:rsid w:val="000136E7"/>
    <w:rsid w:val="0001380D"/>
    <w:rsid w:val="00013886"/>
    <w:rsid w:val="000138CF"/>
    <w:rsid w:val="00013AB0"/>
    <w:rsid w:val="00013B02"/>
    <w:rsid w:val="00013B74"/>
    <w:rsid w:val="00013D07"/>
    <w:rsid w:val="00013EB8"/>
    <w:rsid w:val="0001400E"/>
    <w:rsid w:val="000141BD"/>
    <w:rsid w:val="0001431D"/>
    <w:rsid w:val="0001453B"/>
    <w:rsid w:val="0001478D"/>
    <w:rsid w:val="00014A0B"/>
    <w:rsid w:val="000153AE"/>
    <w:rsid w:val="00015477"/>
    <w:rsid w:val="00015499"/>
    <w:rsid w:val="000155AE"/>
    <w:rsid w:val="00015850"/>
    <w:rsid w:val="0001589E"/>
    <w:rsid w:val="00015DB2"/>
    <w:rsid w:val="00016223"/>
    <w:rsid w:val="000162C3"/>
    <w:rsid w:val="00016489"/>
    <w:rsid w:val="00016781"/>
    <w:rsid w:val="000168AC"/>
    <w:rsid w:val="00016B20"/>
    <w:rsid w:val="00016DF1"/>
    <w:rsid w:val="000173EC"/>
    <w:rsid w:val="000174E4"/>
    <w:rsid w:val="00017DE8"/>
    <w:rsid w:val="00020338"/>
    <w:rsid w:val="00020998"/>
    <w:rsid w:val="00020A58"/>
    <w:rsid w:val="00020D2A"/>
    <w:rsid w:val="00020E59"/>
    <w:rsid w:val="00020F67"/>
    <w:rsid w:val="00020F74"/>
    <w:rsid w:val="000218F8"/>
    <w:rsid w:val="0002192D"/>
    <w:rsid w:val="00021A7C"/>
    <w:rsid w:val="00021ABF"/>
    <w:rsid w:val="00021FE8"/>
    <w:rsid w:val="0002228D"/>
    <w:rsid w:val="00022A6D"/>
    <w:rsid w:val="00022C44"/>
    <w:rsid w:val="00022EA6"/>
    <w:rsid w:val="00022F3C"/>
    <w:rsid w:val="000231A1"/>
    <w:rsid w:val="000232B7"/>
    <w:rsid w:val="0002361C"/>
    <w:rsid w:val="000237C3"/>
    <w:rsid w:val="00024488"/>
    <w:rsid w:val="00024517"/>
    <w:rsid w:val="00024C26"/>
    <w:rsid w:val="00024E34"/>
    <w:rsid w:val="00025224"/>
    <w:rsid w:val="00025A49"/>
    <w:rsid w:val="00025C0F"/>
    <w:rsid w:val="00025C49"/>
    <w:rsid w:val="00025D28"/>
    <w:rsid w:val="0002631C"/>
    <w:rsid w:val="00026945"/>
    <w:rsid w:val="00026A2E"/>
    <w:rsid w:val="00027267"/>
    <w:rsid w:val="00027379"/>
    <w:rsid w:val="00027463"/>
    <w:rsid w:val="000274EA"/>
    <w:rsid w:val="000279E9"/>
    <w:rsid w:val="00027DD8"/>
    <w:rsid w:val="00027F90"/>
    <w:rsid w:val="00030020"/>
    <w:rsid w:val="00030248"/>
    <w:rsid w:val="000302AD"/>
    <w:rsid w:val="000303BF"/>
    <w:rsid w:val="000309E2"/>
    <w:rsid w:val="00030B5D"/>
    <w:rsid w:val="00031081"/>
    <w:rsid w:val="000310A2"/>
    <w:rsid w:val="000318AD"/>
    <w:rsid w:val="00031988"/>
    <w:rsid w:val="00031AFC"/>
    <w:rsid w:val="00031BA7"/>
    <w:rsid w:val="00031C11"/>
    <w:rsid w:val="00031E09"/>
    <w:rsid w:val="000320AF"/>
    <w:rsid w:val="0003212B"/>
    <w:rsid w:val="000325AC"/>
    <w:rsid w:val="000326D8"/>
    <w:rsid w:val="0003290B"/>
    <w:rsid w:val="00032A50"/>
    <w:rsid w:val="00032B4C"/>
    <w:rsid w:val="00032E91"/>
    <w:rsid w:val="0003314F"/>
    <w:rsid w:val="000331E5"/>
    <w:rsid w:val="00033361"/>
    <w:rsid w:val="000335E6"/>
    <w:rsid w:val="00033634"/>
    <w:rsid w:val="00033677"/>
    <w:rsid w:val="0003383F"/>
    <w:rsid w:val="00033A2E"/>
    <w:rsid w:val="00033F8C"/>
    <w:rsid w:val="00034485"/>
    <w:rsid w:val="0003454E"/>
    <w:rsid w:val="0003477B"/>
    <w:rsid w:val="00035A11"/>
    <w:rsid w:val="000364F8"/>
    <w:rsid w:val="00036660"/>
    <w:rsid w:val="0003677D"/>
    <w:rsid w:val="0003698A"/>
    <w:rsid w:val="00037225"/>
    <w:rsid w:val="0003758A"/>
    <w:rsid w:val="000379E7"/>
    <w:rsid w:val="00037B30"/>
    <w:rsid w:val="00037D4B"/>
    <w:rsid w:val="00037E95"/>
    <w:rsid w:val="00040259"/>
    <w:rsid w:val="0004036E"/>
    <w:rsid w:val="000412AD"/>
    <w:rsid w:val="000413B7"/>
    <w:rsid w:val="0004189E"/>
    <w:rsid w:val="00042091"/>
    <w:rsid w:val="000420A0"/>
    <w:rsid w:val="000422AE"/>
    <w:rsid w:val="0004259B"/>
    <w:rsid w:val="00042FF2"/>
    <w:rsid w:val="000432B9"/>
    <w:rsid w:val="000433A2"/>
    <w:rsid w:val="0004360A"/>
    <w:rsid w:val="00043789"/>
    <w:rsid w:val="00043AE1"/>
    <w:rsid w:val="00043CBD"/>
    <w:rsid w:val="00044180"/>
    <w:rsid w:val="000444D7"/>
    <w:rsid w:val="0004456E"/>
    <w:rsid w:val="000446EC"/>
    <w:rsid w:val="00044E32"/>
    <w:rsid w:val="00044F6E"/>
    <w:rsid w:val="00045488"/>
    <w:rsid w:val="000454B2"/>
    <w:rsid w:val="00045B8A"/>
    <w:rsid w:val="00045EA8"/>
    <w:rsid w:val="00045FB1"/>
    <w:rsid w:val="00046879"/>
    <w:rsid w:val="000470B7"/>
    <w:rsid w:val="00047805"/>
    <w:rsid w:val="000479ED"/>
    <w:rsid w:val="00047B69"/>
    <w:rsid w:val="00047B8A"/>
    <w:rsid w:val="00047BFF"/>
    <w:rsid w:val="00047C04"/>
    <w:rsid w:val="00047F0D"/>
    <w:rsid w:val="000501D2"/>
    <w:rsid w:val="00050C67"/>
    <w:rsid w:val="00050E2D"/>
    <w:rsid w:val="00050EBE"/>
    <w:rsid w:val="00051205"/>
    <w:rsid w:val="00051576"/>
    <w:rsid w:val="000517E7"/>
    <w:rsid w:val="00051AEF"/>
    <w:rsid w:val="00051AF9"/>
    <w:rsid w:val="00051BC9"/>
    <w:rsid w:val="00051E2D"/>
    <w:rsid w:val="00051F4D"/>
    <w:rsid w:val="00052450"/>
    <w:rsid w:val="000528C8"/>
    <w:rsid w:val="00052A31"/>
    <w:rsid w:val="00052BBA"/>
    <w:rsid w:val="00052FF1"/>
    <w:rsid w:val="000531F6"/>
    <w:rsid w:val="000533A1"/>
    <w:rsid w:val="00053A2E"/>
    <w:rsid w:val="00053A70"/>
    <w:rsid w:val="00053C26"/>
    <w:rsid w:val="00053F72"/>
    <w:rsid w:val="000545E2"/>
    <w:rsid w:val="00054771"/>
    <w:rsid w:val="000548CE"/>
    <w:rsid w:val="00054974"/>
    <w:rsid w:val="00054B74"/>
    <w:rsid w:val="00054F53"/>
    <w:rsid w:val="000551CF"/>
    <w:rsid w:val="000551D2"/>
    <w:rsid w:val="0005521A"/>
    <w:rsid w:val="000555FB"/>
    <w:rsid w:val="000556E1"/>
    <w:rsid w:val="00055A72"/>
    <w:rsid w:val="00055B60"/>
    <w:rsid w:val="00055B9E"/>
    <w:rsid w:val="000560D6"/>
    <w:rsid w:val="000561AB"/>
    <w:rsid w:val="000566FC"/>
    <w:rsid w:val="00056869"/>
    <w:rsid w:val="00056CBC"/>
    <w:rsid w:val="0005701D"/>
    <w:rsid w:val="000570CD"/>
    <w:rsid w:val="00057221"/>
    <w:rsid w:val="0005727E"/>
    <w:rsid w:val="000572F2"/>
    <w:rsid w:val="00057A9E"/>
    <w:rsid w:val="00057B0B"/>
    <w:rsid w:val="00057B95"/>
    <w:rsid w:val="00057CC6"/>
    <w:rsid w:val="00057FD8"/>
    <w:rsid w:val="00060015"/>
    <w:rsid w:val="00060270"/>
    <w:rsid w:val="0006043D"/>
    <w:rsid w:val="00060543"/>
    <w:rsid w:val="00060597"/>
    <w:rsid w:val="0006061C"/>
    <w:rsid w:val="000607E2"/>
    <w:rsid w:val="0006089B"/>
    <w:rsid w:val="000609BA"/>
    <w:rsid w:val="00060CBD"/>
    <w:rsid w:val="00061150"/>
    <w:rsid w:val="00061518"/>
    <w:rsid w:val="00061713"/>
    <w:rsid w:val="00061F91"/>
    <w:rsid w:val="0006242E"/>
    <w:rsid w:val="00062454"/>
    <w:rsid w:val="000629BB"/>
    <w:rsid w:val="00062E9C"/>
    <w:rsid w:val="00062F85"/>
    <w:rsid w:val="00063156"/>
    <w:rsid w:val="00063295"/>
    <w:rsid w:val="000636E8"/>
    <w:rsid w:val="0006381F"/>
    <w:rsid w:val="00064328"/>
    <w:rsid w:val="000644AE"/>
    <w:rsid w:val="00064DA2"/>
    <w:rsid w:val="00064F5E"/>
    <w:rsid w:val="0006507F"/>
    <w:rsid w:val="00065113"/>
    <w:rsid w:val="00065221"/>
    <w:rsid w:val="000655EC"/>
    <w:rsid w:val="0006566E"/>
    <w:rsid w:val="000656EC"/>
    <w:rsid w:val="000657EF"/>
    <w:rsid w:val="00065812"/>
    <w:rsid w:val="0006583A"/>
    <w:rsid w:val="0006594C"/>
    <w:rsid w:val="00065B6F"/>
    <w:rsid w:val="0006602A"/>
    <w:rsid w:val="000661A8"/>
    <w:rsid w:val="00066415"/>
    <w:rsid w:val="000664E3"/>
    <w:rsid w:val="000667A9"/>
    <w:rsid w:val="00066A3E"/>
    <w:rsid w:val="0006705F"/>
    <w:rsid w:val="0006716D"/>
    <w:rsid w:val="00067357"/>
    <w:rsid w:val="00067BA6"/>
    <w:rsid w:val="00067CFF"/>
    <w:rsid w:val="00067E99"/>
    <w:rsid w:val="00070D5E"/>
    <w:rsid w:val="0007117D"/>
    <w:rsid w:val="00071D44"/>
    <w:rsid w:val="0007211A"/>
    <w:rsid w:val="000726C9"/>
    <w:rsid w:val="0007286D"/>
    <w:rsid w:val="00072CE5"/>
    <w:rsid w:val="00072FA7"/>
    <w:rsid w:val="0007309A"/>
    <w:rsid w:val="000735E0"/>
    <w:rsid w:val="00073776"/>
    <w:rsid w:val="00073CFE"/>
    <w:rsid w:val="00073D96"/>
    <w:rsid w:val="00073F1F"/>
    <w:rsid w:val="0007437D"/>
    <w:rsid w:val="00074687"/>
    <w:rsid w:val="00074735"/>
    <w:rsid w:val="00074F17"/>
    <w:rsid w:val="00075901"/>
    <w:rsid w:val="0007590F"/>
    <w:rsid w:val="00075A22"/>
    <w:rsid w:val="00075BD4"/>
    <w:rsid w:val="00075F9D"/>
    <w:rsid w:val="00076669"/>
    <w:rsid w:val="000766A8"/>
    <w:rsid w:val="000767C1"/>
    <w:rsid w:val="000768EB"/>
    <w:rsid w:val="0007690D"/>
    <w:rsid w:val="000769F6"/>
    <w:rsid w:val="00076D3E"/>
    <w:rsid w:val="00077020"/>
    <w:rsid w:val="000770C7"/>
    <w:rsid w:val="00077438"/>
    <w:rsid w:val="00077527"/>
    <w:rsid w:val="000775D7"/>
    <w:rsid w:val="0007778F"/>
    <w:rsid w:val="000778B4"/>
    <w:rsid w:val="00077930"/>
    <w:rsid w:val="000779AB"/>
    <w:rsid w:val="00077A17"/>
    <w:rsid w:val="00077F04"/>
    <w:rsid w:val="000800A7"/>
    <w:rsid w:val="00080248"/>
    <w:rsid w:val="00080488"/>
    <w:rsid w:val="0008072D"/>
    <w:rsid w:val="0008078A"/>
    <w:rsid w:val="00080850"/>
    <w:rsid w:val="000809BB"/>
    <w:rsid w:val="00080E1F"/>
    <w:rsid w:val="00080E8E"/>
    <w:rsid w:val="00081035"/>
    <w:rsid w:val="000814E0"/>
    <w:rsid w:val="0008157E"/>
    <w:rsid w:val="000815F9"/>
    <w:rsid w:val="00081A7E"/>
    <w:rsid w:val="00081FC7"/>
    <w:rsid w:val="00082005"/>
    <w:rsid w:val="00082159"/>
    <w:rsid w:val="00082421"/>
    <w:rsid w:val="0008255B"/>
    <w:rsid w:val="00082804"/>
    <w:rsid w:val="00082922"/>
    <w:rsid w:val="00082CB4"/>
    <w:rsid w:val="0008311F"/>
    <w:rsid w:val="00083204"/>
    <w:rsid w:val="00083462"/>
    <w:rsid w:val="00083555"/>
    <w:rsid w:val="000835A2"/>
    <w:rsid w:val="000837D8"/>
    <w:rsid w:val="0008397B"/>
    <w:rsid w:val="00083B33"/>
    <w:rsid w:val="00083C68"/>
    <w:rsid w:val="00084130"/>
    <w:rsid w:val="000843F5"/>
    <w:rsid w:val="0008447C"/>
    <w:rsid w:val="000844D9"/>
    <w:rsid w:val="00084506"/>
    <w:rsid w:val="00084BDD"/>
    <w:rsid w:val="00084C80"/>
    <w:rsid w:val="00084E77"/>
    <w:rsid w:val="000850C8"/>
    <w:rsid w:val="000851AF"/>
    <w:rsid w:val="000852E5"/>
    <w:rsid w:val="00085421"/>
    <w:rsid w:val="0008563C"/>
    <w:rsid w:val="00085DDC"/>
    <w:rsid w:val="00086050"/>
    <w:rsid w:val="000862DA"/>
    <w:rsid w:val="0008654A"/>
    <w:rsid w:val="00086642"/>
    <w:rsid w:val="00086843"/>
    <w:rsid w:val="000868C3"/>
    <w:rsid w:val="00087387"/>
    <w:rsid w:val="00087A74"/>
    <w:rsid w:val="00087F30"/>
    <w:rsid w:val="000901AA"/>
    <w:rsid w:val="00090322"/>
    <w:rsid w:val="0009051C"/>
    <w:rsid w:val="000907D7"/>
    <w:rsid w:val="00090B56"/>
    <w:rsid w:val="0009123E"/>
    <w:rsid w:val="00091449"/>
    <w:rsid w:val="0009197D"/>
    <w:rsid w:val="00091A00"/>
    <w:rsid w:val="00091B0A"/>
    <w:rsid w:val="00091BDE"/>
    <w:rsid w:val="00091C9D"/>
    <w:rsid w:val="00091DC4"/>
    <w:rsid w:val="00092344"/>
    <w:rsid w:val="00092AF3"/>
    <w:rsid w:val="00092AFA"/>
    <w:rsid w:val="00092D3B"/>
    <w:rsid w:val="00092EF5"/>
    <w:rsid w:val="00092FE5"/>
    <w:rsid w:val="000932D0"/>
    <w:rsid w:val="0009359E"/>
    <w:rsid w:val="000939C0"/>
    <w:rsid w:val="00093B99"/>
    <w:rsid w:val="00093E3D"/>
    <w:rsid w:val="00093FEB"/>
    <w:rsid w:val="0009462E"/>
    <w:rsid w:val="00094CB3"/>
    <w:rsid w:val="00094E41"/>
    <w:rsid w:val="00094FB0"/>
    <w:rsid w:val="0009500B"/>
    <w:rsid w:val="00095445"/>
    <w:rsid w:val="00095603"/>
    <w:rsid w:val="00095745"/>
    <w:rsid w:val="000957D0"/>
    <w:rsid w:val="00095A4D"/>
    <w:rsid w:val="00095AE6"/>
    <w:rsid w:val="000960D7"/>
    <w:rsid w:val="000961B9"/>
    <w:rsid w:val="00096B49"/>
    <w:rsid w:val="00097152"/>
    <w:rsid w:val="0009776C"/>
    <w:rsid w:val="0009793E"/>
    <w:rsid w:val="000A008B"/>
    <w:rsid w:val="000A00C4"/>
    <w:rsid w:val="000A03CA"/>
    <w:rsid w:val="000A1245"/>
    <w:rsid w:val="000A1740"/>
    <w:rsid w:val="000A1A2D"/>
    <w:rsid w:val="000A2087"/>
    <w:rsid w:val="000A20AF"/>
    <w:rsid w:val="000A2247"/>
    <w:rsid w:val="000A2285"/>
    <w:rsid w:val="000A24F5"/>
    <w:rsid w:val="000A25B6"/>
    <w:rsid w:val="000A28D4"/>
    <w:rsid w:val="000A2BFE"/>
    <w:rsid w:val="000A2CB2"/>
    <w:rsid w:val="000A2E2B"/>
    <w:rsid w:val="000A330E"/>
    <w:rsid w:val="000A363D"/>
    <w:rsid w:val="000A36B9"/>
    <w:rsid w:val="000A38A0"/>
    <w:rsid w:val="000A38BE"/>
    <w:rsid w:val="000A3D07"/>
    <w:rsid w:val="000A3D15"/>
    <w:rsid w:val="000A3E8B"/>
    <w:rsid w:val="000A4732"/>
    <w:rsid w:val="000A4B11"/>
    <w:rsid w:val="000A4C8D"/>
    <w:rsid w:val="000A4E16"/>
    <w:rsid w:val="000A4ED0"/>
    <w:rsid w:val="000A5074"/>
    <w:rsid w:val="000A593F"/>
    <w:rsid w:val="000A5AC9"/>
    <w:rsid w:val="000A5B7F"/>
    <w:rsid w:val="000A5D82"/>
    <w:rsid w:val="000A5FED"/>
    <w:rsid w:val="000A6142"/>
    <w:rsid w:val="000A61C5"/>
    <w:rsid w:val="000A6269"/>
    <w:rsid w:val="000A63CA"/>
    <w:rsid w:val="000A6642"/>
    <w:rsid w:val="000A6753"/>
    <w:rsid w:val="000A692C"/>
    <w:rsid w:val="000A6ABB"/>
    <w:rsid w:val="000A6F18"/>
    <w:rsid w:val="000A70C8"/>
    <w:rsid w:val="000A7499"/>
    <w:rsid w:val="000A74D2"/>
    <w:rsid w:val="000A782C"/>
    <w:rsid w:val="000A7DDC"/>
    <w:rsid w:val="000B03FE"/>
    <w:rsid w:val="000B044C"/>
    <w:rsid w:val="000B05E6"/>
    <w:rsid w:val="000B05F7"/>
    <w:rsid w:val="000B076F"/>
    <w:rsid w:val="000B0789"/>
    <w:rsid w:val="000B07AC"/>
    <w:rsid w:val="000B0CE6"/>
    <w:rsid w:val="000B0EE9"/>
    <w:rsid w:val="000B1436"/>
    <w:rsid w:val="000B1545"/>
    <w:rsid w:val="000B1712"/>
    <w:rsid w:val="000B17F2"/>
    <w:rsid w:val="000B17F5"/>
    <w:rsid w:val="000B1A86"/>
    <w:rsid w:val="000B1B49"/>
    <w:rsid w:val="000B1B64"/>
    <w:rsid w:val="000B1CFE"/>
    <w:rsid w:val="000B1E5E"/>
    <w:rsid w:val="000B22A8"/>
    <w:rsid w:val="000B23E4"/>
    <w:rsid w:val="000B2767"/>
    <w:rsid w:val="000B298E"/>
    <w:rsid w:val="000B2A0B"/>
    <w:rsid w:val="000B2D85"/>
    <w:rsid w:val="000B2D9C"/>
    <w:rsid w:val="000B2E1B"/>
    <w:rsid w:val="000B308B"/>
    <w:rsid w:val="000B3580"/>
    <w:rsid w:val="000B3730"/>
    <w:rsid w:val="000B3748"/>
    <w:rsid w:val="000B3837"/>
    <w:rsid w:val="000B3DBD"/>
    <w:rsid w:val="000B3ECE"/>
    <w:rsid w:val="000B41FF"/>
    <w:rsid w:val="000B451A"/>
    <w:rsid w:val="000B4665"/>
    <w:rsid w:val="000B4D35"/>
    <w:rsid w:val="000B4D3B"/>
    <w:rsid w:val="000B4D6A"/>
    <w:rsid w:val="000B4F9F"/>
    <w:rsid w:val="000B50D5"/>
    <w:rsid w:val="000B5167"/>
    <w:rsid w:val="000B51D1"/>
    <w:rsid w:val="000B528D"/>
    <w:rsid w:val="000B5464"/>
    <w:rsid w:val="000B571F"/>
    <w:rsid w:val="000B572F"/>
    <w:rsid w:val="000B5B03"/>
    <w:rsid w:val="000B5FA9"/>
    <w:rsid w:val="000B6113"/>
    <w:rsid w:val="000B66E0"/>
    <w:rsid w:val="000B67D8"/>
    <w:rsid w:val="000B688E"/>
    <w:rsid w:val="000B68E3"/>
    <w:rsid w:val="000B68F9"/>
    <w:rsid w:val="000B6DCE"/>
    <w:rsid w:val="000B6E28"/>
    <w:rsid w:val="000B6E69"/>
    <w:rsid w:val="000B6F04"/>
    <w:rsid w:val="000B70CD"/>
    <w:rsid w:val="000B741F"/>
    <w:rsid w:val="000B793C"/>
    <w:rsid w:val="000B7C2F"/>
    <w:rsid w:val="000B7DA6"/>
    <w:rsid w:val="000C0165"/>
    <w:rsid w:val="000C04A2"/>
    <w:rsid w:val="000C084F"/>
    <w:rsid w:val="000C096D"/>
    <w:rsid w:val="000C0BE0"/>
    <w:rsid w:val="000C0DD8"/>
    <w:rsid w:val="000C10FE"/>
    <w:rsid w:val="000C1327"/>
    <w:rsid w:val="000C1550"/>
    <w:rsid w:val="000C164B"/>
    <w:rsid w:val="000C18F6"/>
    <w:rsid w:val="000C1A4D"/>
    <w:rsid w:val="000C1A60"/>
    <w:rsid w:val="000C1C86"/>
    <w:rsid w:val="000C1E10"/>
    <w:rsid w:val="000C2384"/>
    <w:rsid w:val="000C239A"/>
    <w:rsid w:val="000C2664"/>
    <w:rsid w:val="000C2716"/>
    <w:rsid w:val="000C2A51"/>
    <w:rsid w:val="000C2C73"/>
    <w:rsid w:val="000C2D12"/>
    <w:rsid w:val="000C3443"/>
    <w:rsid w:val="000C363A"/>
    <w:rsid w:val="000C3C79"/>
    <w:rsid w:val="000C3C96"/>
    <w:rsid w:val="000C3E90"/>
    <w:rsid w:val="000C4060"/>
    <w:rsid w:val="000C44CD"/>
    <w:rsid w:val="000C47DB"/>
    <w:rsid w:val="000C4A8D"/>
    <w:rsid w:val="000C4C69"/>
    <w:rsid w:val="000C4DB4"/>
    <w:rsid w:val="000C5089"/>
    <w:rsid w:val="000C5649"/>
    <w:rsid w:val="000C5A82"/>
    <w:rsid w:val="000C5EA4"/>
    <w:rsid w:val="000C6083"/>
    <w:rsid w:val="000C617C"/>
    <w:rsid w:val="000C62FF"/>
    <w:rsid w:val="000C660A"/>
    <w:rsid w:val="000C660C"/>
    <w:rsid w:val="000C67A0"/>
    <w:rsid w:val="000C6AF1"/>
    <w:rsid w:val="000C72F9"/>
    <w:rsid w:val="000C7869"/>
    <w:rsid w:val="000C79BA"/>
    <w:rsid w:val="000C7B8C"/>
    <w:rsid w:val="000C7CB6"/>
    <w:rsid w:val="000D00B5"/>
    <w:rsid w:val="000D00CE"/>
    <w:rsid w:val="000D055C"/>
    <w:rsid w:val="000D0BFA"/>
    <w:rsid w:val="000D0C02"/>
    <w:rsid w:val="000D0DB7"/>
    <w:rsid w:val="000D0ED8"/>
    <w:rsid w:val="000D104D"/>
    <w:rsid w:val="000D105E"/>
    <w:rsid w:val="000D1180"/>
    <w:rsid w:val="000D13F0"/>
    <w:rsid w:val="000D17E5"/>
    <w:rsid w:val="000D1879"/>
    <w:rsid w:val="000D1BA4"/>
    <w:rsid w:val="000D1D40"/>
    <w:rsid w:val="000D2A9F"/>
    <w:rsid w:val="000D30E3"/>
    <w:rsid w:val="000D3A33"/>
    <w:rsid w:val="000D40EB"/>
    <w:rsid w:val="000D4170"/>
    <w:rsid w:val="000D42B6"/>
    <w:rsid w:val="000D42E9"/>
    <w:rsid w:val="000D4327"/>
    <w:rsid w:val="000D4964"/>
    <w:rsid w:val="000D4B9E"/>
    <w:rsid w:val="000D4C05"/>
    <w:rsid w:val="000D565A"/>
    <w:rsid w:val="000D5ADA"/>
    <w:rsid w:val="000D6391"/>
    <w:rsid w:val="000D66E3"/>
    <w:rsid w:val="000D6A92"/>
    <w:rsid w:val="000D6D73"/>
    <w:rsid w:val="000D6DAC"/>
    <w:rsid w:val="000D6FAE"/>
    <w:rsid w:val="000D7341"/>
    <w:rsid w:val="000D74AE"/>
    <w:rsid w:val="000D77FB"/>
    <w:rsid w:val="000D7BC9"/>
    <w:rsid w:val="000D7F88"/>
    <w:rsid w:val="000D7FCE"/>
    <w:rsid w:val="000E025C"/>
    <w:rsid w:val="000E0319"/>
    <w:rsid w:val="000E047E"/>
    <w:rsid w:val="000E065D"/>
    <w:rsid w:val="000E0697"/>
    <w:rsid w:val="000E0814"/>
    <w:rsid w:val="000E0BA1"/>
    <w:rsid w:val="000E10AA"/>
    <w:rsid w:val="000E137D"/>
    <w:rsid w:val="000E1553"/>
    <w:rsid w:val="000E1A33"/>
    <w:rsid w:val="000E1B76"/>
    <w:rsid w:val="000E1C7F"/>
    <w:rsid w:val="000E1E22"/>
    <w:rsid w:val="000E2216"/>
    <w:rsid w:val="000E34D5"/>
    <w:rsid w:val="000E370E"/>
    <w:rsid w:val="000E378F"/>
    <w:rsid w:val="000E3821"/>
    <w:rsid w:val="000E3FE1"/>
    <w:rsid w:val="000E4379"/>
    <w:rsid w:val="000E4C2F"/>
    <w:rsid w:val="000E4DCA"/>
    <w:rsid w:val="000E4F45"/>
    <w:rsid w:val="000E513B"/>
    <w:rsid w:val="000E5840"/>
    <w:rsid w:val="000E59C8"/>
    <w:rsid w:val="000E59CB"/>
    <w:rsid w:val="000E5E74"/>
    <w:rsid w:val="000E615B"/>
    <w:rsid w:val="000E644F"/>
    <w:rsid w:val="000E6501"/>
    <w:rsid w:val="000E67EF"/>
    <w:rsid w:val="000E680F"/>
    <w:rsid w:val="000E68C0"/>
    <w:rsid w:val="000E6CCE"/>
    <w:rsid w:val="000E6D04"/>
    <w:rsid w:val="000E6E7F"/>
    <w:rsid w:val="000E6ED0"/>
    <w:rsid w:val="000E703E"/>
    <w:rsid w:val="000E7048"/>
    <w:rsid w:val="000E71A5"/>
    <w:rsid w:val="000E75CC"/>
    <w:rsid w:val="000E77D4"/>
    <w:rsid w:val="000E7857"/>
    <w:rsid w:val="000E7AAC"/>
    <w:rsid w:val="000E7C0A"/>
    <w:rsid w:val="000F005D"/>
    <w:rsid w:val="000F0071"/>
    <w:rsid w:val="000F0365"/>
    <w:rsid w:val="000F0527"/>
    <w:rsid w:val="000F056E"/>
    <w:rsid w:val="000F08A0"/>
    <w:rsid w:val="000F0968"/>
    <w:rsid w:val="000F0F64"/>
    <w:rsid w:val="000F0FDE"/>
    <w:rsid w:val="000F1372"/>
    <w:rsid w:val="000F1AF9"/>
    <w:rsid w:val="000F1BC8"/>
    <w:rsid w:val="000F1C20"/>
    <w:rsid w:val="000F1DC5"/>
    <w:rsid w:val="000F258D"/>
    <w:rsid w:val="000F2862"/>
    <w:rsid w:val="000F28B8"/>
    <w:rsid w:val="000F2B0F"/>
    <w:rsid w:val="000F2B61"/>
    <w:rsid w:val="000F2B80"/>
    <w:rsid w:val="000F2C62"/>
    <w:rsid w:val="000F314B"/>
    <w:rsid w:val="000F3355"/>
    <w:rsid w:val="000F34F8"/>
    <w:rsid w:val="000F372B"/>
    <w:rsid w:val="000F390B"/>
    <w:rsid w:val="000F3A0D"/>
    <w:rsid w:val="000F3A70"/>
    <w:rsid w:val="000F3E94"/>
    <w:rsid w:val="000F4403"/>
    <w:rsid w:val="000F44E1"/>
    <w:rsid w:val="000F4838"/>
    <w:rsid w:val="000F4BC1"/>
    <w:rsid w:val="000F4FBF"/>
    <w:rsid w:val="000F52B8"/>
    <w:rsid w:val="000F543D"/>
    <w:rsid w:val="000F5521"/>
    <w:rsid w:val="000F561E"/>
    <w:rsid w:val="000F5744"/>
    <w:rsid w:val="000F5850"/>
    <w:rsid w:val="000F6065"/>
    <w:rsid w:val="000F61EF"/>
    <w:rsid w:val="000F642C"/>
    <w:rsid w:val="000F6459"/>
    <w:rsid w:val="000F6846"/>
    <w:rsid w:val="000F6A73"/>
    <w:rsid w:val="000F6B0E"/>
    <w:rsid w:val="000F6D33"/>
    <w:rsid w:val="000F70AC"/>
    <w:rsid w:val="000F72F5"/>
    <w:rsid w:val="000F7581"/>
    <w:rsid w:val="000F75FB"/>
    <w:rsid w:val="000F7645"/>
    <w:rsid w:val="000F779E"/>
    <w:rsid w:val="000F7CD8"/>
    <w:rsid w:val="000F7F2D"/>
    <w:rsid w:val="00100576"/>
    <w:rsid w:val="00100E60"/>
    <w:rsid w:val="00100EFC"/>
    <w:rsid w:val="001010BF"/>
    <w:rsid w:val="001015B0"/>
    <w:rsid w:val="00101C83"/>
    <w:rsid w:val="00101CB2"/>
    <w:rsid w:val="00101CBF"/>
    <w:rsid w:val="00101E5B"/>
    <w:rsid w:val="00101F7C"/>
    <w:rsid w:val="00102325"/>
    <w:rsid w:val="0010237C"/>
    <w:rsid w:val="001023DF"/>
    <w:rsid w:val="00102471"/>
    <w:rsid w:val="00102697"/>
    <w:rsid w:val="001029C0"/>
    <w:rsid w:val="00102A21"/>
    <w:rsid w:val="00102DA7"/>
    <w:rsid w:val="00103123"/>
    <w:rsid w:val="00103371"/>
    <w:rsid w:val="00103653"/>
    <w:rsid w:val="00103862"/>
    <w:rsid w:val="001039EE"/>
    <w:rsid w:val="00103A4C"/>
    <w:rsid w:val="00103B98"/>
    <w:rsid w:val="00103D8F"/>
    <w:rsid w:val="00103F3A"/>
    <w:rsid w:val="001042A7"/>
    <w:rsid w:val="00104374"/>
    <w:rsid w:val="001043D9"/>
    <w:rsid w:val="001046B0"/>
    <w:rsid w:val="001049FB"/>
    <w:rsid w:val="00104A54"/>
    <w:rsid w:val="00104B15"/>
    <w:rsid w:val="00104B90"/>
    <w:rsid w:val="00104C0B"/>
    <w:rsid w:val="00104EE4"/>
    <w:rsid w:val="00105127"/>
    <w:rsid w:val="001051AC"/>
    <w:rsid w:val="0010530B"/>
    <w:rsid w:val="00105330"/>
    <w:rsid w:val="00105381"/>
    <w:rsid w:val="001054B5"/>
    <w:rsid w:val="0010579B"/>
    <w:rsid w:val="00105938"/>
    <w:rsid w:val="00105F3C"/>
    <w:rsid w:val="001060B0"/>
    <w:rsid w:val="001061EE"/>
    <w:rsid w:val="001063AE"/>
    <w:rsid w:val="0010666F"/>
    <w:rsid w:val="00106670"/>
    <w:rsid w:val="001066D4"/>
    <w:rsid w:val="00106918"/>
    <w:rsid w:val="00106BEB"/>
    <w:rsid w:val="00106C77"/>
    <w:rsid w:val="00107539"/>
    <w:rsid w:val="0010753F"/>
    <w:rsid w:val="00107718"/>
    <w:rsid w:val="00107752"/>
    <w:rsid w:val="001078A1"/>
    <w:rsid w:val="0010794F"/>
    <w:rsid w:val="00107ACF"/>
    <w:rsid w:val="00107C79"/>
    <w:rsid w:val="001100D8"/>
    <w:rsid w:val="0011020A"/>
    <w:rsid w:val="00110271"/>
    <w:rsid w:val="00110447"/>
    <w:rsid w:val="0011061F"/>
    <w:rsid w:val="001108AA"/>
    <w:rsid w:val="001109BA"/>
    <w:rsid w:val="001109C8"/>
    <w:rsid w:val="00110FC0"/>
    <w:rsid w:val="001110CF"/>
    <w:rsid w:val="00111174"/>
    <w:rsid w:val="0011127B"/>
    <w:rsid w:val="001113B1"/>
    <w:rsid w:val="00111ADF"/>
    <w:rsid w:val="00111DFF"/>
    <w:rsid w:val="00111E39"/>
    <w:rsid w:val="00111FEB"/>
    <w:rsid w:val="0011229B"/>
    <w:rsid w:val="0011274F"/>
    <w:rsid w:val="00112A11"/>
    <w:rsid w:val="00112CC3"/>
    <w:rsid w:val="00112D1B"/>
    <w:rsid w:val="00112D6D"/>
    <w:rsid w:val="001133B0"/>
    <w:rsid w:val="001139A7"/>
    <w:rsid w:val="00113C3A"/>
    <w:rsid w:val="00113E08"/>
    <w:rsid w:val="001142C6"/>
    <w:rsid w:val="001148E8"/>
    <w:rsid w:val="00114A36"/>
    <w:rsid w:val="001152D7"/>
    <w:rsid w:val="00115872"/>
    <w:rsid w:val="001159B0"/>
    <w:rsid w:val="00115A7B"/>
    <w:rsid w:val="00115C06"/>
    <w:rsid w:val="00115DF1"/>
    <w:rsid w:val="0011622A"/>
    <w:rsid w:val="00116395"/>
    <w:rsid w:val="00116A91"/>
    <w:rsid w:val="00116FE5"/>
    <w:rsid w:val="0011733C"/>
    <w:rsid w:val="0011735D"/>
    <w:rsid w:val="0011751D"/>
    <w:rsid w:val="001178A8"/>
    <w:rsid w:val="001178D7"/>
    <w:rsid w:val="00117A96"/>
    <w:rsid w:val="00120153"/>
    <w:rsid w:val="001204F2"/>
    <w:rsid w:val="001208AB"/>
    <w:rsid w:val="00120A41"/>
    <w:rsid w:val="00120D33"/>
    <w:rsid w:val="00120D90"/>
    <w:rsid w:val="00120F96"/>
    <w:rsid w:val="00120FBC"/>
    <w:rsid w:val="00121203"/>
    <w:rsid w:val="001216B2"/>
    <w:rsid w:val="00121728"/>
    <w:rsid w:val="00122126"/>
    <w:rsid w:val="00122296"/>
    <w:rsid w:val="0012241F"/>
    <w:rsid w:val="00122AA0"/>
    <w:rsid w:val="00122C4C"/>
    <w:rsid w:val="00122C66"/>
    <w:rsid w:val="00122F71"/>
    <w:rsid w:val="00122FF2"/>
    <w:rsid w:val="001231D3"/>
    <w:rsid w:val="00123443"/>
    <w:rsid w:val="00123615"/>
    <w:rsid w:val="001238AA"/>
    <w:rsid w:val="00123B65"/>
    <w:rsid w:val="00123D54"/>
    <w:rsid w:val="00123F24"/>
    <w:rsid w:val="00123F84"/>
    <w:rsid w:val="00124607"/>
    <w:rsid w:val="00124634"/>
    <w:rsid w:val="00124A52"/>
    <w:rsid w:val="00124B7C"/>
    <w:rsid w:val="00124E6A"/>
    <w:rsid w:val="00124F08"/>
    <w:rsid w:val="00124F64"/>
    <w:rsid w:val="00125100"/>
    <w:rsid w:val="00125320"/>
    <w:rsid w:val="0012547C"/>
    <w:rsid w:val="001256BB"/>
    <w:rsid w:val="00125A24"/>
    <w:rsid w:val="00125C8E"/>
    <w:rsid w:val="0012609E"/>
    <w:rsid w:val="00126848"/>
    <w:rsid w:val="001268B0"/>
    <w:rsid w:val="0012699A"/>
    <w:rsid w:val="00126AC0"/>
    <w:rsid w:val="00126B75"/>
    <w:rsid w:val="00126BF8"/>
    <w:rsid w:val="00126D24"/>
    <w:rsid w:val="00126F8A"/>
    <w:rsid w:val="00126FFD"/>
    <w:rsid w:val="00127343"/>
    <w:rsid w:val="00127396"/>
    <w:rsid w:val="0012745F"/>
    <w:rsid w:val="00127614"/>
    <w:rsid w:val="00127768"/>
    <w:rsid w:val="00127F0C"/>
    <w:rsid w:val="00130298"/>
    <w:rsid w:val="0013038E"/>
    <w:rsid w:val="001305AA"/>
    <w:rsid w:val="00130E51"/>
    <w:rsid w:val="001311E9"/>
    <w:rsid w:val="001315AD"/>
    <w:rsid w:val="00131635"/>
    <w:rsid w:val="00131649"/>
    <w:rsid w:val="001318E9"/>
    <w:rsid w:val="00131A8F"/>
    <w:rsid w:val="00131D10"/>
    <w:rsid w:val="001325E3"/>
    <w:rsid w:val="00132622"/>
    <w:rsid w:val="00132D68"/>
    <w:rsid w:val="00132E08"/>
    <w:rsid w:val="00133040"/>
    <w:rsid w:val="0013304C"/>
    <w:rsid w:val="001336C9"/>
    <w:rsid w:val="001337D6"/>
    <w:rsid w:val="001337FB"/>
    <w:rsid w:val="001339C0"/>
    <w:rsid w:val="00133BC5"/>
    <w:rsid w:val="00133BCE"/>
    <w:rsid w:val="001340B1"/>
    <w:rsid w:val="00134256"/>
    <w:rsid w:val="00134FA8"/>
    <w:rsid w:val="00134FF3"/>
    <w:rsid w:val="00135388"/>
    <w:rsid w:val="0013542F"/>
    <w:rsid w:val="00135505"/>
    <w:rsid w:val="00135709"/>
    <w:rsid w:val="001357DA"/>
    <w:rsid w:val="00135AD1"/>
    <w:rsid w:val="00135B2C"/>
    <w:rsid w:val="001360B7"/>
    <w:rsid w:val="0013617F"/>
    <w:rsid w:val="001363A4"/>
    <w:rsid w:val="001364D1"/>
    <w:rsid w:val="001365C8"/>
    <w:rsid w:val="001369E6"/>
    <w:rsid w:val="00136B6F"/>
    <w:rsid w:val="00136C72"/>
    <w:rsid w:val="00137082"/>
    <w:rsid w:val="001373B8"/>
    <w:rsid w:val="00137725"/>
    <w:rsid w:val="0013787A"/>
    <w:rsid w:val="00137A1C"/>
    <w:rsid w:val="00137A30"/>
    <w:rsid w:val="00137C4C"/>
    <w:rsid w:val="00137D68"/>
    <w:rsid w:val="00137DE7"/>
    <w:rsid w:val="0014018B"/>
    <w:rsid w:val="0014023C"/>
    <w:rsid w:val="001403B1"/>
    <w:rsid w:val="00140694"/>
    <w:rsid w:val="0014096C"/>
    <w:rsid w:val="00140CF8"/>
    <w:rsid w:val="0014101D"/>
    <w:rsid w:val="001410A1"/>
    <w:rsid w:val="00141351"/>
    <w:rsid w:val="00141A6F"/>
    <w:rsid w:val="00141DB0"/>
    <w:rsid w:val="00141E0D"/>
    <w:rsid w:val="00142287"/>
    <w:rsid w:val="001426D7"/>
    <w:rsid w:val="0014299B"/>
    <w:rsid w:val="00142DE3"/>
    <w:rsid w:val="00142EE8"/>
    <w:rsid w:val="0014308D"/>
    <w:rsid w:val="001437C8"/>
    <w:rsid w:val="00143B2F"/>
    <w:rsid w:val="0014435F"/>
    <w:rsid w:val="00144457"/>
    <w:rsid w:val="001453AE"/>
    <w:rsid w:val="0014550E"/>
    <w:rsid w:val="001455FC"/>
    <w:rsid w:val="001456C9"/>
    <w:rsid w:val="0014597C"/>
    <w:rsid w:val="001459F6"/>
    <w:rsid w:val="00145CDA"/>
    <w:rsid w:val="00145D08"/>
    <w:rsid w:val="00145F1F"/>
    <w:rsid w:val="001463FB"/>
    <w:rsid w:val="0014645D"/>
    <w:rsid w:val="00146465"/>
    <w:rsid w:val="0014652F"/>
    <w:rsid w:val="001467F2"/>
    <w:rsid w:val="00146B5F"/>
    <w:rsid w:val="00146D6A"/>
    <w:rsid w:val="00146D9B"/>
    <w:rsid w:val="001473F7"/>
    <w:rsid w:val="00147632"/>
    <w:rsid w:val="001477FE"/>
    <w:rsid w:val="00147D2D"/>
    <w:rsid w:val="00147F14"/>
    <w:rsid w:val="00150075"/>
    <w:rsid w:val="0015024D"/>
    <w:rsid w:val="0015035E"/>
    <w:rsid w:val="00150942"/>
    <w:rsid w:val="00150F07"/>
    <w:rsid w:val="00151038"/>
    <w:rsid w:val="001510C8"/>
    <w:rsid w:val="001511CD"/>
    <w:rsid w:val="00151289"/>
    <w:rsid w:val="0015129D"/>
    <w:rsid w:val="001515DA"/>
    <w:rsid w:val="0015166A"/>
    <w:rsid w:val="001519B8"/>
    <w:rsid w:val="00152226"/>
    <w:rsid w:val="0015255A"/>
    <w:rsid w:val="001526AD"/>
    <w:rsid w:val="00152A3A"/>
    <w:rsid w:val="00152BA4"/>
    <w:rsid w:val="0015308A"/>
    <w:rsid w:val="00153094"/>
    <w:rsid w:val="001532FF"/>
    <w:rsid w:val="0015346B"/>
    <w:rsid w:val="00153697"/>
    <w:rsid w:val="001536C7"/>
    <w:rsid w:val="0015388C"/>
    <w:rsid w:val="001538C6"/>
    <w:rsid w:val="00153B63"/>
    <w:rsid w:val="00153BF9"/>
    <w:rsid w:val="00153C15"/>
    <w:rsid w:val="00153EAD"/>
    <w:rsid w:val="0015419A"/>
    <w:rsid w:val="00154830"/>
    <w:rsid w:val="00154C86"/>
    <w:rsid w:val="001550C6"/>
    <w:rsid w:val="0015559A"/>
    <w:rsid w:val="0015562D"/>
    <w:rsid w:val="00155753"/>
    <w:rsid w:val="0015576E"/>
    <w:rsid w:val="00155A92"/>
    <w:rsid w:val="00155BEB"/>
    <w:rsid w:val="00155DDF"/>
    <w:rsid w:val="0015633A"/>
    <w:rsid w:val="00156725"/>
    <w:rsid w:val="001568D1"/>
    <w:rsid w:val="00156D4A"/>
    <w:rsid w:val="00156DFD"/>
    <w:rsid w:val="00156FEB"/>
    <w:rsid w:val="00157087"/>
    <w:rsid w:val="00157177"/>
    <w:rsid w:val="00157BB8"/>
    <w:rsid w:val="001600BC"/>
    <w:rsid w:val="001604D7"/>
    <w:rsid w:val="0016062E"/>
    <w:rsid w:val="001609CE"/>
    <w:rsid w:val="00160D0A"/>
    <w:rsid w:val="00161079"/>
    <w:rsid w:val="00161126"/>
    <w:rsid w:val="001613A3"/>
    <w:rsid w:val="00161466"/>
    <w:rsid w:val="001617CF"/>
    <w:rsid w:val="001617DC"/>
    <w:rsid w:val="00161D00"/>
    <w:rsid w:val="00161D23"/>
    <w:rsid w:val="00161EAE"/>
    <w:rsid w:val="00161F7B"/>
    <w:rsid w:val="0016264A"/>
    <w:rsid w:val="00163C7C"/>
    <w:rsid w:val="00163D58"/>
    <w:rsid w:val="00163F48"/>
    <w:rsid w:val="00163FDD"/>
    <w:rsid w:val="00164075"/>
    <w:rsid w:val="0016421F"/>
    <w:rsid w:val="0016431B"/>
    <w:rsid w:val="00164B0F"/>
    <w:rsid w:val="00164B8E"/>
    <w:rsid w:val="00164F85"/>
    <w:rsid w:val="001655D7"/>
    <w:rsid w:val="00165A2E"/>
    <w:rsid w:val="00165DEA"/>
    <w:rsid w:val="001664AE"/>
    <w:rsid w:val="00166872"/>
    <w:rsid w:val="00166889"/>
    <w:rsid w:val="00166913"/>
    <w:rsid w:val="00166AC0"/>
    <w:rsid w:val="00166C73"/>
    <w:rsid w:val="001670AD"/>
    <w:rsid w:val="001674CD"/>
    <w:rsid w:val="00167DA1"/>
    <w:rsid w:val="00167EF8"/>
    <w:rsid w:val="001700AB"/>
    <w:rsid w:val="001700E9"/>
    <w:rsid w:val="00170307"/>
    <w:rsid w:val="001706C9"/>
    <w:rsid w:val="0017074C"/>
    <w:rsid w:val="00170A36"/>
    <w:rsid w:val="00170B2B"/>
    <w:rsid w:val="00170E48"/>
    <w:rsid w:val="001718A2"/>
    <w:rsid w:val="00171A0E"/>
    <w:rsid w:val="0017267F"/>
    <w:rsid w:val="00172C29"/>
    <w:rsid w:val="00172DB4"/>
    <w:rsid w:val="001730AB"/>
    <w:rsid w:val="001735F5"/>
    <w:rsid w:val="001736C0"/>
    <w:rsid w:val="001737C8"/>
    <w:rsid w:val="00173E15"/>
    <w:rsid w:val="001742A5"/>
    <w:rsid w:val="00174312"/>
    <w:rsid w:val="00174589"/>
    <w:rsid w:val="00174675"/>
    <w:rsid w:val="00174677"/>
    <w:rsid w:val="001747EE"/>
    <w:rsid w:val="00174AEA"/>
    <w:rsid w:val="00174B7D"/>
    <w:rsid w:val="00174BB3"/>
    <w:rsid w:val="00174C21"/>
    <w:rsid w:val="00174D97"/>
    <w:rsid w:val="0017520F"/>
    <w:rsid w:val="0017541E"/>
    <w:rsid w:val="00175DE2"/>
    <w:rsid w:val="00175DE8"/>
    <w:rsid w:val="00175F4B"/>
    <w:rsid w:val="0017604D"/>
    <w:rsid w:val="001760CF"/>
    <w:rsid w:val="00176192"/>
    <w:rsid w:val="001761F6"/>
    <w:rsid w:val="00176E67"/>
    <w:rsid w:val="001772F3"/>
    <w:rsid w:val="00177514"/>
    <w:rsid w:val="00177A71"/>
    <w:rsid w:val="00177C6B"/>
    <w:rsid w:val="00177CA8"/>
    <w:rsid w:val="00177DBC"/>
    <w:rsid w:val="0018035A"/>
    <w:rsid w:val="001803E6"/>
    <w:rsid w:val="001807AF"/>
    <w:rsid w:val="001809FE"/>
    <w:rsid w:val="00180B76"/>
    <w:rsid w:val="00180D88"/>
    <w:rsid w:val="00180F0B"/>
    <w:rsid w:val="001813FB"/>
    <w:rsid w:val="0018152B"/>
    <w:rsid w:val="001815D8"/>
    <w:rsid w:val="00181B8B"/>
    <w:rsid w:val="00181BD7"/>
    <w:rsid w:val="00181C10"/>
    <w:rsid w:val="00181F18"/>
    <w:rsid w:val="0018228F"/>
    <w:rsid w:val="0018235F"/>
    <w:rsid w:val="0018285A"/>
    <w:rsid w:val="00182DF0"/>
    <w:rsid w:val="00182DFE"/>
    <w:rsid w:val="00182F08"/>
    <w:rsid w:val="00183213"/>
    <w:rsid w:val="00183439"/>
    <w:rsid w:val="001836D0"/>
    <w:rsid w:val="00183746"/>
    <w:rsid w:val="00183E09"/>
    <w:rsid w:val="00183F2D"/>
    <w:rsid w:val="00183FE7"/>
    <w:rsid w:val="00184004"/>
    <w:rsid w:val="001842AA"/>
    <w:rsid w:val="00184303"/>
    <w:rsid w:val="00184669"/>
    <w:rsid w:val="00184772"/>
    <w:rsid w:val="0018520C"/>
    <w:rsid w:val="0018540D"/>
    <w:rsid w:val="00185814"/>
    <w:rsid w:val="0018597C"/>
    <w:rsid w:val="00185A7E"/>
    <w:rsid w:val="00185B1C"/>
    <w:rsid w:val="00185BF7"/>
    <w:rsid w:val="001860EB"/>
    <w:rsid w:val="001864E7"/>
    <w:rsid w:val="00186629"/>
    <w:rsid w:val="00186FC9"/>
    <w:rsid w:val="00187110"/>
    <w:rsid w:val="001876F4"/>
    <w:rsid w:val="00187952"/>
    <w:rsid w:val="00187A66"/>
    <w:rsid w:val="00187BF2"/>
    <w:rsid w:val="00187D46"/>
    <w:rsid w:val="00187E0C"/>
    <w:rsid w:val="00187EB7"/>
    <w:rsid w:val="0019040E"/>
    <w:rsid w:val="00190471"/>
    <w:rsid w:val="00190B0B"/>
    <w:rsid w:val="00190D93"/>
    <w:rsid w:val="00190DD9"/>
    <w:rsid w:val="00190EB1"/>
    <w:rsid w:val="00190F27"/>
    <w:rsid w:val="0019118F"/>
    <w:rsid w:val="001916A3"/>
    <w:rsid w:val="001916EE"/>
    <w:rsid w:val="00191914"/>
    <w:rsid w:val="00191B09"/>
    <w:rsid w:val="00191BAF"/>
    <w:rsid w:val="00191E1B"/>
    <w:rsid w:val="00191F28"/>
    <w:rsid w:val="00191F61"/>
    <w:rsid w:val="0019225E"/>
    <w:rsid w:val="0019284A"/>
    <w:rsid w:val="001929CE"/>
    <w:rsid w:val="00192A50"/>
    <w:rsid w:val="001930FC"/>
    <w:rsid w:val="001935E1"/>
    <w:rsid w:val="00193677"/>
    <w:rsid w:val="0019367C"/>
    <w:rsid w:val="00193CBA"/>
    <w:rsid w:val="00193EE8"/>
    <w:rsid w:val="00193F91"/>
    <w:rsid w:val="00194005"/>
    <w:rsid w:val="001942D8"/>
    <w:rsid w:val="001943BB"/>
    <w:rsid w:val="00194551"/>
    <w:rsid w:val="00194628"/>
    <w:rsid w:val="0019472A"/>
    <w:rsid w:val="00194A45"/>
    <w:rsid w:val="00194E66"/>
    <w:rsid w:val="00194EA7"/>
    <w:rsid w:val="00195082"/>
    <w:rsid w:val="001952ED"/>
    <w:rsid w:val="00195DC7"/>
    <w:rsid w:val="00196349"/>
    <w:rsid w:val="00196353"/>
    <w:rsid w:val="00196BD1"/>
    <w:rsid w:val="00196D94"/>
    <w:rsid w:val="0019704F"/>
    <w:rsid w:val="001971A6"/>
    <w:rsid w:val="001973C2"/>
    <w:rsid w:val="001975E7"/>
    <w:rsid w:val="00197A07"/>
    <w:rsid w:val="00197D13"/>
    <w:rsid w:val="00197DFB"/>
    <w:rsid w:val="00197FCF"/>
    <w:rsid w:val="00197FE2"/>
    <w:rsid w:val="001A03EB"/>
    <w:rsid w:val="001A0539"/>
    <w:rsid w:val="001A0706"/>
    <w:rsid w:val="001A07FE"/>
    <w:rsid w:val="001A0DDC"/>
    <w:rsid w:val="001A0F91"/>
    <w:rsid w:val="001A12F0"/>
    <w:rsid w:val="001A17EA"/>
    <w:rsid w:val="001A1893"/>
    <w:rsid w:val="001A1C10"/>
    <w:rsid w:val="001A2351"/>
    <w:rsid w:val="001A26A9"/>
    <w:rsid w:val="001A2BB7"/>
    <w:rsid w:val="001A3070"/>
    <w:rsid w:val="001A3363"/>
    <w:rsid w:val="001A3938"/>
    <w:rsid w:val="001A3CC0"/>
    <w:rsid w:val="001A3E37"/>
    <w:rsid w:val="001A3EAE"/>
    <w:rsid w:val="001A41D6"/>
    <w:rsid w:val="001A48DF"/>
    <w:rsid w:val="001A51CD"/>
    <w:rsid w:val="001A56F8"/>
    <w:rsid w:val="001A5738"/>
    <w:rsid w:val="001A581D"/>
    <w:rsid w:val="001A5CAC"/>
    <w:rsid w:val="001A5D38"/>
    <w:rsid w:val="001A5D61"/>
    <w:rsid w:val="001A5D75"/>
    <w:rsid w:val="001A5DFC"/>
    <w:rsid w:val="001A60BC"/>
    <w:rsid w:val="001A6121"/>
    <w:rsid w:val="001A646E"/>
    <w:rsid w:val="001A6474"/>
    <w:rsid w:val="001A673E"/>
    <w:rsid w:val="001A67BA"/>
    <w:rsid w:val="001A6A0C"/>
    <w:rsid w:val="001A70BD"/>
    <w:rsid w:val="001A75F8"/>
    <w:rsid w:val="001A775E"/>
    <w:rsid w:val="001A7A9A"/>
    <w:rsid w:val="001A7B28"/>
    <w:rsid w:val="001A7CE2"/>
    <w:rsid w:val="001A7D49"/>
    <w:rsid w:val="001A7E01"/>
    <w:rsid w:val="001B00AE"/>
    <w:rsid w:val="001B01E0"/>
    <w:rsid w:val="001B0374"/>
    <w:rsid w:val="001B061E"/>
    <w:rsid w:val="001B085F"/>
    <w:rsid w:val="001B08B1"/>
    <w:rsid w:val="001B0C97"/>
    <w:rsid w:val="001B11E1"/>
    <w:rsid w:val="001B1372"/>
    <w:rsid w:val="001B153C"/>
    <w:rsid w:val="001B16D9"/>
    <w:rsid w:val="001B1815"/>
    <w:rsid w:val="001B1922"/>
    <w:rsid w:val="001B1D32"/>
    <w:rsid w:val="001B1E5E"/>
    <w:rsid w:val="001B1E90"/>
    <w:rsid w:val="001B23E5"/>
    <w:rsid w:val="001B2E97"/>
    <w:rsid w:val="001B312F"/>
    <w:rsid w:val="001B34AE"/>
    <w:rsid w:val="001B34DE"/>
    <w:rsid w:val="001B39BE"/>
    <w:rsid w:val="001B3A5D"/>
    <w:rsid w:val="001B3E49"/>
    <w:rsid w:val="001B3EFD"/>
    <w:rsid w:val="001B3F25"/>
    <w:rsid w:val="001B3FBA"/>
    <w:rsid w:val="001B4226"/>
    <w:rsid w:val="001B424C"/>
    <w:rsid w:val="001B4694"/>
    <w:rsid w:val="001B4814"/>
    <w:rsid w:val="001B4EC3"/>
    <w:rsid w:val="001B521A"/>
    <w:rsid w:val="001B5508"/>
    <w:rsid w:val="001B5769"/>
    <w:rsid w:val="001B5F0D"/>
    <w:rsid w:val="001B601A"/>
    <w:rsid w:val="001B604C"/>
    <w:rsid w:val="001B6091"/>
    <w:rsid w:val="001B6307"/>
    <w:rsid w:val="001B6CC1"/>
    <w:rsid w:val="001B7608"/>
    <w:rsid w:val="001B765F"/>
    <w:rsid w:val="001B7BF5"/>
    <w:rsid w:val="001C0554"/>
    <w:rsid w:val="001C0881"/>
    <w:rsid w:val="001C0BF8"/>
    <w:rsid w:val="001C0D5C"/>
    <w:rsid w:val="001C0DED"/>
    <w:rsid w:val="001C13CA"/>
    <w:rsid w:val="001C145B"/>
    <w:rsid w:val="001C1C9C"/>
    <w:rsid w:val="001C1DF6"/>
    <w:rsid w:val="001C20DA"/>
    <w:rsid w:val="001C25EC"/>
    <w:rsid w:val="001C262A"/>
    <w:rsid w:val="001C2B29"/>
    <w:rsid w:val="001C2E95"/>
    <w:rsid w:val="001C2EE2"/>
    <w:rsid w:val="001C30D5"/>
    <w:rsid w:val="001C324F"/>
    <w:rsid w:val="001C3656"/>
    <w:rsid w:val="001C3C29"/>
    <w:rsid w:val="001C3F4C"/>
    <w:rsid w:val="001C440D"/>
    <w:rsid w:val="001C473B"/>
    <w:rsid w:val="001C4B3D"/>
    <w:rsid w:val="001C4FE4"/>
    <w:rsid w:val="001C535B"/>
    <w:rsid w:val="001C617B"/>
    <w:rsid w:val="001C61F1"/>
    <w:rsid w:val="001C634C"/>
    <w:rsid w:val="001C63CB"/>
    <w:rsid w:val="001C663D"/>
    <w:rsid w:val="001C6BEF"/>
    <w:rsid w:val="001C6EDE"/>
    <w:rsid w:val="001C6EF0"/>
    <w:rsid w:val="001C7125"/>
    <w:rsid w:val="001C7491"/>
    <w:rsid w:val="001C74FA"/>
    <w:rsid w:val="001C7A65"/>
    <w:rsid w:val="001C7AE1"/>
    <w:rsid w:val="001C7D38"/>
    <w:rsid w:val="001C7D8B"/>
    <w:rsid w:val="001D012E"/>
    <w:rsid w:val="001D0571"/>
    <w:rsid w:val="001D05F9"/>
    <w:rsid w:val="001D06D2"/>
    <w:rsid w:val="001D086F"/>
    <w:rsid w:val="001D0A9A"/>
    <w:rsid w:val="001D0AD0"/>
    <w:rsid w:val="001D0E0A"/>
    <w:rsid w:val="001D10B8"/>
    <w:rsid w:val="001D13BB"/>
    <w:rsid w:val="001D1437"/>
    <w:rsid w:val="001D1DE8"/>
    <w:rsid w:val="001D1F76"/>
    <w:rsid w:val="001D225A"/>
    <w:rsid w:val="001D2496"/>
    <w:rsid w:val="001D2571"/>
    <w:rsid w:val="001D2A41"/>
    <w:rsid w:val="001D2AC0"/>
    <w:rsid w:val="001D2D8A"/>
    <w:rsid w:val="001D2ED0"/>
    <w:rsid w:val="001D3251"/>
    <w:rsid w:val="001D351B"/>
    <w:rsid w:val="001D3770"/>
    <w:rsid w:val="001D3B5E"/>
    <w:rsid w:val="001D3D1C"/>
    <w:rsid w:val="001D3DC4"/>
    <w:rsid w:val="001D3F62"/>
    <w:rsid w:val="001D3FEE"/>
    <w:rsid w:val="001D4221"/>
    <w:rsid w:val="001D4261"/>
    <w:rsid w:val="001D4286"/>
    <w:rsid w:val="001D44E7"/>
    <w:rsid w:val="001D479B"/>
    <w:rsid w:val="001D49AF"/>
    <w:rsid w:val="001D49D7"/>
    <w:rsid w:val="001D4A49"/>
    <w:rsid w:val="001D4B37"/>
    <w:rsid w:val="001D5401"/>
    <w:rsid w:val="001D54FE"/>
    <w:rsid w:val="001D5670"/>
    <w:rsid w:val="001D573F"/>
    <w:rsid w:val="001D5BDA"/>
    <w:rsid w:val="001D61D3"/>
    <w:rsid w:val="001D649C"/>
    <w:rsid w:val="001D6525"/>
    <w:rsid w:val="001D67CD"/>
    <w:rsid w:val="001D699E"/>
    <w:rsid w:val="001D6A2B"/>
    <w:rsid w:val="001D6A62"/>
    <w:rsid w:val="001D6D9C"/>
    <w:rsid w:val="001D6E23"/>
    <w:rsid w:val="001D6ECF"/>
    <w:rsid w:val="001D76AC"/>
    <w:rsid w:val="001D79AA"/>
    <w:rsid w:val="001E0181"/>
    <w:rsid w:val="001E0397"/>
    <w:rsid w:val="001E06DB"/>
    <w:rsid w:val="001E072B"/>
    <w:rsid w:val="001E0862"/>
    <w:rsid w:val="001E099D"/>
    <w:rsid w:val="001E0E36"/>
    <w:rsid w:val="001E0EF6"/>
    <w:rsid w:val="001E12EF"/>
    <w:rsid w:val="001E1397"/>
    <w:rsid w:val="001E13EE"/>
    <w:rsid w:val="001E1825"/>
    <w:rsid w:val="001E1941"/>
    <w:rsid w:val="001E19B8"/>
    <w:rsid w:val="001E1B50"/>
    <w:rsid w:val="001E1C03"/>
    <w:rsid w:val="001E21D3"/>
    <w:rsid w:val="001E22F0"/>
    <w:rsid w:val="001E2330"/>
    <w:rsid w:val="001E2522"/>
    <w:rsid w:val="001E2572"/>
    <w:rsid w:val="001E2996"/>
    <w:rsid w:val="001E2A5D"/>
    <w:rsid w:val="001E2E48"/>
    <w:rsid w:val="001E2F2F"/>
    <w:rsid w:val="001E30C7"/>
    <w:rsid w:val="001E3378"/>
    <w:rsid w:val="001E3394"/>
    <w:rsid w:val="001E344B"/>
    <w:rsid w:val="001E3A0D"/>
    <w:rsid w:val="001E3B7C"/>
    <w:rsid w:val="001E3EC6"/>
    <w:rsid w:val="001E4811"/>
    <w:rsid w:val="001E486A"/>
    <w:rsid w:val="001E48DF"/>
    <w:rsid w:val="001E4A11"/>
    <w:rsid w:val="001E4C4C"/>
    <w:rsid w:val="001E4F62"/>
    <w:rsid w:val="001E55A2"/>
    <w:rsid w:val="001E55F9"/>
    <w:rsid w:val="001E5D23"/>
    <w:rsid w:val="001E5DAB"/>
    <w:rsid w:val="001E6AA1"/>
    <w:rsid w:val="001E6BBC"/>
    <w:rsid w:val="001E6C85"/>
    <w:rsid w:val="001E6F0C"/>
    <w:rsid w:val="001E71C3"/>
    <w:rsid w:val="001E752C"/>
    <w:rsid w:val="001E7965"/>
    <w:rsid w:val="001E7A68"/>
    <w:rsid w:val="001E7AC8"/>
    <w:rsid w:val="001F02A2"/>
    <w:rsid w:val="001F038B"/>
    <w:rsid w:val="001F072F"/>
    <w:rsid w:val="001F0A3C"/>
    <w:rsid w:val="001F0A79"/>
    <w:rsid w:val="001F116D"/>
    <w:rsid w:val="001F11F7"/>
    <w:rsid w:val="001F12A1"/>
    <w:rsid w:val="001F162A"/>
    <w:rsid w:val="001F17F2"/>
    <w:rsid w:val="001F1838"/>
    <w:rsid w:val="001F1946"/>
    <w:rsid w:val="001F1A27"/>
    <w:rsid w:val="001F1C9E"/>
    <w:rsid w:val="001F1E4B"/>
    <w:rsid w:val="001F201A"/>
    <w:rsid w:val="001F2094"/>
    <w:rsid w:val="001F2143"/>
    <w:rsid w:val="001F2330"/>
    <w:rsid w:val="001F2601"/>
    <w:rsid w:val="001F2840"/>
    <w:rsid w:val="001F2D06"/>
    <w:rsid w:val="001F30F5"/>
    <w:rsid w:val="001F315C"/>
    <w:rsid w:val="001F341C"/>
    <w:rsid w:val="001F3429"/>
    <w:rsid w:val="001F36A8"/>
    <w:rsid w:val="001F3974"/>
    <w:rsid w:val="001F3997"/>
    <w:rsid w:val="001F3DC9"/>
    <w:rsid w:val="001F3EFC"/>
    <w:rsid w:val="001F473F"/>
    <w:rsid w:val="001F486F"/>
    <w:rsid w:val="001F49B5"/>
    <w:rsid w:val="001F4B62"/>
    <w:rsid w:val="001F4C1A"/>
    <w:rsid w:val="001F4E76"/>
    <w:rsid w:val="001F4EEA"/>
    <w:rsid w:val="001F4F08"/>
    <w:rsid w:val="001F4FC0"/>
    <w:rsid w:val="001F4FE9"/>
    <w:rsid w:val="001F54EF"/>
    <w:rsid w:val="001F5529"/>
    <w:rsid w:val="001F5CF0"/>
    <w:rsid w:val="001F5EDF"/>
    <w:rsid w:val="001F5FEC"/>
    <w:rsid w:val="001F6253"/>
    <w:rsid w:val="001F6341"/>
    <w:rsid w:val="001F6424"/>
    <w:rsid w:val="001F64BB"/>
    <w:rsid w:val="001F64CE"/>
    <w:rsid w:val="001F67A7"/>
    <w:rsid w:val="001F6E37"/>
    <w:rsid w:val="001F705A"/>
    <w:rsid w:val="001F7472"/>
    <w:rsid w:val="001F7975"/>
    <w:rsid w:val="001F7B2F"/>
    <w:rsid w:val="002000BC"/>
    <w:rsid w:val="002002AD"/>
    <w:rsid w:val="002004A4"/>
    <w:rsid w:val="00200592"/>
    <w:rsid w:val="002005D0"/>
    <w:rsid w:val="002005EC"/>
    <w:rsid w:val="00200BB1"/>
    <w:rsid w:val="00200E34"/>
    <w:rsid w:val="00200F8F"/>
    <w:rsid w:val="00201069"/>
    <w:rsid w:val="0020108B"/>
    <w:rsid w:val="0020143A"/>
    <w:rsid w:val="00201450"/>
    <w:rsid w:val="00201596"/>
    <w:rsid w:val="002017F3"/>
    <w:rsid w:val="0020181E"/>
    <w:rsid w:val="00201AD4"/>
    <w:rsid w:val="00201DFC"/>
    <w:rsid w:val="00201F73"/>
    <w:rsid w:val="00202012"/>
    <w:rsid w:val="00202786"/>
    <w:rsid w:val="0020278B"/>
    <w:rsid w:val="00202DA0"/>
    <w:rsid w:val="0020313B"/>
    <w:rsid w:val="00203157"/>
    <w:rsid w:val="00203237"/>
    <w:rsid w:val="00203639"/>
    <w:rsid w:val="00203C0A"/>
    <w:rsid w:val="00203C66"/>
    <w:rsid w:val="00203D71"/>
    <w:rsid w:val="00203F90"/>
    <w:rsid w:val="0020417B"/>
    <w:rsid w:val="002042A7"/>
    <w:rsid w:val="00204401"/>
    <w:rsid w:val="00204704"/>
    <w:rsid w:val="002048BF"/>
    <w:rsid w:val="002049FB"/>
    <w:rsid w:val="00204C30"/>
    <w:rsid w:val="00205295"/>
    <w:rsid w:val="002052AD"/>
    <w:rsid w:val="00205724"/>
    <w:rsid w:val="00205B9B"/>
    <w:rsid w:val="00205BB4"/>
    <w:rsid w:val="00205CDF"/>
    <w:rsid w:val="00205D83"/>
    <w:rsid w:val="00205DA0"/>
    <w:rsid w:val="00205DEF"/>
    <w:rsid w:val="00206394"/>
    <w:rsid w:val="002063B1"/>
    <w:rsid w:val="002063E0"/>
    <w:rsid w:val="00206560"/>
    <w:rsid w:val="00206634"/>
    <w:rsid w:val="0020693F"/>
    <w:rsid w:val="00206CBB"/>
    <w:rsid w:val="002070CC"/>
    <w:rsid w:val="0020716E"/>
    <w:rsid w:val="0020732A"/>
    <w:rsid w:val="00207441"/>
    <w:rsid w:val="002076BC"/>
    <w:rsid w:val="00207BC2"/>
    <w:rsid w:val="00207DA6"/>
    <w:rsid w:val="00207F38"/>
    <w:rsid w:val="002100FE"/>
    <w:rsid w:val="002101A0"/>
    <w:rsid w:val="00210332"/>
    <w:rsid w:val="002107AB"/>
    <w:rsid w:val="0021090C"/>
    <w:rsid w:val="0021092C"/>
    <w:rsid w:val="00210B4D"/>
    <w:rsid w:val="00210B85"/>
    <w:rsid w:val="00210BA9"/>
    <w:rsid w:val="00210FAA"/>
    <w:rsid w:val="002113CB"/>
    <w:rsid w:val="002113FD"/>
    <w:rsid w:val="0021143E"/>
    <w:rsid w:val="00211941"/>
    <w:rsid w:val="00211E4C"/>
    <w:rsid w:val="00212197"/>
    <w:rsid w:val="0021257B"/>
    <w:rsid w:val="00212691"/>
    <w:rsid w:val="00212756"/>
    <w:rsid w:val="00212AAA"/>
    <w:rsid w:val="00212E6C"/>
    <w:rsid w:val="002130AA"/>
    <w:rsid w:val="00213476"/>
    <w:rsid w:val="00213656"/>
    <w:rsid w:val="00213722"/>
    <w:rsid w:val="00213F2E"/>
    <w:rsid w:val="002142AF"/>
    <w:rsid w:val="0021441D"/>
    <w:rsid w:val="00214592"/>
    <w:rsid w:val="002146BD"/>
    <w:rsid w:val="00214B36"/>
    <w:rsid w:val="00214EA3"/>
    <w:rsid w:val="00215281"/>
    <w:rsid w:val="002157F1"/>
    <w:rsid w:val="0021595C"/>
    <w:rsid w:val="00215A78"/>
    <w:rsid w:val="0021625F"/>
    <w:rsid w:val="00216574"/>
    <w:rsid w:val="002169E4"/>
    <w:rsid w:val="00216C29"/>
    <w:rsid w:val="0021733D"/>
    <w:rsid w:val="00217381"/>
    <w:rsid w:val="002174B0"/>
    <w:rsid w:val="00217535"/>
    <w:rsid w:val="0021776D"/>
    <w:rsid w:val="00217810"/>
    <w:rsid w:val="00217B72"/>
    <w:rsid w:val="00220034"/>
    <w:rsid w:val="00220136"/>
    <w:rsid w:val="0022021B"/>
    <w:rsid w:val="00220379"/>
    <w:rsid w:val="002203BD"/>
    <w:rsid w:val="0022055A"/>
    <w:rsid w:val="0022084B"/>
    <w:rsid w:val="00220972"/>
    <w:rsid w:val="00220C2D"/>
    <w:rsid w:val="00220D3E"/>
    <w:rsid w:val="00220E8E"/>
    <w:rsid w:val="00221006"/>
    <w:rsid w:val="00221220"/>
    <w:rsid w:val="00221D5D"/>
    <w:rsid w:val="002224B7"/>
    <w:rsid w:val="00222721"/>
    <w:rsid w:val="002228E6"/>
    <w:rsid w:val="00222AC2"/>
    <w:rsid w:val="00222B41"/>
    <w:rsid w:val="00222BF1"/>
    <w:rsid w:val="00222C61"/>
    <w:rsid w:val="00222DD1"/>
    <w:rsid w:val="002238F9"/>
    <w:rsid w:val="00223BBB"/>
    <w:rsid w:val="0022440F"/>
    <w:rsid w:val="002246FE"/>
    <w:rsid w:val="00224CF8"/>
    <w:rsid w:val="00224EF8"/>
    <w:rsid w:val="002252B2"/>
    <w:rsid w:val="00225590"/>
    <w:rsid w:val="0022566C"/>
    <w:rsid w:val="00225812"/>
    <w:rsid w:val="002258C5"/>
    <w:rsid w:val="00225C9A"/>
    <w:rsid w:val="0022614D"/>
    <w:rsid w:val="0022622A"/>
    <w:rsid w:val="0022684D"/>
    <w:rsid w:val="0022686D"/>
    <w:rsid w:val="00226C0B"/>
    <w:rsid w:val="00226C82"/>
    <w:rsid w:val="00226F0F"/>
    <w:rsid w:val="00227386"/>
    <w:rsid w:val="002277DD"/>
    <w:rsid w:val="00227FDC"/>
    <w:rsid w:val="00230172"/>
    <w:rsid w:val="002306DA"/>
    <w:rsid w:val="002308DA"/>
    <w:rsid w:val="00230A01"/>
    <w:rsid w:val="00230AC3"/>
    <w:rsid w:val="00230E0A"/>
    <w:rsid w:val="00230EEF"/>
    <w:rsid w:val="00230FA7"/>
    <w:rsid w:val="002311A2"/>
    <w:rsid w:val="0023131D"/>
    <w:rsid w:val="00231772"/>
    <w:rsid w:val="00231791"/>
    <w:rsid w:val="00231B2E"/>
    <w:rsid w:val="00231BBE"/>
    <w:rsid w:val="00231FB2"/>
    <w:rsid w:val="00231FCC"/>
    <w:rsid w:val="0023201C"/>
    <w:rsid w:val="002320E5"/>
    <w:rsid w:val="002324C6"/>
    <w:rsid w:val="0023251A"/>
    <w:rsid w:val="00232535"/>
    <w:rsid w:val="002326E5"/>
    <w:rsid w:val="00232709"/>
    <w:rsid w:val="002328C6"/>
    <w:rsid w:val="00232FE3"/>
    <w:rsid w:val="0023318C"/>
    <w:rsid w:val="00233663"/>
    <w:rsid w:val="00233998"/>
    <w:rsid w:val="00233A11"/>
    <w:rsid w:val="00233A6A"/>
    <w:rsid w:val="00234205"/>
    <w:rsid w:val="002346C9"/>
    <w:rsid w:val="002348E4"/>
    <w:rsid w:val="00234978"/>
    <w:rsid w:val="00234C00"/>
    <w:rsid w:val="002351D0"/>
    <w:rsid w:val="002351EE"/>
    <w:rsid w:val="002354AE"/>
    <w:rsid w:val="002358F0"/>
    <w:rsid w:val="00235B41"/>
    <w:rsid w:val="00235EC3"/>
    <w:rsid w:val="00235F8C"/>
    <w:rsid w:val="00236014"/>
    <w:rsid w:val="00236064"/>
    <w:rsid w:val="002367AF"/>
    <w:rsid w:val="00237207"/>
    <w:rsid w:val="0023750E"/>
    <w:rsid w:val="00237828"/>
    <w:rsid w:val="002379AD"/>
    <w:rsid w:val="00237A27"/>
    <w:rsid w:val="00237C67"/>
    <w:rsid w:val="0024041C"/>
    <w:rsid w:val="00240601"/>
    <w:rsid w:val="00240D92"/>
    <w:rsid w:val="00240E9C"/>
    <w:rsid w:val="002412B9"/>
    <w:rsid w:val="00241B82"/>
    <w:rsid w:val="00241E1D"/>
    <w:rsid w:val="00241FF5"/>
    <w:rsid w:val="00241FF7"/>
    <w:rsid w:val="002424A7"/>
    <w:rsid w:val="00242655"/>
    <w:rsid w:val="002426BC"/>
    <w:rsid w:val="00242946"/>
    <w:rsid w:val="00242A6A"/>
    <w:rsid w:val="00242AE0"/>
    <w:rsid w:val="00242CFD"/>
    <w:rsid w:val="00243494"/>
    <w:rsid w:val="00243636"/>
    <w:rsid w:val="00243660"/>
    <w:rsid w:val="0024366C"/>
    <w:rsid w:val="00243964"/>
    <w:rsid w:val="00243A49"/>
    <w:rsid w:val="00243AED"/>
    <w:rsid w:val="00243E65"/>
    <w:rsid w:val="002440C3"/>
    <w:rsid w:val="0024450A"/>
    <w:rsid w:val="002445E1"/>
    <w:rsid w:val="0024475B"/>
    <w:rsid w:val="002447A2"/>
    <w:rsid w:val="00244958"/>
    <w:rsid w:val="00244B6D"/>
    <w:rsid w:val="00245406"/>
    <w:rsid w:val="0024566A"/>
    <w:rsid w:val="002459E3"/>
    <w:rsid w:val="00245F22"/>
    <w:rsid w:val="002460BB"/>
    <w:rsid w:val="002461A7"/>
    <w:rsid w:val="002462D4"/>
    <w:rsid w:val="0024643D"/>
    <w:rsid w:val="0024647A"/>
    <w:rsid w:val="00246547"/>
    <w:rsid w:val="00246836"/>
    <w:rsid w:val="002469DA"/>
    <w:rsid w:val="00246D22"/>
    <w:rsid w:val="002470C2"/>
    <w:rsid w:val="002473C9"/>
    <w:rsid w:val="002473DC"/>
    <w:rsid w:val="002477E2"/>
    <w:rsid w:val="002477E8"/>
    <w:rsid w:val="0024780C"/>
    <w:rsid w:val="002478EE"/>
    <w:rsid w:val="00247BA9"/>
    <w:rsid w:val="002509A8"/>
    <w:rsid w:val="00251414"/>
    <w:rsid w:val="002518F5"/>
    <w:rsid w:val="00251F7B"/>
    <w:rsid w:val="002527FA"/>
    <w:rsid w:val="00252878"/>
    <w:rsid w:val="00252940"/>
    <w:rsid w:val="00252A73"/>
    <w:rsid w:val="00252B85"/>
    <w:rsid w:val="00252C7F"/>
    <w:rsid w:val="0025306A"/>
    <w:rsid w:val="002531D3"/>
    <w:rsid w:val="002532DB"/>
    <w:rsid w:val="002534D9"/>
    <w:rsid w:val="0025350C"/>
    <w:rsid w:val="0025399B"/>
    <w:rsid w:val="00253F3F"/>
    <w:rsid w:val="00253FC4"/>
    <w:rsid w:val="00254234"/>
    <w:rsid w:val="002542B3"/>
    <w:rsid w:val="002543F3"/>
    <w:rsid w:val="00254C25"/>
    <w:rsid w:val="00255143"/>
    <w:rsid w:val="0025570B"/>
    <w:rsid w:val="0025578B"/>
    <w:rsid w:val="00255968"/>
    <w:rsid w:val="0025596A"/>
    <w:rsid w:val="00255AB5"/>
    <w:rsid w:val="00255AE5"/>
    <w:rsid w:val="002563AC"/>
    <w:rsid w:val="002565E3"/>
    <w:rsid w:val="00256A8B"/>
    <w:rsid w:val="00256B46"/>
    <w:rsid w:val="00256BFC"/>
    <w:rsid w:val="00257079"/>
    <w:rsid w:val="002572C8"/>
    <w:rsid w:val="0025734C"/>
    <w:rsid w:val="00257A34"/>
    <w:rsid w:val="00257CAE"/>
    <w:rsid w:val="00257EFF"/>
    <w:rsid w:val="00257F94"/>
    <w:rsid w:val="002600D1"/>
    <w:rsid w:val="00260885"/>
    <w:rsid w:val="00260A53"/>
    <w:rsid w:val="00260D16"/>
    <w:rsid w:val="00260D9D"/>
    <w:rsid w:val="00260F4F"/>
    <w:rsid w:val="0026102D"/>
    <w:rsid w:val="002611FC"/>
    <w:rsid w:val="002619EB"/>
    <w:rsid w:val="0026238C"/>
    <w:rsid w:val="002627A4"/>
    <w:rsid w:val="00262804"/>
    <w:rsid w:val="002629F4"/>
    <w:rsid w:val="00263252"/>
    <w:rsid w:val="0026359D"/>
    <w:rsid w:val="00263C9E"/>
    <w:rsid w:val="00263CF5"/>
    <w:rsid w:val="00263EC5"/>
    <w:rsid w:val="00263EFB"/>
    <w:rsid w:val="00263F79"/>
    <w:rsid w:val="002643E3"/>
    <w:rsid w:val="0026449B"/>
    <w:rsid w:val="002644C2"/>
    <w:rsid w:val="00264950"/>
    <w:rsid w:val="0026495D"/>
    <w:rsid w:val="00264CDA"/>
    <w:rsid w:val="00264D29"/>
    <w:rsid w:val="00264E6F"/>
    <w:rsid w:val="0026511E"/>
    <w:rsid w:val="00265136"/>
    <w:rsid w:val="00265791"/>
    <w:rsid w:val="00265CDA"/>
    <w:rsid w:val="00265ED6"/>
    <w:rsid w:val="00265F9E"/>
    <w:rsid w:val="0026606C"/>
    <w:rsid w:val="0026613E"/>
    <w:rsid w:val="0026625F"/>
    <w:rsid w:val="002662DA"/>
    <w:rsid w:val="0026645F"/>
    <w:rsid w:val="002666F0"/>
    <w:rsid w:val="00266894"/>
    <w:rsid w:val="00266941"/>
    <w:rsid w:val="00266C75"/>
    <w:rsid w:val="00266D88"/>
    <w:rsid w:val="00266DBC"/>
    <w:rsid w:val="00267094"/>
    <w:rsid w:val="0026714D"/>
    <w:rsid w:val="00267340"/>
    <w:rsid w:val="00267547"/>
    <w:rsid w:val="00267B2A"/>
    <w:rsid w:val="00267D52"/>
    <w:rsid w:val="00267F03"/>
    <w:rsid w:val="002702DD"/>
    <w:rsid w:val="002704E6"/>
    <w:rsid w:val="002707FA"/>
    <w:rsid w:val="00270F39"/>
    <w:rsid w:val="0027133F"/>
    <w:rsid w:val="00271489"/>
    <w:rsid w:val="00271524"/>
    <w:rsid w:val="0027154F"/>
    <w:rsid w:val="002716B8"/>
    <w:rsid w:val="00271971"/>
    <w:rsid w:val="00271B96"/>
    <w:rsid w:val="00271BA1"/>
    <w:rsid w:val="00271CFD"/>
    <w:rsid w:val="00271FAE"/>
    <w:rsid w:val="002722CC"/>
    <w:rsid w:val="00272598"/>
    <w:rsid w:val="00272AED"/>
    <w:rsid w:val="00272F4C"/>
    <w:rsid w:val="0027308A"/>
    <w:rsid w:val="002730DC"/>
    <w:rsid w:val="00273470"/>
    <w:rsid w:val="002734DE"/>
    <w:rsid w:val="00273507"/>
    <w:rsid w:val="00273861"/>
    <w:rsid w:val="0027388E"/>
    <w:rsid w:val="002738D8"/>
    <w:rsid w:val="00273B00"/>
    <w:rsid w:val="00273BDC"/>
    <w:rsid w:val="00273C42"/>
    <w:rsid w:val="0027430A"/>
    <w:rsid w:val="002743ED"/>
    <w:rsid w:val="002748F4"/>
    <w:rsid w:val="00274B61"/>
    <w:rsid w:val="00274F7F"/>
    <w:rsid w:val="0027523B"/>
    <w:rsid w:val="00275506"/>
    <w:rsid w:val="00275511"/>
    <w:rsid w:val="00275755"/>
    <w:rsid w:val="00275881"/>
    <w:rsid w:val="002758EF"/>
    <w:rsid w:val="00275B80"/>
    <w:rsid w:val="00275CB3"/>
    <w:rsid w:val="00275F16"/>
    <w:rsid w:val="00275F1A"/>
    <w:rsid w:val="002761D2"/>
    <w:rsid w:val="00276862"/>
    <w:rsid w:val="00276BD3"/>
    <w:rsid w:val="0027747C"/>
    <w:rsid w:val="00277908"/>
    <w:rsid w:val="00277C9D"/>
    <w:rsid w:val="0028021A"/>
    <w:rsid w:val="00280367"/>
    <w:rsid w:val="0028098E"/>
    <w:rsid w:val="00280AAD"/>
    <w:rsid w:val="00280B63"/>
    <w:rsid w:val="00280DD3"/>
    <w:rsid w:val="00280F1E"/>
    <w:rsid w:val="00281023"/>
    <w:rsid w:val="00281B8D"/>
    <w:rsid w:val="00281D92"/>
    <w:rsid w:val="00281DF4"/>
    <w:rsid w:val="0028204A"/>
    <w:rsid w:val="00282093"/>
    <w:rsid w:val="002822BA"/>
    <w:rsid w:val="00282FC0"/>
    <w:rsid w:val="00283208"/>
    <w:rsid w:val="00283351"/>
    <w:rsid w:val="002835C6"/>
    <w:rsid w:val="002836D2"/>
    <w:rsid w:val="00283856"/>
    <w:rsid w:val="00283896"/>
    <w:rsid w:val="00283D28"/>
    <w:rsid w:val="002842CD"/>
    <w:rsid w:val="002843EC"/>
    <w:rsid w:val="00284558"/>
    <w:rsid w:val="0028478B"/>
    <w:rsid w:val="00284845"/>
    <w:rsid w:val="00284A49"/>
    <w:rsid w:val="00284C9C"/>
    <w:rsid w:val="002852D7"/>
    <w:rsid w:val="00285462"/>
    <w:rsid w:val="002855B3"/>
    <w:rsid w:val="002855D1"/>
    <w:rsid w:val="00285DDF"/>
    <w:rsid w:val="00286968"/>
    <w:rsid w:val="00286B53"/>
    <w:rsid w:val="00286B84"/>
    <w:rsid w:val="00286DDD"/>
    <w:rsid w:val="00286F56"/>
    <w:rsid w:val="002873BA"/>
    <w:rsid w:val="002873E6"/>
    <w:rsid w:val="0028744B"/>
    <w:rsid w:val="00287B39"/>
    <w:rsid w:val="002906D1"/>
    <w:rsid w:val="002908E8"/>
    <w:rsid w:val="0029095F"/>
    <w:rsid w:val="00290A6D"/>
    <w:rsid w:val="00290ABB"/>
    <w:rsid w:val="00290C47"/>
    <w:rsid w:val="00290FB3"/>
    <w:rsid w:val="002913AB"/>
    <w:rsid w:val="00291ADF"/>
    <w:rsid w:val="00291B04"/>
    <w:rsid w:val="00292355"/>
    <w:rsid w:val="0029261E"/>
    <w:rsid w:val="002931C4"/>
    <w:rsid w:val="002934BE"/>
    <w:rsid w:val="00293708"/>
    <w:rsid w:val="0029374F"/>
    <w:rsid w:val="002937AE"/>
    <w:rsid w:val="00293D7B"/>
    <w:rsid w:val="0029433C"/>
    <w:rsid w:val="00294386"/>
    <w:rsid w:val="002945FE"/>
    <w:rsid w:val="002947B5"/>
    <w:rsid w:val="00294A46"/>
    <w:rsid w:val="00294AB4"/>
    <w:rsid w:val="0029518D"/>
    <w:rsid w:val="0029523A"/>
    <w:rsid w:val="00295258"/>
    <w:rsid w:val="00295463"/>
    <w:rsid w:val="00295612"/>
    <w:rsid w:val="00295E92"/>
    <w:rsid w:val="002960D0"/>
    <w:rsid w:val="002964E4"/>
    <w:rsid w:val="00296CAF"/>
    <w:rsid w:val="00296CE0"/>
    <w:rsid w:val="0029715C"/>
    <w:rsid w:val="0029728C"/>
    <w:rsid w:val="00297BE0"/>
    <w:rsid w:val="00297BEC"/>
    <w:rsid w:val="002A01A0"/>
    <w:rsid w:val="002A045E"/>
    <w:rsid w:val="002A0C0E"/>
    <w:rsid w:val="002A0D93"/>
    <w:rsid w:val="002A0E80"/>
    <w:rsid w:val="002A1219"/>
    <w:rsid w:val="002A164A"/>
    <w:rsid w:val="002A18CC"/>
    <w:rsid w:val="002A18E3"/>
    <w:rsid w:val="002A19B5"/>
    <w:rsid w:val="002A1B26"/>
    <w:rsid w:val="002A221D"/>
    <w:rsid w:val="002A2563"/>
    <w:rsid w:val="002A268D"/>
    <w:rsid w:val="002A26E7"/>
    <w:rsid w:val="002A29A4"/>
    <w:rsid w:val="002A2F71"/>
    <w:rsid w:val="002A3844"/>
    <w:rsid w:val="002A392F"/>
    <w:rsid w:val="002A4005"/>
    <w:rsid w:val="002A416E"/>
    <w:rsid w:val="002A4461"/>
    <w:rsid w:val="002A449A"/>
    <w:rsid w:val="002A479E"/>
    <w:rsid w:val="002A5731"/>
    <w:rsid w:val="002A58C7"/>
    <w:rsid w:val="002A5B8D"/>
    <w:rsid w:val="002A6466"/>
    <w:rsid w:val="002A6557"/>
    <w:rsid w:val="002A6748"/>
    <w:rsid w:val="002A6A62"/>
    <w:rsid w:val="002A6CB5"/>
    <w:rsid w:val="002A6CBF"/>
    <w:rsid w:val="002A7083"/>
    <w:rsid w:val="002A71F8"/>
    <w:rsid w:val="002A73DD"/>
    <w:rsid w:val="002A7AAD"/>
    <w:rsid w:val="002B07C8"/>
    <w:rsid w:val="002B0B35"/>
    <w:rsid w:val="002B0C28"/>
    <w:rsid w:val="002B1419"/>
    <w:rsid w:val="002B1A0D"/>
    <w:rsid w:val="002B2025"/>
    <w:rsid w:val="002B23FE"/>
    <w:rsid w:val="002B268B"/>
    <w:rsid w:val="002B27D2"/>
    <w:rsid w:val="002B31F3"/>
    <w:rsid w:val="002B33D7"/>
    <w:rsid w:val="002B3746"/>
    <w:rsid w:val="002B374A"/>
    <w:rsid w:val="002B3781"/>
    <w:rsid w:val="002B3883"/>
    <w:rsid w:val="002B3DE6"/>
    <w:rsid w:val="002B3FB1"/>
    <w:rsid w:val="002B425D"/>
    <w:rsid w:val="002B452B"/>
    <w:rsid w:val="002B4B4E"/>
    <w:rsid w:val="002B51F8"/>
    <w:rsid w:val="002B544F"/>
    <w:rsid w:val="002B5E3D"/>
    <w:rsid w:val="002B60E3"/>
    <w:rsid w:val="002B649E"/>
    <w:rsid w:val="002B6659"/>
    <w:rsid w:val="002B67FF"/>
    <w:rsid w:val="002B6914"/>
    <w:rsid w:val="002B6ADA"/>
    <w:rsid w:val="002B6CAF"/>
    <w:rsid w:val="002B7475"/>
    <w:rsid w:val="002B74B9"/>
    <w:rsid w:val="002B79E1"/>
    <w:rsid w:val="002B7B75"/>
    <w:rsid w:val="002B7C60"/>
    <w:rsid w:val="002C05C1"/>
    <w:rsid w:val="002C0A74"/>
    <w:rsid w:val="002C0B3A"/>
    <w:rsid w:val="002C0D2E"/>
    <w:rsid w:val="002C1110"/>
    <w:rsid w:val="002C1477"/>
    <w:rsid w:val="002C1B54"/>
    <w:rsid w:val="002C1CA8"/>
    <w:rsid w:val="002C2382"/>
    <w:rsid w:val="002C284D"/>
    <w:rsid w:val="002C2BE7"/>
    <w:rsid w:val="002C3354"/>
    <w:rsid w:val="002C3617"/>
    <w:rsid w:val="002C3A89"/>
    <w:rsid w:val="002C3B15"/>
    <w:rsid w:val="002C3BF4"/>
    <w:rsid w:val="002C3DDF"/>
    <w:rsid w:val="002C3F32"/>
    <w:rsid w:val="002C4378"/>
    <w:rsid w:val="002C43E7"/>
    <w:rsid w:val="002C44B4"/>
    <w:rsid w:val="002C46FA"/>
    <w:rsid w:val="002C49A6"/>
    <w:rsid w:val="002C4A4E"/>
    <w:rsid w:val="002C4BA5"/>
    <w:rsid w:val="002C4BD6"/>
    <w:rsid w:val="002C4F17"/>
    <w:rsid w:val="002C504F"/>
    <w:rsid w:val="002C55DA"/>
    <w:rsid w:val="002C5600"/>
    <w:rsid w:val="002C5B0F"/>
    <w:rsid w:val="002C5C7F"/>
    <w:rsid w:val="002C5C9B"/>
    <w:rsid w:val="002C6032"/>
    <w:rsid w:val="002C6084"/>
    <w:rsid w:val="002C6285"/>
    <w:rsid w:val="002C6390"/>
    <w:rsid w:val="002C63E9"/>
    <w:rsid w:val="002C68E5"/>
    <w:rsid w:val="002C73D1"/>
    <w:rsid w:val="002C751D"/>
    <w:rsid w:val="002C751F"/>
    <w:rsid w:val="002C7824"/>
    <w:rsid w:val="002D08CE"/>
    <w:rsid w:val="002D1F2B"/>
    <w:rsid w:val="002D216E"/>
    <w:rsid w:val="002D24F0"/>
    <w:rsid w:val="002D2A5F"/>
    <w:rsid w:val="002D3219"/>
    <w:rsid w:val="002D351E"/>
    <w:rsid w:val="002D3530"/>
    <w:rsid w:val="002D37A7"/>
    <w:rsid w:val="002D3D23"/>
    <w:rsid w:val="002D436D"/>
    <w:rsid w:val="002D4430"/>
    <w:rsid w:val="002D463D"/>
    <w:rsid w:val="002D4A31"/>
    <w:rsid w:val="002D4C9B"/>
    <w:rsid w:val="002D4D95"/>
    <w:rsid w:val="002D53D4"/>
    <w:rsid w:val="002D545E"/>
    <w:rsid w:val="002D5513"/>
    <w:rsid w:val="002D55C1"/>
    <w:rsid w:val="002D571F"/>
    <w:rsid w:val="002D5A09"/>
    <w:rsid w:val="002D5B42"/>
    <w:rsid w:val="002D647E"/>
    <w:rsid w:val="002D667E"/>
    <w:rsid w:val="002D6BF2"/>
    <w:rsid w:val="002D6DDF"/>
    <w:rsid w:val="002D6F12"/>
    <w:rsid w:val="002D730C"/>
    <w:rsid w:val="002D7340"/>
    <w:rsid w:val="002D73BF"/>
    <w:rsid w:val="002D73E4"/>
    <w:rsid w:val="002D7643"/>
    <w:rsid w:val="002D7A37"/>
    <w:rsid w:val="002E0281"/>
    <w:rsid w:val="002E07D8"/>
    <w:rsid w:val="002E0C15"/>
    <w:rsid w:val="002E0D2A"/>
    <w:rsid w:val="002E0F95"/>
    <w:rsid w:val="002E1016"/>
    <w:rsid w:val="002E10FB"/>
    <w:rsid w:val="002E1123"/>
    <w:rsid w:val="002E1138"/>
    <w:rsid w:val="002E156A"/>
    <w:rsid w:val="002E1962"/>
    <w:rsid w:val="002E19A0"/>
    <w:rsid w:val="002E1BEB"/>
    <w:rsid w:val="002E217B"/>
    <w:rsid w:val="002E2584"/>
    <w:rsid w:val="002E26ED"/>
    <w:rsid w:val="002E273B"/>
    <w:rsid w:val="002E2D6F"/>
    <w:rsid w:val="002E2EEE"/>
    <w:rsid w:val="002E3366"/>
    <w:rsid w:val="002E3931"/>
    <w:rsid w:val="002E3967"/>
    <w:rsid w:val="002E3A0C"/>
    <w:rsid w:val="002E3AE7"/>
    <w:rsid w:val="002E3BAD"/>
    <w:rsid w:val="002E41DF"/>
    <w:rsid w:val="002E41EB"/>
    <w:rsid w:val="002E456A"/>
    <w:rsid w:val="002E46EA"/>
    <w:rsid w:val="002E4BA0"/>
    <w:rsid w:val="002E5037"/>
    <w:rsid w:val="002E551E"/>
    <w:rsid w:val="002E562B"/>
    <w:rsid w:val="002E577D"/>
    <w:rsid w:val="002E6191"/>
    <w:rsid w:val="002E6636"/>
    <w:rsid w:val="002E6ABA"/>
    <w:rsid w:val="002E6B76"/>
    <w:rsid w:val="002E6E1A"/>
    <w:rsid w:val="002E6F2D"/>
    <w:rsid w:val="002E731F"/>
    <w:rsid w:val="002E7592"/>
    <w:rsid w:val="002E779B"/>
    <w:rsid w:val="002E77B3"/>
    <w:rsid w:val="002E7E04"/>
    <w:rsid w:val="002F00F4"/>
    <w:rsid w:val="002F015A"/>
    <w:rsid w:val="002F095B"/>
    <w:rsid w:val="002F0AFD"/>
    <w:rsid w:val="002F0EAC"/>
    <w:rsid w:val="002F0F6E"/>
    <w:rsid w:val="002F100B"/>
    <w:rsid w:val="002F1172"/>
    <w:rsid w:val="002F1624"/>
    <w:rsid w:val="002F19CE"/>
    <w:rsid w:val="002F1BF2"/>
    <w:rsid w:val="002F1F19"/>
    <w:rsid w:val="002F2153"/>
    <w:rsid w:val="002F24FC"/>
    <w:rsid w:val="002F26AD"/>
    <w:rsid w:val="002F27FC"/>
    <w:rsid w:val="002F2B5A"/>
    <w:rsid w:val="002F2DBC"/>
    <w:rsid w:val="002F33DC"/>
    <w:rsid w:val="002F34D5"/>
    <w:rsid w:val="002F36B5"/>
    <w:rsid w:val="002F3DEE"/>
    <w:rsid w:val="002F4060"/>
    <w:rsid w:val="002F457F"/>
    <w:rsid w:val="002F4817"/>
    <w:rsid w:val="002F48C7"/>
    <w:rsid w:val="002F4A8F"/>
    <w:rsid w:val="002F4E46"/>
    <w:rsid w:val="002F5028"/>
    <w:rsid w:val="002F51CD"/>
    <w:rsid w:val="002F5549"/>
    <w:rsid w:val="002F5793"/>
    <w:rsid w:val="002F57BA"/>
    <w:rsid w:val="002F5806"/>
    <w:rsid w:val="002F5DD9"/>
    <w:rsid w:val="002F63C2"/>
    <w:rsid w:val="002F6F40"/>
    <w:rsid w:val="002F716B"/>
    <w:rsid w:val="002F7273"/>
    <w:rsid w:val="002F7E2A"/>
    <w:rsid w:val="00300352"/>
    <w:rsid w:val="003003EC"/>
    <w:rsid w:val="00300498"/>
    <w:rsid w:val="003006BA"/>
    <w:rsid w:val="0030088D"/>
    <w:rsid w:val="00300B86"/>
    <w:rsid w:val="00300CC2"/>
    <w:rsid w:val="00301261"/>
    <w:rsid w:val="0030152E"/>
    <w:rsid w:val="00301C60"/>
    <w:rsid w:val="00301D16"/>
    <w:rsid w:val="00301D82"/>
    <w:rsid w:val="00301F93"/>
    <w:rsid w:val="0030205A"/>
    <w:rsid w:val="0030244D"/>
    <w:rsid w:val="00302943"/>
    <w:rsid w:val="00302A02"/>
    <w:rsid w:val="00302C63"/>
    <w:rsid w:val="00302E31"/>
    <w:rsid w:val="00302F5F"/>
    <w:rsid w:val="0030313E"/>
    <w:rsid w:val="00303487"/>
    <w:rsid w:val="00303584"/>
    <w:rsid w:val="00303787"/>
    <w:rsid w:val="0030393B"/>
    <w:rsid w:val="00303C01"/>
    <w:rsid w:val="00303DEB"/>
    <w:rsid w:val="00303E6A"/>
    <w:rsid w:val="00304131"/>
    <w:rsid w:val="0030418E"/>
    <w:rsid w:val="00304262"/>
    <w:rsid w:val="003045C2"/>
    <w:rsid w:val="003048C3"/>
    <w:rsid w:val="00304BFF"/>
    <w:rsid w:val="00304D00"/>
    <w:rsid w:val="00304D7A"/>
    <w:rsid w:val="00305103"/>
    <w:rsid w:val="0030514D"/>
    <w:rsid w:val="003051B8"/>
    <w:rsid w:val="0030528F"/>
    <w:rsid w:val="003055DD"/>
    <w:rsid w:val="00305608"/>
    <w:rsid w:val="003058BB"/>
    <w:rsid w:val="003058E0"/>
    <w:rsid w:val="00305CEC"/>
    <w:rsid w:val="00305EF0"/>
    <w:rsid w:val="003068ED"/>
    <w:rsid w:val="00306D83"/>
    <w:rsid w:val="00306E69"/>
    <w:rsid w:val="00306EF7"/>
    <w:rsid w:val="0030792E"/>
    <w:rsid w:val="00307A5A"/>
    <w:rsid w:val="00307CF9"/>
    <w:rsid w:val="00310699"/>
    <w:rsid w:val="00310865"/>
    <w:rsid w:val="00310A78"/>
    <w:rsid w:val="003111A4"/>
    <w:rsid w:val="00311217"/>
    <w:rsid w:val="00311423"/>
    <w:rsid w:val="003115BB"/>
    <w:rsid w:val="0031162A"/>
    <w:rsid w:val="00311C5A"/>
    <w:rsid w:val="00311CED"/>
    <w:rsid w:val="00311FEE"/>
    <w:rsid w:val="0031237B"/>
    <w:rsid w:val="0031258C"/>
    <w:rsid w:val="00312C9C"/>
    <w:rsid w:val="00312CC3"/>
    <w:rsid w:val="00312E13"/>
    <w:rsid w:val="00312E7B"/>
    <w:rsid w:val="003130FF"/>
    <w:rsid w:val="003131C1"/>
    <w:rsid w:val="0031348E"/>
    <w:rsid w:val="00313A0F"/>
    <w:rsid w:val="00314215"/>
    <w:rsid w:val="00314A40"/>
    <w:rsid w:val="00314A43"/>
    <w:rsid w:val="00314C1B"/>
    <w:rsid w:val="00314C81"/>
    <w:rsid w:val="00314CA9"/>
    <w:rsid w:val="00315513"/>
    <w:rsid w:val="00316342"/>
    <w:rsid w:val="003164BB"/>
    <w:rsid w:val="00316910"/>
    <w:rsid w:val="00316D89"/>
    <w:rsid w:val="00317494"/>
    <w:rsid w:val="0031770F"/>
    <w:rsid w:val="00317D4C"/>
    <w:rsid w:val="00320150"/>
    <w:rsid w:val="00320263"/>
    <w:rsid w:val="003202C6"/>
    <w:rsid w:val="003202D2"/>
    <w:rsid w:val="003206E3"/>
    <w:rsid w:val="0032073D"/>
    <w:rsid w:val="00320A7A"/>
    <w:rsid w:val="00320D1E"/>
    <w:rsid w:val="00321360"/>
    <w:rsid w:val="0032190C"/>
    <w:rsid w:val="00321AD4"/>
    <w:rsid w:val="00321B34"/>
    <w:rsid w:val="00321BD8"/>
    <w:rsid w:val="00321E3F"/>
    <w:rsid w:val="00321E6B"/>
    <w:rsid w:val="00322013"/>
    <w:rsid w:val="0032236A"/>
    <w:rsid w:val="003223BA"/>
    <w:rsid w:val="00322432"/>
    <w:rsid w:val="00322626"/>
    <w:rsid w:val="00322997"/>
    <w:rsid w:val="00322CC6"/>
    <w:rsid w:val="00322D75"/>
    <w:rsid w:val="003233DF"/>
    <w:rsid w:val="00323B1A"/>
    <w:rsid w:val="00323B40"/>
    <w:rsid w:val="00323BCF"/>
    <w:rsid w:val="00323D91"/>
    <w:rsid w:val="0032404C"/>
    <w:rsid w:val="003247AD"/>
    <w:rsid w:val="00324DE0"/>
    <w:rsid w:val="00324EB1"/>
    <w:rsid w:val="00324EED"/>
    <w:rsid w:val="00325330"/>
    <w:rsid w:val="00325469"/>
    <w:rsid w:val="0032547D"/>
    <w:rsid w:val="00325541"/>
    <w:rsid w:val="00325788"/>
    <w:rsid w:val="00325ABB"/>
    <w:rsid w:val="00325B35"/>
    <w:rsid w:val="00325B47"/>
    <w:rsid w:val="00325BBE"/>
    <w:rsid w:val="00325C4D"/>
    <w:rsid w:val="00326024"/>
    <w:rsid w:val="0032613C"/>
    <w:rsid w:val="00326298"/>
    <w:rsid w:val="003262BB"/>
    <w:rsid w:val="00326360"/>
    <w:rsid w:val="003266C9"/>
    <w:rsid w:val="00326848"/>
    <w:rsid w:val="0032684E"/>
    <w:rsid w:val="00326BCD"/>
    <w:rsid w:val="00326CCA"/>
    <w:rsid w:val="00326E68"/>
    <w:rsid w:val="00326ECB"/>
    <w:rsid w:val="00326FDD"/>
    <w:rsid w:val="003270AD"/>
    <w:rsid w:val="00327434"/>
    <w:rsid w:val="00327692"/>
    <w:rsid w:val="00327771"/>
    <w:rsid w:val="0032783B"/>
    <w:rsid w:val="00327DD7"/>
    <w:rsid w:val="00327FDC"/>
    <w:rsid w:val="0033029A"/>
    <w:rsid w:val="003303C1"/>
    <w:rsid w:val="003306E8"/>
    <w:rsid w:val="00330998"/>
    <w:rsid w:val="00330C53"/>
    <w:rsid w:val="0033131F"/>
    <w:rsid w:val="00331363"/>
    <w:rsid w:val="003315EA"/>
    <w:rsid w:val="003316BA"/>
    <w:rsid w:val="003319BF"/>
    <w:rsid w:val="003319DC"/>
    <w:rsid w:val="00331DD1"/>
    <w:rsid w:val="00331E5D"/>
    <w:rsid w:val="00331FC9"/>
    <w:rsid w:val="00332006"/>
    <w:rsid w:val="003320B2"/>
    <w:rsid w:val="00332362"/>
    <w:rsid w:val="003327EA"/>
    <w:rsid w:val="00332EBC"/>
    <w:rsid w:val="00333008"/>
    <w:rsid w:val="003331D3"/>
    <w:rsid w:val="0033362D"/>
    <w:rsid w:val="00333732"/>
    <w:rsid w:val="003338B8"/>
    <w:rsid w:val="00333BC3"/>
    <w:rsid w:val="00333CF8"/>
    <w:rsid w:val="00333DFA"/>
    <w:rsid w:val="00333E58"/>
    <w:rsid w:val="00334360"/>
    <w:rsid w:val="003346B0"/>
    <w:rsid w:val="003350DD"/>
    <w:rsid w:val="00335128"/>
    <w:rsid w:val="00335CEF"/>
    <w:rsid w:val="00335E03"/>
    <w:rsid w:val="00335E2C"/>
    <w:rsid w:val="00336412"/>
    <w:rsid w:val="003364B0"/>
    <w:rsid w:val="003370EE"/>
    <w:rsid w:val="003371F5"/>
    <w:rsid w:val="003374EB"/>
    <w:rsid w:val="00337A1E"/>
    <w:rsid w:val="00337B1B"/>
    <w:rsid w:val="00337C3D"/>
    <w:rsid w:val="00337C68"/>
    <w:rsid w:val="00337E76"/>
    <w:rsid w:val="003400A1"/>
    <w:rsid w:val="003401E3"/>
    <w:rsid w:val="003406A9"/>
    <w:rsid w:val="003408D5"/>
    <w:rsid w:val="00340CF9"/>
    <w:rsid w:val="00340D8F"/>
    <w:rsid w:val="003410DB"/>
    <w:rsid w:val="00341261"/>
    <w:rsid w:val="003416A8"/>
    <w:rsid w:val="003417CD"/>
    <w:rsid w:val="00341890"/>
    <w:rsid w:val="00341A3A"/>
    <w:rsid w:val="00341F25"/>
    <w:rsid w:val="00342152"/>
    <w:rsid w:val="003423AF"/>
    <w:rsid w:val="003426DE"/>
    <w:rsid w:val="003426EA"/>
    <w:rsid w:val="003426F9"/>
    <w:rsid w:val="00342E28"/>
    <w:rsid w:val="00342F24"/>
    <w:rsid w:val="003430A5"/>
    <w:rsid w:val="003440F9"/>
    <w:rsid w:val="00344228"/>
    <w:rsid w:val="003443F0"/>
    <w:rsid w:val="0034446C"/>
    <w:rsid w:val="003445B6"/>
    <w:rsid w:val="00345074"/>
    <w:rsid w:val="00345117"/>
    <w:rsid w:val="003451E4"/>
    <w:rsid w:val="003452C5"/>
    <w:rsid w:val="0034567D"/>
    <w:rsid w:val="00345B12"/>
    <w:rsid w:val="00345E4F"/>
    <w:rsid w:val="00345E8E"/>
    <w:rsid w:val="003460A8"/>
    <w:rsid w:val="00346530"/>
    <w:rsid w:val="00346711"/>
    <w:rsid w:val="00346793"/>
    <w:rsid w:val="00346A2F"/>
    <w:rsid w:val="00346C4B"/>
    <w:rsid w:val="00346D9C"/>
    <w:rsid w:val="0034711E"/>
    <w:rsid w:val="00347373"/>
    <w:rsid w:val="00347483"/>
    <w:rsid w:val="003474AB"/>
    <w:rsid w:val="00347A45"/>
    <w:rsid w:val="00350228"/>
    <w:rsid w:val="0035053F"/>
    <w:rsid w:val="00350636"/>
    <w:rsid w:val="003507D0"/>
    <w:rsid w:val="00350943"/>
    <w:rsid w:val="00350B0A"/>
    <w:rsid w:val="00350B42"/>
    <w:rsid w:val="00350E42"/>
    <w:rsid w:val="0035120B"/>
    <w:rsid w:val="00351233"/>
    <w:rsid w:val="00351257"/>
    <w:rsid w:val="00351614"/>
    <w:rsid w:val="00351670"/>
    <w:rsid w:val="003516DD"/>
    <w:rsid w:val="00351773"/>
    <w:rsid w:val="00351788"/>
    <w:rsid w:val="00351E90"/>
    <w:rsid w:val="00351EC3"/>
    <w:rsid w:val="003521ED"/>
    <w:rsid w:val="00352868"/>
    <w:rsid w:val="00352918"/>
    <w:rsid w:val="0035299E"/>
    <w:rsid w:val="00352AA9"/>
    <w:rsid w:val="00352CD6"/>
    <w:rsid w:val="00352EE9"/>
    <w:rsid w:val="00352EF8"/>
    <w:rsid w:val="00353293"/>
    <w:rsid w:val="00353590"/>
    <w:rsid w:val="00353983"/>
    <w:rsid w:val="003539EE"/>
    <w:rsid w:val="00353B60"/>
    <w:rsid w:val="00353B8E"/>
    <w:rsid w:val="00354052"/>
    <w:rsid w:val="0035422F"/>
    <w:rsid w:val="003545DE"/>
    <w:rsid w:val="00354AF9"/>
    <w:rsid w:val="00354DDF"/>
    <w:rsid w:val="00354DE6"/>
    <w:rsid w:val="00354FF4"/>
    <w:rsid w:val="0035500B"/>
    <w:rsid w:val="00355159"/>
    <w:rsid w:val="00355239"/>
    <w:rsid w:val="0035525D"/>
    <w:rsid w:val="00355507"/>
    <w:rsid w:val="0035568D"/>
    <w:rsid w:val="003558BF"/>
    <w:rsid w:val="00355DB4"/>
    <w:rsid w:val="00355EB3"/>
    <w:rsid w:val="00356189"/>
    <w:rsid w:val="00356198"/>
    <w:rsid w:val="00356401"/>
    <w:rsid w:val="0035693A"/>
    <w:rsid w:val="00356AAE"/>
    <w:rsid w:val="00356EF7"/>
    <w:rsid w:val="00357216"/>
    <w:rsid w:val="003574A0"/>
    <w:rsid w:val="00357F94"/>
    <w:rsid w:val="003601F9"/>
    <w:rsid w:val="003603DF"/>
    <w:rsid w:val="00360828"/>
    <w:rsid w:val="0036093C"/>
    <w:rsid w:val="00360ED3"/>
    <w:rsid w:val="00360FD1"/>
    <w:rsid w:val="00361051"/>
    <w:rsid w:val="0036114E"/>
    <w:rsid w:val="003612A5"/>
    <w:rsid w:val="003613E0"/>
    <w:rsid w:val="00361928"/>
    <w:rsid w:val="003619B1"/>
    <w:rsid w:val="00361C3E"/>
    <w:rsid w:val="00361C95"/>
    <w:rsid w:val="00361D19"/>
    <w:rsid w:val="00361D74"/>
    <w:rsid w:val="00361F00"/>
    <w:rsid w:val="00361FDB"/>
    <w:rsid w:val="00362201"/>
    <w:rsid w:val="00362240"/>
    <w:rsid w:val="00362309"/>
    <w:rsid w:val="0036240B"/>
    <w:rsid w:val="00362E2F"/>
    <w:rsid w:val="0036317C"/>
    <w:rsid w:val="003632CD"/>
    <w:rsid w:val="003634FF"/>
    <w:rsid w:val="003636FB"/>
    <w:rsid w:val="00363B23"/>
    <w:rsid w:val="00363B5F"/>
    <w:rsid w:val="00363CF4"/>
    <w:rsid w:val="00363E4E"/>
    <w:rsid w:val="0036418C"/>
    <w:rsid w:val="0036427D"/>
    <w:rsid w:val="00364AE8"/>
    <w:rsid w:val="00365164"/>
    <w:rsid w:val="0036532E"/>
    <w:rsid w:val="00365418"/>
    <w:rsid w:val="003658F6"/>
    <w:rsid w:val="003659B1"/>
    <w:rsid w:val="00365BA6"/>
    <w:rsid w:val="00365FF2"/>
    <w:rsid w:val="003662B6"/>
    <w:rsid w:val="00366587"/>
    <w:rsid w:val="003665A1"/>
    <w:rsid w:val="00366600"/>
    <w:rsid w:val="0036676E"/>
    <w:rsid w:val="00366853"/>
    <w:rsid w:val="00366F93"/>
    <w:rsid w:val="0036711C"/>
    <w:rsid w:val="003671EF"/>
    <w:rsid w:val="003672ED"/>
    <w:rsid w:val="00367665"/>
    <w:rsid w:val="003679FC"/>
    <w:rsid w:val="00367E5A"/>
    <w:rsid w:val="003700E7"/>
    <w:rsid w:val="0037019E"/>
    <w:rsid w:val="003701FE"/>
    <w:rsid w:val="0037029E"/>
    <w:rsid w:val="00370ADD"/>
    <w:rsid w:val="00370D50"/>
    <w:rsid w:val="00370F52"/>
    <w:rsid w:val="003714E0"/>
    <w:rsid w:val="0037177C"/>
    <w:rsid w:val="00371E09"/>
    <w:rsid w:val="0037230A"/>
    <w:rsid w:val="0037255E"/>
    <w:rsid w:val="00372671"/>
    <w:rsid w:val="00372753"/>
    <w:rsid w:val="003728B0"/>
    <w:rsid w:val="003730F9"/>
    <w:rsid w:val="003731CA"/>
    <w:rsid w:val="0037336B"/>
    <w:rsid w:val="003735F7"/>
    <w:rsid w:val="0037383A"/>
    <w:rsid w:val="003738FE"/>
    <w:rsid w:val="0037396A"/>
    <w:rsid w:val="00373FED"/>
    <w:rsid w:val="00374147"/>
    <w:rsid w:val="0037424D"/>
    <w:rsid w:val="003744C9"/>
    <w:rsid w:val="003744F5"/>
    <w:rsid w:val="00374AC6"/>
    <w:rsid w:val="00374D8B"/>
    <w:rsid w:val="00374FFA"/>
    <w:rsid w:val="00375149"/>
    <w:rsid w:val="003752B7"/>
    <w:rsid w:val="00375458"/>
    <w:rsid w:val="003759F3"/>
    <w:rsid w:val="0037644C"/>
    <w:rsid w:val="0037691F"/>
    <w:rsid w:val="00376BD6"/>
    <w:rsid w:val="00377484"/>
    <w:rsid w:val="0037774F"/>
    <w:rsid w:val="00377822"/>
    <w:rsid w:val="00380114"/>
    <w:rsid w:val="0038049D"/>
    <w:rsid w:val="0038055C"/>
    <w:rsid w:val="00380AE6"/>
    <w:rsid w:val="00380B97"/>
    <w:rsid w:val="00380CB2"/>
    <w:rsid w:val="00381056"/>
    <w:rsid w:val="00381305"/>
    <w:rsid w:val="003815B7"/>
    <w:rsid w:val="00381625"/>
    <w:rsid w:val="00381710"/>
    <w:rsid w:val="003819B0"/>
    <w:rsid w:val="00381CA4"/>
    <w:rsid w:val="00381E60"/>
    <w:rsid w:val="0038213A"/>
    <w:rsid w:val="0038225F"/>
    <w:rsid w:val="003824BB"/>
    <w:rsid w:val="00382648"/>
    <w:rsid w:val="003828F9"/>
    <w:rsid w:val="00382A8B"/>
    <w:rsid w:val="00382B6A"/>
    <w:rsid w:val="00382BCA"/>
    <w:rsid w:val="00382DA9"/>
    <w:rsid w:val="00382E88"/>
    <w:rsid w:val="0038368E"/>
    <w:rsid w:val="00383847"/>
    <w:rsid w:val="00383962"/>
    <w:rsid w:val="00383A1B"/>
    <w:rsid w:val="00383B43"/>
    <w:rsid w:val="00383D24"/>
    <w:rsid w:val="00383F30"/>
    <w:rsid w:val="00384037"/>
    <w:rsid w:val="003841BD"/>
    <w:rsid w:val="003846B9"/>
    <w:rsid w:val="0038480D"/>
    <w:rsid w:val="00384F05"/>
    <w:rsid w:val="00385044"/>
    <w:rsid w:val="00385046"/>
    <w:rsid w:val="0038510C"/>
    <w:rsid w:val="00385333"/>
    <w:rsid w:val="003856A0"/>
    <w:rsid w:val="003858DA"/>
    <w:rsid w:val="00385A91"/>
    <w:rsid w:val="00385AF1"/>
    <w:rsid w:val="00385C8C"/>
    <w:rsid w:val="00385F36"/>
    <w:rsid w:val="00385F88"/>
    <w:rsid w:val="003865AA"/>
    <w:rsid w:val="003866B3"/>
    <w:rsid w:val="00386E04"/>
    <w:rsid w:val="00386F3E"/>
    <w:rsid w:val="003870B2"/>
    <w:rsid w:val="00387441"/>
    <w:rsid w:val="003874E5"/>
    <w:rsid w:val="003877C0"/>
    <w:rsid w:val="00387B05"/>
    <w:rsid w:val="00387D29"/>
    <w:rsid w:val="00387DB9"/>
    <w:rsid w:val="0039015B"/>
    <w:rsid w:val="00390200"/>
    <w:rsid w:val="0039062F"/>
    <w:rsid w:val="003908A2"/>
    <w:rsid w:val="00390AE8"/>
    <w:rsid w:val="00390CC3"/>
    <w:rsid w:val="003911C1"/>
    <w:rsid w:val="0039130C"/>
    <w:rsid w:val="0039136F"/>
    <w:rsid w:val="00391420"/>
    <w:rsid w:val="003914DE"/>
    <w:rsid w:val="0039175A"/>
    <w:rsid w:val="0039176C"/>
    <w:rsid w:val="003917C0"/>
    <w:rsid w:val="00391AA7"/>
    <w:rsid w:val="00391CE4"/>
    <w:rsid w:val="00391F5D"/>
    <w:rsid w:val="0039214B"/>
    <w:rsid w:val="00392230"/>
    <w:rsid w:val="0039253A"/>
    <w:rsid w:val="0039273C"/>
    <w:rsid w:val="00392888"/>
    <w:rsid w:val="0039289D"/>
    <w:rsid w:val="00392A09"/>
    <w:rsid w:val="00392BA4"/>
    <w:rsid w:val="00392CC6"/>
    <w:rsid w:val="003933E2"/>
    <w:rsid w:val="00393620"/>
    <w:rsid w:val="00393ABF"/>
    <w:rsid w:val="00393C21"/>
    <w:rsid w:val="00393C92"/>
    <w:rsid w:val="00393EC9"/>
    <w:rsid w:val="00394028"/>
    <w:rsid w:val="0039472B"/>
    <w:rsid w:val="00394D36"/>
    <w:rsid w:val="0039503B"/>
    <w:rsid w:val="003952EF"/>
    <w:rsid w:val="003955C2"/>
    <w:rsid w:val="003955CD"/>
    <w:rsid w:val="003956A1"/>
    <w:rsid w:val="003956A8"/>
    <w:rsid w:val="0039591D"/>
    <w:rsid w:val="00395A59"/>
    <w:rsid w:val="00395A7B"/>
    <w:rsid w:val="00395C75"/>
    <w:rsid w:val="0039650D"/>
    <w:rsid w:val="00396994"/>
    <w:rsid w:val="00396C4B"/>
    <w:rsid w:val="00396E6B"/>
    <w:rsid w:val="003970A9"/>
    <w:rsid w:val="00397680"/>
    <w:rsid w:val="003976DF"/>
    <w:rsid w:val="00397AA8"/>
    <w:rsid w:val="003A03F5"/>
    <w:rsid w:val="003A048D"/>
    <w:rsid w:val="003A0564"/>
    <w:rsid w:val="003A05DF"/>
    <w:rsid w:val="003A0C77"/>
    <w:rsid w:val="003A12FD"/>
    <w:rsid w:val="003A143E"/>
    <w:rsid w:val="003A17D9"/>
    <w:rsid w:val="003A1AD7"/>
    <w:rsid w:val="003A1D0D"/>
    <w:rsid w:val="003A22F5"/>
    <w:rsid w:val="003A2519"/>
    <w:rsid w:val="003A2C3A"/>
    <w:rsid w:val="003A303B"/>
    <w:rsid w:val="003A3944"/>
    <w:rsid w:val="003A3A4B"/>
    <w:rsid w:val="003A3B3D"/>
    <w:rsid w:val="003A3BF5"/>
    <w:rsid w:val="003A3F22"/>
    <w:rsid w:val="003A3F24"/>
    <w:rsid w:val="003A411A"/>
    <w:rsid w:val="003A51ED"/>
    <w:rsid w:val="003A51F0"/>
    <w:rsid w:val="003A5234"/>
    <w:rsid w:val="003A52CB"/>
    <w:rsid w:val="003A5824"/>
    <w:rsid w:val="003A5D0D"/>
    <w:rsid w:val="003A5E3D"/>
    <w:rsid w:val="003A63E4"/>
    <w:rsid w:val="003A6653"/>
    <w:rsid w:val="003A67DB"/>
    <w:rsid w:val="003A68F7"/>
    <w:rsid w:val="003A6957"/>
    <w:rsid w:val="003A6BB9"/>
    <w:rsid w:val="003A75ED"/>
    <w:rsid w:val="003A784E"/>
    <w:rsid w:val="003A7CD4"/>
    <w:rsid w:val="003A7E7A"/>
    <w:rsid w:val="003B0292"/>
    <w:rsid w:val="003B0317"/>
    <w:rsid w:val="003B0461"/>
    <w:rsid w:val="003B0624"/>
    <w:rsid w:val="003B072F"/>
    <w:rsid w:val="003B0734"/>
    <w:rsid w:val="003B0736"/>
    <w:rsid w:val="003B0815"/>
    <w:rsid w:val="003B08B1"/>
    <w:rsid w:val="003B0DBA"/>
    <w:rsid w:val="003B10D4"/>
    <w:rsid w:val="003B10DE"/>
    <w:rsid w:val="003B1301"/>
    <w:rsid w:val="003B1A29"/>
    <w:rsid w:val="003B1A3F"/>
    <w:rsid w:val="003B2040"/>
    <w:rsid w:val="003B264A"/>
    <w:rsid w:val="003B267B"/>
    <w:rsid w:val="003B2971"/>
    <w:rsid w:val="003B2E12"/>
    <w:rsid w:val="003B2EBB"/>
    <w:rsid w:val="003B326A"/>
    <w:rsid w:val="003B3343"/>
    <w:rsid w:val="003B34B2"/>
    <w:rsid w:val="003B37CE"/>
    <w:rsid w:val="003B3BFF"/>
    <w:rsid w:val="003B3F2F"/>
    <w:rsid w:val="003B3F87"/>
    <w:rsid w:val="003B40C0"/>
    <w:rsid w:val="003B410D"/>
    <w:rsid w:val="003B461E"/>
    <w:rsid w:val="003B49CE"/>
    <w:rsid w:val="003B5388"/>
    <w:rsid w:val="003B594D"/>
    <w:rsid w:val="003B5A9E"/>
    <w:rsid w:val="003B5C4A"/>
    <w:rsid w:val="003B5C86"/>
    <w:rsid w:val="003B6329"/>
    <w:rsid w:val="003B6792"/>
    <w:rsid w:val="003B67C0"/>
    <w:rsid w:val="003B6B85"/>
    <w:rsid w:val="003B716F"/>
    <w:rsid w:val="003B738D"/>
    <w:rsid w:val="003B7464"/>
    <w:rsid w:val="003B76E9"/>
    <w:rsid w:val="003C0039"/>
    <w:rsid w:val="003C00C1"/>
    <w:rsid w:val="003C0135"/>
    <w:rsid w:val="003C01E3"/>
    <w:rsid w:val="003C045E"/>
    <w:rsid w:val="003C0B66"/>
    <w:rsid w:val="003C0F85"/>
    <w:rsid w:val="003C103E"/>
    <w:rsid w:val="003C1091"/>
    <w:rsid w:val="003C10CA"/>
    <w:rsid w:val="003C112A"/>
    <w:rsid w:val="003C1165"/>
    <w:rsid w:val="003C127D"/>
    <w:rsid w:val="003C1340"/>
    <w:rsid w:val="003C145A"/>
    <w:rsid w:val="003C1C25"/>
    <w:rsid w:val="003C1F93"/>
    <w:rsid w:val="003C1FCB"/>
    <w:rsid w:val="003C3071"/>
    <w:rsid w:val="003C33BF"/>
    <w:rsid w:val="003C344E"/>
    <w:rsid w:val="003C381E"/>
    <w:rsid w:val="003C3861"/>
    <w:rsid w:val="003C3C14"/>
    <w:rsid w:val="003C40F3"/>
    <w:rsid w:val="003C455A"/>
    <w:rsid w:val="003C45C7"/>
    <w:rsid w:val="003C4699"/>
    <w:rsid w:val="003C4939"/>
    <w:rsid w:val="003C4A23"/>
    <w:rsid w:val="003C4B68"/>
    <w:rsid w:val="003C4BF3"/>
    <w:rsid w:val="003C52E9"/>
    <w:rsid w:val="003C5559"/>
    <w:rsid w:val="003C5891"/>
    <w:rsid w:val="003C5B86"/>
    <w:rsid w:val="003C5BE6"/>
    <w:rsid w:val="003C6357"/>
    <w:rsid w:val="003C66BB"/>
    <w:rsid w:val="003C69A7"/>
    <w:rsid w:val="003C6A2E"/>
    <w:rsid w:val="003C6A3F"/>
    <w:rsid w:val="003C6B33"/>
    <w:rsid w:val="003C6B76"/>
    <w:rsid w:val="003C6C5A"/>
    <w:rsid w:val="003C6DEF"/>
    <w:rsid w:val="003C6E3D"/>
    <w:rsid w:val="003C7099"/>
    <w:rsid w:val="003C7689"/>
    <w:rsid w:val="003C769A"/>
    <w:rsid w:val="003C780A"/>
    <w:rsid w:val="003C7C4D"/>
    <w:rsid w:val="003C7EDF"/>
    <w:rsid w:val="003D015E"/>
    <w:rsid w:val="003D016F"/>
    <w:rsid w:val="003D0AC5"/>
    <w:rsid w:val="003D0C20"/>
    <w:rsid w:val="003D0C81"/>
    <w:rsid w:val="003D1272"/>
    <w:rsid w:val="003D13AD"/>
    <w:rsid w:val="003D1706"/>
    <w:rsid w:val="003D1D96"/>
    <w:rsid w:val="003D1F13"/>
    <w:rsid w:val="003D2103"/>
    <w:rsid w:val="003D21BB"/>
    <w:rsid w:val="003D228C"/>
    <w:rsid w:val="003D23DF"/>
    <w:rsid w:val="003D2C02"/>
    <w:rsid w:val="003D2D0D"/>
    <w:rsid w:val="003D2F9E"/>
    <w:rsid w:val="003D35EA"/>
    <w:rsid w:val="003D3BB5"/>
    <w:rsid w:val="003D3E9A"/>
    <w:rsid w:val="003D40DA"/>
    <w:rsid w:val="003D4161"/>
    <w:rsid w:val="003D41B1"/>
    <w:rsid w:val="003D45CE"/>
    <w:rsid w:val="003D4B64"/>
    <w:rsid w:val="003D4DF1"/>
    <w:rsid w:val="003D50E1"/>
    <w:rsid w:val="003D52DC"/>
    <w:rsid w:val="003D558B"/>
    <w:rsid w:val="003D5716"/>
    <w:rsid w:val="003D57B3"/>
    <w:rsid w:val="003D59BE"/>
    <w:rsid w:val="003D5C1F"/>
    <w:rsid w:val="003D5C92"/>
    <w:rsid w:val="003D5D49"/>
    <w:rsid w:val="003D5F07"/>
    <w:rsid w:val="003D62B2"/>
    <w:rsid w:val="003D63C5"/>
    <w:rsid w:val="003D662F"/>
    <w:rsid w:val="003D67EA"/>
    <w:rsid w:val="003D6B9A"/>
    <w:rsid w:val="003D6C19"/>
    <w:rsid w:val="003D6EBC"/>
    <w:rsid w:val="003D6ECA"/>
    <w:rsid w:val="003D7720"/>
    <w:rsid w:val="003D7D47"/>
    <w:rsid w:val="003D7F59"/>
    <w:rsid w:val="003E0282"/>
    <w:rsid w:val="003E06B9"/>
    <w:rsid w:val="003E0708"/>
    <w:rsid w:val="003E0767"/>
    <w:rsid w:val="003E07F1"/>
    <w:rsid w:val="003E088F"/>
    <w:rsid w:val="003E0971"/>
    <w:rsid w:val="003E0CA3"/>
    <w:rsid w:val="003E213C"/>
    <w:rsid w:val="003E25F8"/>
    <w:rsid w:val="003E26D5"/>
    <w:rsid w:val="003E2AEF"/>
    <w:rsid w:val="003E2F38"/>
    <w:rsid w:val="003E34DA"/>
    <w:rsid w:val="003E3577"/>
    <w:rsid w:val="003E391F"/>
    <w:rsid w:val="003E3A2F"/>
    <w:rsid w:val="003E40BB"/>
    <w:rsid w:val="003E40CA"/>
    <w:rsid w:val="003E4472"/>
    <w:rsid w:val="003E4849"/>
    <w:rsid w:val="003E48D3"/>
    <w:rsid w:val="003E4B5A"/>
    <w:rsid w:val="003E4BFB"/>
    <w:rsid w:val="003E4DA0"/>
    <w:rsid w:val="003E4DE3"/>
    <w:rsid w:val="003E4E34"/>
    <w:rsid w:val="003E4E44"/>
    <w:rsid w:val="003E504B"/>
    <w:rsid w:val="003E507D"/>
    <w:rsid w:val="003E525A"/>
    <w:rsid w:val="003E52B3"/>
    <w:rsid w:val="003E5A57"/>
    <w:rsid w:val="003E5D79"/>
    <w:rsid w:val="003E67BC"/>
    <w:rsid w:val="003E6A3B"/>
    <w:rsid w:val="003E6B66"/>
    <w:rsid w:val="003E6BC0"/>
    <w:rsid w:val="003E6C35"/>
    <w:rsid w:val="003E7303"/>
    <w:rsid w:val="003E7575"/>
    <w:rsid w:val="003E7793"/>
    <w:rsid w:val="003E7A2C"/>
    <w:rsid w:val="003E7B5E"/>
    <w:rsid w:val="003F00CA"/>
    <w:rsid w:val="003F05BA"/>
    <w:rsid w:val="003F0968"/>
    <w:rsid w:val="003F0A5B"/>
    <w:rsid w:val="003F0F0C"/>
    <w:rsid w:val="003F128A"/>
    <w:rsid w:val="003F1310"/>
    <w:rsid w:val="003F1A5A"/>
    <w:rsid w:val="003F1D63"/>
    <w:rsid w:val="003F1D65"/>
    <w:rsid w:val="003F2255"/>
    <w:rsid w:val="003F264B"/>
    <w:rsid w:val="003F2673"/>
    <w:rsid w:val="003F2840"/>
    <w:rsid w:val="003F28A6"/>
    <w:rsid w:val="003F2BDB"/>
    <w:rsid w:val="003F2FF8"/>
    <w:rsid w:val="003F3442"/>
    <w:rsid w:val="003F36B8"/>
    <w:rsid w:val="003F3B6E"/>
    <w:rsid w:val="003F4171"/>
    <w:rsid w:val="003F4304"/>
    <w:rsid w:val="003F4410"/>
    <w:rsid w:val="003F48A1"/>
    <w:rsid w:val="003F4A65"/>
    <w:rsid w:val="003F4C74"/>
    <w:rsid w:val="003F534C"/>
    <w:rsid w:val="003F5384"/>
    <w:rsid w:val="003F5429"/>
    <w:rsid w:val="003F592D"/>
    <w:rsid w:val="003F5BD6"/>
    <w:rsid w:val="003F5C96"/>
    <w:rsid w:val="003F6802"/>
    <w:rsid w:val="003F7099"/>
    <w:rsid w:val="003F759D"/>
    <w:rsid w:val="003F7609"/>
    <w:rsid w:val="003F76BC"/>
    <w:rsid w:val="003F7B06"/>
    <w:rsid w:val="003F7B2E"/>
    <w:rsid w:val="003F7D21"/>
    <w:rsid w:val="003F7DDC"/>
    <w:rsid w:val="004005E9"/>
    <w:rsid w:val="00400B89"/>
    <w:rsid w:val="00400C30"/>
    <w:rsid w:val="00400FE0"/>
    <w:rsid w:val="004018ED"/>
    <w:rsid w:val="00401931"/>
    <w:rsid w:val="00401A6E"/>
    <w:rsid w:val="00401CBF"/>
    <w:rsid w:val="00402234"/>
    <w:rsid w:val="0040231B"/>
    <w:rsid w:val="00402601"/>
    <w:rsid w:val="00402C9C"/>
    <w:rsid w:val="00403429"/>
    <w:rsid w:val="00403683"/>
    <w:rsid w:val="00403784"/>
    <w:rsid w:val="0040399A"/>
    <w:rsid w:val="00403A9A"/>
    <w:rsid w:val="004040F2"/>
    <w:rsid w:val="0040430F"/>
    <w:rsid w:val="004043A1"/>
    <w:rsid w:val="00404796"/>
    <w:rsid w:val="00404947"/>
    <w:rsid w:val="00404988"/>
    <w:rsid w:val="00404F7A"/>
    <w:rsid w:val="0040560F"/>
    <w:rsid w:val="00405EE8"/>
    <w:rsid w:val="0040666F"/>
    <w:rsid w:val="0040671F"/>
    <w:rsid w:val="00406831"/>
    <w:rsid w:val="004068EE"/>
    <w:rsid w:val="00406E34"/>
    <w:rsid w:val="00406E97"/>
    <w:rsid w:val="004071CD"/>
    <w:rsid w:val="004073D7"/>
    <w:rsid w:val="00407696"/>
    <w:rsid w:val="00407729"/>
    <w:rsid w:val="00407927"/>
    <w:rsid w:val="004079B4"/>
    <w:rsid w:val="00407AC8"/>
    <w:rsid w:val="00407E63"/>
    <w:rsid w:val="00407EEE"/>
    <w:rsid w:val="004103E4"/>
    <w:rsid w:val="00410540"/>
    <w:rsid w:val="00410A91"/>
    <w:rsid w:val="00410B55"/>
    <w:rsid w:val="00410CBF"/>
    <w:rsid w:val="00410D60"/>
    <w:rsid w:val="00410EAA"/>
    <w:rsid w:val="0041155C"/>
    <w:rsid w:val="00411974"/>
    <w:rsid w:val="004119D9"/>
    <w:rsid w:val="00411C5C"/>
    <w:rsid w:val="00411CE4"/>
    <w:rsid w:val="00412400"/>
    <w:rsid w:val="004124F8"/>
    <w:rsid w:val="00412B27"/>
    <w:rsid w:val="00412B43"/>
    <w:rsid w:val="004134B9"/>
    <w:rsid w:val="00413784"/>
    <w:rsid w:val="0041385D"/>
    <w:rsid w:val="00413B7D"/>
    <w:rsid w:val="00413B81"/>
    <w:rsid w:val="00413BE3"/>
    <w:rsid w:val="00413D60"/>
    <w:rsid w:val="00413D65"/>
    <w:rsid w:val="00413EA8"/>
    <w:rsid w:val="00413F5D"/>
    <w:rsid w:val="00414182"/>
    <w:rsid w:val="0041439C"/>
    <w:rsid w:val="00414536"/>
    <w:rsid w:val="00414606"/>
    <w:rsid w:val="0041479F"/>
    <w:rsid w:val="004147BC"/>
    <w:rsid w:val="0041497D"/>
    <w:rsid w:val="00414A72"/>
    <w:rsid w:val="004155CF"/>
    <w:rsid w:val="00415693"/>
    <w:rsid w:val="004159AD"/>
    <w:rsid w:val="00415B14"/>
    <w:rsid w:val="00415B6C"/>
    <w:rsid w:val="00415BD7"/>
    <w:rsid w:val="00415BDC"/>
    <w:rsid w:val="00416017"/>
    <w:rsid w:val="004164A0"/>
    <w:rsid w:val="00416852"/>
    <w:rsid w:val="00416C20"/>
    <w:rsid w:val="00416C3C"/>
    <w:rsid w:val="00416E90"/>
    <w:rsid w:val="00416EB7"/>
    <w:rsid w:val="00417204"/>
    <w:rsid w:val="004172B4"/>
    <w:rsid w:val="0041755F"/>
    <w:rsid w:val="0041760A"/>
    <w:rsid w:val="00417867"/>
    <w:rsid w:val="00417AE2"/>
    <w:rsid w:val="00417CF7"/>
    <w:rsid w:val="00417DFB"/>
    <w:rsid w:val="00420194"/>
    <w:rsid w:val="00420231"/>
    <w:rsid w:val="0042034F"/>
    <w:rsid w:val="004204B6"/>
    <w:rsid w:val="0042077B"/>
    <w:rsid w:val="0042086C"/>
    <w:rsid w:val="00420BB6"/>
    <w:rsid w:val="00420C42"/>
    <w:rsid w:val="00420D26"/>
    <w:rsid w:val="00420D75"/>
    <w:rsid w:val="004211E9"/>
    <w:rsid w:val="004213F5"/>
    <w:rsid w:val="004214EF"/>
    <w:rsid w:val="0042195E"/>
    <w:rsid w:val="00421A85"/>
    <w:rsid w:val="00422A0C"/>
    <w:rsid w:val="00422AAD"/>
    <w:rsid w:val="00422B42"/>
    <w:rsid w:val="00422EEE"/>
    <w:rsid w:val="0042342B"/>
    <w:rsid w:val="00423476"/>
    <w:rsid w:val="00423EF1"/>
    <w:rsid w:val="0042425D"/>
    <w:rsid w:val="0042426F"/>
    <w:rsid w:val="00424A25"/>
    <w:rsid w:val="004251EE"/>
    <w:rsid w:val="00425424"/>
    <w:rsid w:val="004254E0"/>
    <w:rsid w:val="00425A30"/>
    <w:rsid w:val="004261A9"/>
    <w:rsid w:val="00426491"/>
    <w:rsid w:val="00426507"/>
    <w:rsid w:val="00426679"/>
    <w:rsid w:val="004269B6"/>
    <w:rsid w:val="00426CCF"/>
    <w:rsid w:val="00426EC9"/>
    <w:rsid w:val="00426FD1"/>
    <w:rsid w:val="004275EE"/>
    <w:rsid w:val="0042775B"/>
    <w:rsid w:val="004278B9"/>
    <w:rsid w:val="00427970"/>
    <w:rsid w:val="00427998"/>
    <w:rsid w:val="004279CD"/>
    <w:rsid w:val="00427AB0"/>
    <w:rsid w:val="00427D8E"/>
    <w:rsid w:val="00427DC9"/>
    <w:rsid w:val="00430107"/>
    <w:rsid w:val="00430328"/>
    <w:rsid w:val="00430464"/>
    <w:rsid w:val="0043098C"/>
    <w:rsid w:val="00430AD0"/>
    <w:rsid w:val="00430D47"/>
    <w:rsid w:val="004316DE"/>
    <w:rsid w:val="00431AF6"/>
    <w:rsid w:val="00431D1C"/>
    <w:rsid w:val="00431D48"/>
    <w:rsid w:val="004321FE"/>
    <w:rsid w:val="004324A4"/>
    <w:rsid w:val="00432506"/>
    <w:rsid w:val="00432A3F"/>
    <w:rsid w:val="00432ACE"/>
    <w:rsid w:val="00432C27"/>
    <w:rsid w:val="00432D9D"/>
    <w:rsid w:val="00433087"/>
    <w:rsid w:val="0043334E"/>
    <w:rsid w:val="00433452"/>
    <w:rsid w:val="00433928"/>
    <w:rsid w:val="00434389"/>
    <w:rsid w:val="00434448"/>
    <w:rsid w:val="00434460"/>
    <w:rsid w:val="00434831"/>
    <w:rsid w:val="00434981"/>
    <w:rsid w:val="00434B02"/>
    <w:rsid w:val="00434B25"/>
    <w:rsid w:val="00434B53"/>
    <w:rsid w:val="00434D1E"/>
    <w:rsid w:val="0043517E"/>
    <w:rsid w:val="0043548D"/>
    <w:rsid w:val="00435987"/>
    <w:rsid w:val="00435B21"/>
    <w:rsid w:val="00435B78"/>
    <w:rsid w:val="00435E10"/>
    <w:rsid w:val="00435EBD"/>
    <w:rsid w:val="004361DF"/>
    <w:rsid w:val="00436892"/>
    <w:rsid w:val="00436AD1"/>
    <w:rsid w:val="004370B1"/>
    <w:rsid w:val="004370EF"/>
    <w:rsid w:val="00437128"/>
    <w:rsid w:val="004372D5"/>
    <w:rsid w:val="0043739C"/>
    <w:rsid w:val="0043780C"/>
    <w:rsid w:val="00437988"/>
    <w:rsid w:val="00437A02"/>
    <w:rsid w:val="00437A7C"/>
    <w:rsid w:val="00437D3E"/>
    <w:rsid w:val="00440179"/>
    <w:rsid w:val="004402A0"/>
    <w:rsid w:val="004402C6"/>
    <w:rsid w:val="00440468"/>
    <w:rsid w:val="0044076E"/>
    <w:rsid w:val="004408E4"/>
    <w:rsid w:val="00440B13"/>
    <w:rsid w:val="00440B4D"/>
    <w:rsid w:val="00440D84"/>
    <w:rsid w:val="004410DB"/>
    <w:rsid w:val="00441159"/>
    <w:rsid w:val="00441462"/>
    <w:rsid w:val="0044176E"/>
    <w:rsid w:val="0044230C"/>
    <w:rsid w:val="0044234F"/>
    <w:rsid w:val="00442466"/>
    <w:rsid w:val="004424E2"/>
    <w:rsid w:val="00442A50"/>
    <w:rsid w:val="00442C2B"/>
    <w:rsid w:val="00442FBE"/>
    <w:rsid w:val="00443299"/>
    <w:rsid w:val="00443758"/>
    <w:rsid w:val="004438E6"/>
    <w:rsid w:val="00443DA0"/>
    <w:rsid w:val="00444071"/>
    <w:rsid w:val="00444189"/>
    <w:rsid w:val="00444356"/>
    <w:rsid w:val="004445A8"/>
    <w:rsid w:val="0044541E"/>
    <w:rsid w:val="0044575A"/>
    <w:rsid w:val="00445C8A"/>
    <w:rsid w:val="00445D19"/>
    <w:rsid w:val="00445E16"/>
    <w:rsid w:val="00445E17"/>
    <w:rsid w:val="00446202"/>
    <w:rsid w:val="00446EF5"/>
    <w:rsid w:val="004472D5"/>
    <w:rsid w:val="0044747B"/>
    <w:rsid w:val="00447C49"/>
    <w:rsid w:val="00447D1E"/>
    <w:rsid w:val="0045002C"/>
    <w:rsid w:val="004507DA"/>
    <w:rsid w:val="0045082B"/>
    <w:rsid w:val="004508C0"/>
    <w:rsid w:val="00450AE2"/>
    <w:rsid w:val="00450BAE"/>
    <w:rsid w:val="0045114B"/>
    <w:rsid w:val="00451306"/>
    <w:rsid w:val="004513C4"/>
    <w:rsid w:val="00451826"/>
    <w:rsid w:val="00451D9C"/>
    <w:rsid w:val="00451DC5"/>
    <w:rsid w:val="00451EE8"/>
    <w:rsid w:val="00452029"/>
    <w:rsid w:val="00452351"/>
    <w:rsid w:val="004525F7"/>
    <w:rsid w:val="00452689"/>
    <w:rsid w:val="00452918"/>
    <w:rsid w:val="004537C3"/>
    <w:rsid w:val="00453A21"/>
    <w:rsid w:val="00453AE3"/>
    <w:rsid w:val="00453B63"/>
    <w:rsid w:val="00453BA8"/>
    <w:rsid w:val="00453D00"/>
    <w:rsid w:val="0045447E"/>
    <w:rsid w:val="00454559"/>
    <w:rsid w:val="004546B7"/>
    <w:rsid w:val="0045487D"/>
    <w:rsid w:val="00454966"/>
    <w:rsid w:val="00454B97"/>
    <w:rsid w:val="00454BB0"/>
    <w:rsid w:val="004550CF"/>
    <w:rsid w:val="00455285"/>
    <w:rsid w:val="00455296"/>
    <w:rsid w:val="004554E7"/>
    <w:rsid w:val="004555F9"/>
    <w:rsid w:val="0045565D"/>
    <w:rsid w:val="00455B8A"/>
    <w:rsid w:val="00455EC2"/>
    <w:rsid w:val="00455F91"/>
    <w:rsid w:val="0045622D"/>
    <w:rsid w:val="00456388"/>
    <w:rsid w:val="004563E3"/>
    <w:rsid w:val="00456A94"/>
    <w:rsid w:val="00456DB4"/>
    <w:rsid w:val="00456E8E"/>
    <w:rsid w:val="00456EC8"/>
    <w:rsid w:val="00456ED2"/>
    <w:rsid w:val="00456FF6"/>
    <w:rsid w:val="004575C5"/>
    <w:rsid w:val="00457657"/>
    <w:rsid w:val="00457D16"/>
    <w:rsid w:val="00457DF4"/>
    <w:rsid w:val="00457E2A"/>
    <w:rsid w:val="00460159"/>
    <w:rsid w:val="00460232"/>
    <w:rsid w:val="004604E7"/>
    <w:rsid w:val="0046066D"/>
    <w:rsid w:val="004606EC"/>
    <w:rsid w:val="00460762"/>
    <w:rsid w:val="00460851"/>
    <w:rsid w:val="00460A7B"/>
    <w:rsid w:val="00460B3C"/>
    <w:rsid w:val="00460D0F"/>
    <w:rsid w:val="00460D33"/>
    <w:rsid w:val="00460DFB"/>
    <w:rsid w:val="00460FEA"/>
    <w:rsid w:val="004610F3"/>
    <w:rsid w:val="0046118D"/>
    <w:rsid w:val="0046128C"/>
    <w:rsid w:val="004615DC"/>
    <w:rsid w:val="004616E4"/>
    <w:rsid w:val="0046182C"/>
    <w:rsid w:val="0046190B"/>
    <w:rsid w:val="00461CBB"/>
    <w:rsid w:val="00461FFB"/>
    <w:rsid w:val="00462065"/>
    <w:rsid w:val="0046213B"/>
    <w:rsid w:val="00462256"/>
    <w:rsid w:val="00462759"/>
    <w:rsid w:val="00462892"/>
    <w:rsid w:val="00462F12"/>
    <w:rsid w:val="00462FA1"/>
    <w:rsid w:val="00462FE8"/>
    <w:rsid w:val="004630B8"/>
    <w:rsid w:val="00463127"/>
    <w:rsid w:val="004636CF"/>
    <w:rsid w:val="00463EAA"/>
    <w:rsid w:val="00463ED9"/>
    <w:rsid w:val="0046460D"/>
    <w:rsid w:val="00464A86"/>
    <w:rsid w:val="00464B45"/>
    <w:rsid w:val="00464D7A"/>
    <w:rsid w:val="00464F12"/>
    <w:rsid w:val="00465376"/>
    <w:rsid w:val="004656FD"/>
    <w:rsid w:val="004657BB"/>
    <w:rsid w:val="00465A46"/>
    <w:rsid w:val="00465A4C"/>
    <w:rsid w:val="00465A63"/>
    <w:rsid w:val="00465C77"/>
    <w:rsid w:val="00466669"/>
    <w:rsid w:val="00466710"/>
    <w:rsid w:val="0046675E"/>
    <w:rsid w:val="0046689B"/>
    <w:rsid w:val="00466945"/>
    <w:rsid w:val="004669CE"/>
    <w:rsid w:val="00466A91"/>
    <w:rsid w:val="00466BEF"/>
    <w:rsid w:val="00466DA4"/>
    <w:rsid w:val="00467031"/>
    <w:rsid w:val="004670DA"/>
    <w:rsid w:val="00467136"/>
    <w:rsid w:val="0046743A"/>
    <w:rsid w:val="0046743F"/>
    <w:rsid w:val="0046772E"/>
    <w:rsid w:val="0046781A"/>
    <w:rsid w:val="00467CC5"/>
    <w:rsid w:val="0047041E"/>
    <w:rsid w:val="004707BF"/>
    <w:rsid w:val="004708ED"/>
    <w:rsid w:val="00470EE3"/>
    <w:rsid w:val="0047101F"/>
    <w:rsid w:val="00471470"/>
    <w:rsid w:val="00471570"/>
    <w:rsid w:val="004716DB"/>
    <w:rsid w:val="00471770"/>
    <w:rsid w:val="0047185D"/>
    <w:rsid w:val="0047190F"/>
    <w:rsid w:val="00471D3E"/>
    <w:rsid w:val="0047210F"/>
    <w:rsid w:val="00472405"/>
    <w:rsid w:val="00472F29"/>
    <w:rsid w:val="00473215"/>
    <w:rsid w:val="004733A9"/>
    <w:rsid w:val="0047343F"/>
    <w:rsid w:val="004738F1"/>
    <w:rsid w:val="00473A07"/>
    <w:rsid w:val="00473EAC"/>
    <w:rsid w:val="00474092"/>
    <w:rsid w:val="00474A79"/>
    <w:rsid w:val="00474CB2"/>
    <w:rsid w:val="00474E6C"/>
    <w:rsid w:val="00475094"/>
    <w:rsid w:val="00475229"/>
    <w:rsid w:val="00475494"/>
    <w:rsid w:val="00475C76"/>
    <w:rsid w:val="00475E38"/>
    <w:rsid w:val="004760BF"/>
    <w:rsid w:val="00476114"/>
    <w:rsid w:val="004762CC"/>
    <w:rsid w:val="004762D8"/>
    <w:rsid w:val="0047636C"/>
    <w:rsid w:val="00476835"/>
    <w:rsid w:val="00476BA8"/>
    <w:rsid w:val="00476CD7"/>
    <w:rsid w:val="00476CED"/>
    <w:rsid w:val="00476FF8"/>
    <w:rsid w:val="00477443"/>
    <w:rsid w:val="004779A1"/>
    <w:rsid w:val="00477B4B"/>
    <w:rsid w:val="00477D55"/>
    <w:rsid w:val="00480C42"/>
    <w:rsid w:val="00480DA0"/>
    <w:rsid w:val="00480E48"/>
    <w:rsid w:val="0048138E"/>
    <w:rsid w:val="00481D79"/>
    <w:rsid w:val="00481D7F"/>
    <w:rsid w:val="00481F3C"/>
    <w:rsid w:val="004821C6"/>
    <w:rsid w:val="004823A2"/>
    <w:rsid w:val="004823AE"/>
    <w:rsid w:val="004826BE"/>
    <w:rsid w:val="0048274B"/>
    <w:rsid w:val="004829B2"/>
    <w:rsid w:val="00482FCE"/>
    <w:rsid w:val="0048314E"/>
    <w:rsid w:val="0048352E"/>
    <w:rsid w:val="00483744"/>
    <w:rsid w:val="0048388D"/>
    <w:rsid w:val="00484058"/>
    <w:rsid w:val="0048420D"/>
    <w:rsid w:val="0048425F"/>
    <w:rsid w:val="004849C2"/>
    <w:rsid w:val="00484BF4"/>
    <w:rsid w:val="00484C46"/>
    <w:rsid w:val="00484C9C"/>
    <w:rsid w:val="00484FD6"/>
    <w:rsid w:val="00485481"/>
    <w:rsid w:val="004855A3"/>
    <w:rsid w:val="0048587A"/>
    <w:rsid w:val="00485A16"/>
    <w:rsid w:val="00485B29"/>
    <w:rsid w:val="00485B6C"/>
    <w:rsid w:val="00485D4E"/>
    <w:rsid w:val="00485FA1"/>
    <w:rsid w:val="00485FEF"/>
    <w:rsid w:val="0048671C"/>
    <w:rsid w:val="00486EDD"/>
    <w:rsid w:val="00487029"/>
    <w:rsid w:val="004870FE"/>
    <w:rsid w:val="004873CF"/>
    <w:rsid w:val="004876BE"/>
    <w:rsid w:val="00487B39"/>
    <w:rsid w:val="00487B49"/>
    <w:rsid w:val="00487BAC"/>
    <w:rsid w:val="00487C76"/>
    <w:rsid w:val="00487D78"/>
    <w:rsid w:val="00487D88"/>
    <w:rsid w:val="00487F31"/>
    <w:rsid w:val="004900BC"/>
    <w:rsid w:val="0049043D"/>
    <w:rsid w:val="0049092C"/>
    <w:rsid w:val="00490A78"/>
    <w:rsid w:val="00490B3E"/>
    <w:rsid w:val="00490C7B"/>
    <w:rsid w:val="00490D5E"/>
    <w:rsid w:val="00491070"/>
    <w:rsid w:val="004911DB"/>
    <w:rsid w:val="00491284"/>
    <w:rsid w:val="00491287"/>
    <w:rsid w:val="004914C3"/>
    <w:rsid w:val="0049169B"/>
    <w:rsid w:val="004916F9"/>
    <w:rsid w:val="00491C42"/>
    <w:rsid w:val="00492274"/>
    <w:rsid w:val="00492B5D"/>
    <w:rsid w:val="00492C55"/>
    <w:rsid w:val="00492F44"/>
    <w:rsid w:val="0049305E"/>
    <w:rsid w:val="004931E2"/>
    <w:rsid w:val="0049334E"/>
    <w:rsid w:val="00493498"/>
    <w:rsid w:val="00493EBF"/>
    <w:rsid w:val="00493F1A"/>
    <w:rsid w:val="00493F44"/>
    <w:rsid w:val="00493FA0"/>
    <w:rsid w:val="00494167"/>
    <w:rsid w:val="00494234"/>
    <w:rsid w:val="004944D2"/>
    <w:rsid w:val="004948A5"/>
    <w:rsid w:val="00494AE7"/>
    <w:rsid w:val="00494ED0"/>
    <w:rsid w:val="0049523B"/>
    <w:rsid w:val="0049527F"/>
    <w:rsid w:val="0049528F"/>
    <w:rsid w:val="00495C13"/>
    <w:rsid w:val="00495E70"/>
    <w:rsid w:val="00495FCA"/>
    <w:rsid w:val="00496235"/>
    <w:rsid w:val="004969BC"/>
    <w:rsid w:val="00496B13"/>
    <w:rsid w:val="00496D5E"/>
    <w:rsid w:val="00497056"/>
    <w:rsid w:val="004971C6"/>
    <w:rsid w:val="00497466"/>
    <w:rsid w:val="00497E61"/>
    <w:rsid w:val="004A0F42"/>
    <w:rsid w:val="004A10DC"/>
    <w:rsid w:val="004A1110"/>
    <w:rsid w:val="004A168D"/>
    <w:rsid w:val="004A2070"/>
    <w:rsid w:val="004A22C3"/>
    <w:rsid w:val="004A2645"/>
    <w:rsid w:val="004A2929"/>
    <w:rsid w:val="004A29F1"/>
    <w:rsid w:val="004A2A80"/>
    <w:rsid w:val="004A2C3E"/>
    <w:rsid w:val="004A2E21"/>
    <w:rsid w:val="004A2FCE"/>
    <w:rsid w:val="004A31B3"/>
    <w:rsid w:val="004A33EF"/>
    <w:rsid w:val="004A34E6"/>
    <w:rsid w:val="004A3560"/>
    <w:rsid w:val="004A38FD"/>
    <w:rsid w:val="004A3A33"/>
    <w:rsid w:val="004A3C88"/>
    <w:rsid w:val="004A44E2"/>
    <w:rsid w:val="004A4528"/>
    <w:rsid w:val="004A45D9"/>
    <w:rsid w:val="004A46D1"/>
    <w:rsid w:val="004A4740"/>
    <w:rsid w:val="004A4B1E"/>
    <w:rsid w:val="004A4D35"/>
    <w:rsid w:val="004A4D8B"/>
    <w:rsid w:val="004A5073"/>
    <w:rsid w:val="004A525A"/>
    <w:rsid w:val="004A5329"/>
    <w:rsid w:val="004A5422"/>
    <w:rsid w:val="004A5488"/>
    <w:rsid w:val="004A5622"/>
    <w:rsid w:val="004A581D"/>
    <w:rsid w:val="004A5872"/>
    <w:rsid w:val="004A6085"/>
    <w:rsid w:val="004A60C2"/>
    <w:rsid w:val="004A636F"/>
    <w:rsid w:val="004A63E7"/>
    <w:rsid w:val="004A6445"/>
    <w:rsid w:val="004A65A7"/>
    <w:rsid w:val="004A68BB"/>
    <w:rsid w:val="004A6AE6"/>
    <w:rsid w:val="004A6B14"/>
    <w:rsid w:val="004A6B8E"/>
    <w:rsid w:val="004A6CB4"/>
    <w:rsid w:val="004A6DB9"/>
    <w:rsid w:val="004A6DFB"/>
    <w:rsid w:val="004A74B0"/>
    <w:rsid w:val="004A7597"/>
    <w:rsid w:val="004A7B31"/>
    <w:rsid w:val="004B00A7"/>
    <w:rsid w:val="004B014A"/>
    <w:rsid w:val="004B05F0"/>
    <w:rsid w:val="004B063E"/>
    <w:rsid w:val="004B0868"/>
    <w:rsid w:val="004B0922"/>
    <w:rsid w:val="004B12CC"/>
    <w:rsid w:val="004B1E28"/>
    <w:rsid w:val="004B1EAD"/>
    <w:rsid w:val="004B2073"/>
    <w:rsid w:val="004B2AC1"/>
    <w:rsid w:val="004B2B45"/>
    <w:rsid w:val="004B2BA7"/>
    <w:rsid w:val="004B3033"/>
    <w:rsid w:val="004B331A"/>
    <w:rsid w:val="004B38D6"/>
    <w:rsid w:val="004B3F24"/>
    <w:rsid w:val="004B4194"/>
    <w:rsid w:val="004B472A"/>
    <w:rsid w:val="004B5415"/>
    <w:rsid w:val="004B587D"/>
    <w:rsid w:val="004B59E2"/>
    <w:rsid w:val="004B5A48"/>
    <w:rsid w:val="004B5C29"/>
    <w:rsid w:val="004B6858"/>
    <w:rsid w:val="004B68DA"/>
    <w:rsid w:val="004B6D85"/>
    <w:rsid w:val="004B709C"/>
    <w:rsid w:val="004B70FF"/>
    <w:rsid w:val="004B7360"/>
    <w:rsid w:val="004B7403"/>
    <w:rsid w:val="004B7851"/>
    <w:rsid w:val="004B78A4"/>
    <w:rsid w:val="004B7AA8"/>
    <w:rsid w:val="004B7B4D"/>
    <w:rsid w:val="004B7D36"/>
    <w:rsid w:val="004C0227"/>
    <w:rsid w:val="004C039E"/>
    <w:rsid w:val="004C044D"/>
    <w:rsid w:val="004C0702"/>
    <w:rsid w:val="004C0E0C"/>
    <w:rsid w:val="004C1077"/>
    <w:rsid w:val="004C1093"/>
    <w:rsid w:val="004C1156"/>
    <w:rsid w:val="004C12EE"/>
    <w:rsid w:val="004C1599"/>
    <w:rsid w:val="004C15AE"/>
    <w:rsid w:val="004C1A65"/>
    <w:rsid w:val="004C1FA3"/>
    <w:rsid w:val="004C2264"/>
    <w:rsid w:val="004C28CC"/>
    <w:rsid w:val="004C2DB0"/>
    <w:rsid w:val="004C321F"/>
    <w:rsid w:val="004C3607"/>
    <w:rsid w:val="004C3B1F"/>
    <w:rsid w:val="004C3D2E"/>
    <w:rsid w:val="004C4A11"/>
    <w:rsid w:val="004C4AC1"/>
    <w:rsid w:val="004C51D7"/>
    <w:rsid w:val="004C52E1"/>
    <w:rsid w:val="004C5622"/>
    <w:rsid w:val="004C5A53"/>
    <w:rsid w:val="004C5BE2"/>
    <w:rsid w:val="004C5C50"/>
    <w:rsid w:val="004C6303"/>
    <w:rsid w:val="004C645A"/>
    <w:rsid w:val="004C6A33"/>
    <w:rsid w:val="004C6C5D"/>
    <w:rsid w:val="004C6EAE"/>
    <w:rsid w:val="004C7087"/>
    <w:rsid w:val="004C77D6"/>
    <w:rsid w:val="004C799E"/>
    <w:rsid w:val="004C79E1"/>
    <w:rsid w:val="004C7F2B"/>
    <w:rsid w:val="004D06EE"/>
    <w:rsid w:val="004D090A"/>
    <w:rsid w:val="004D0962"/>
    <w:rsid w:val="004D0C0F"/>
    <w:rsid w:val="004D0CC8"/>
    <w:rsid w:val="004D1089"/>
    <w:rsid w:val="004D130A"/>
    <w:rsid w:val="004D1344"/>
    <w:rsid w:val="004D153E"/>
    <w:rsid w:val="004D16E8"/>
    <w:rsid w:val="004D17A9"/>
    <w:rsid w:val="004D1E26"/>
    <w:rsid w:val="004D21CD"/>
    <w:rsid w:val="004D22B9"/>
    <w:rsid w:val="004D22E1"/>
    <w:rsid w:val="004D25A8"/>
    <w:rsid w:val="004D281A"/>
    <w:rsid w:val="004D2B6D"/>
    <w:rsid w:val="004D2B96"/>
    <w:rsid w:val="004D2BC2"/>
    <w:rsid w:val="004D2CE2"/>
    <w:rsid w:val="004D2E7D"/>
    <w:rsid w:val="004D310B"/>
    <w:rsid w:val="004D315A"/>
    <w:rsid w:val="004D33E1"/>
    <w:rsid w:val="004D3785"/>
    <w:rsid w:val="004D4050"/>
    <w:rsid w:val="004D4118"/>
    <w:rsid w:val="004D4478"/>
    <w:rsid w:val="004D49FD"/>
    <w:rsid w:val="004D4CEB"/>
    <w:rsid w:val="004D4DFD"/>
    <w:rsid w:val="004D4E54"/>
    <w:rsid w:val="004D562F"/>
    <w:rsid w:val="004D595C"/>
    <w:rsid w:val="004D5DB1"/>
    <w:rsid w:val="004D63E7"/>
    <w:rsid w:val="004D6AAB"/>
    <w:rsid w:val="004D6B67"/>
    <w:rsid w:val="004D7AE6"/>
    <w:rsid w:val="004D7EAC"/>
    <w:rsid w:val="004E0049"/>
    <w:rsid w:val="004E0643"/>
    <w:rsid w:val="004E0774"/>
    <w:rsid w:val="004E07B6"/>
    <w:rsid w:val="004E0848"/>
    <w:rsid w:val="004E0963"/>
    <w:rsid w:val="004E09CC"/>
    <w:rsid w:val="004E0AEB"/>
    <w:rsid w:val="004E12EE"/>
    <w:rsid w:val="004E1897"/>
    <w:rsid w:val="004E1AB7"/>
    <w:rsid w:val="004E1EBF"/>
    <w:rsid w:val="004E2CF5"/>
    <w:rsid w:val="004E3234"/>
    <w:rsid w:val="004E3AED"/>
    <w:rsid w:val="004E3B25"/>
    <w:rsid w:val="004E3EE8"/>
    <w:rsid w:val="004E425E"/>
    <w:rsid w:val="004E42D7"/>
    <w:rsid w:val="004E476D"/>
    <w:rsid w:val="004E4B08"/>
    <w:rsid w:val="004E4CBC"/>
    <w:rsid w:val="004E50A6"/>
    <w:rsid w:val="004E50E8"/>
    <w:rsid w:val="004E5136"/>
    <w:rsid w:val="004E5216"/>
    <w:rsid w:val="004E5856"/>
    <w:rsid w:val="004E5AED"/>
    <w:rsid w:val="004E5CCD"/>
    <w:rsid w:val="004E60A1"/>
    <w:rsid w:val="004E60C0"/>
    <w:rsid w:val="004E62DF"/>
    <w:rsid w:val="004E6319"/>
    <w:rsid w:val="004E6E24"/>
    <w:rsid w:val="004E6E53"/>
    <w:rsid w:val="004E7766"/>
    <w:rsid w:val="004E7A80"/>
    <w:rsid w:val="004E7D2E"/>
    <w:rsid w:val="004F0133"/>
    <w:rsid w:val="004F03AC"/>
    <w:rsid w:val="004F0453"/>
    <w:rsid w:val="004F045D"/>
    <w:rsid w:val="004F06D1"/>
    <w:rsid w:val="004F0C8E"/>
    <w:rsid w:val="004F0D3E"/>
    <w:rsid w:val="004F0F86"/>
    <w:rsid w:val="004F1739"/>
    <w:rsid w:val="004F178E"/>
    <w:rsid w:val="004F1BD4"/>
    <w:rsid w:val="004F1C6E"/>
    <w:rsid w:val="004F25A9"/>
    <w:rsid w:val="004F2892"/>
    <w:rsid w:val="004F2E3D"/>
    <w:rsid w:val="004F37CA"/>
    <w:rsid w:val="004F39F6"/>
    <w:rsid w:val="004F3E20"/>
    <w:rsid w:val="004F3E98"/>
    <w:rsid w:val="004F3F5F"/>
    <w:rsid w:val="004F448D"/>
    <w:rsid w:val="004F4903"/>
    <w:rsid w:val="004F4AB4"/>
    <w:rsid w:val="004F4E7D"/>
    <w:rsid w:val="004F4ED0"/>
    <w:rsid w:val="004F5043"/>
    <w:rsid w:val="004F506A"/>
    <w:rsid w:val="004F559E"/>
    <w:rsid w:val="004F569E"/>
    <w:rsid w:val="004F5755"/>
    <w:rsid w:val="004F58C6"/>
    <w:rsid w:val="004F5F0B"/>
    <w:rsid w:val="004F64FD"/>
    <w:rsid w:val="004F6977"/>
    <w:rsid w:val="004F6B0A"/>
    <w:rsid w:val="004F6E96"/>
    <w:rsid w:val="004F71AD"/>
    <w:rsid w:val="004F71CE"/>
    <w:rsid w:val="004F759B"/>
    <w:rsid w:val="004F7662"/>
    <w:rsid w:val="004F779D"/>
    <w:rsid w:val="004F7ADB"/>
    <w:rsid w:val="004F7B69"/>
    <w:rsid w:val="004F7DD0"/>
    <w:rsid w:val="0050038C"/>
    <w:rsid w:val="00500A02"/>
    <w:rsid w:val="00500A98"/>
    <w:rsid w:val="00500D26"/>
    <w:rsid w:val="00500D83"/>
    <w:rsid w:val="00500EF3"/>
    <w:rsid w:val="00500FE5"/>
    <w:rsid w:val="005011F8"/>
    <w:rsid w:val="0050123B"/>
    <w:rsid w:val="005015A5"/>
    <w:rsid w:val="0050184F"/>
    <w:rsid w:val="00501966"/>
    <w:rsid w:val="00501AF8"/>
    <w:rsid w:val="00501B84"/>
    <w:rsid w:val="00501C53"/>
    <w:rsid w:val="005021AE"/>
    <w:rsid w:val="005022DD"/>
    <w:rsid w:val="005025E9"/>
    <w:rsid w:val="005028EA"/>
    <w:rsid w:val="00502BF8"/>
    <w:rsid w:val="00502D0E"/>
    <w:rsid w:val="00502DC8"/>
    <w:rsid w:val="00503182"/>
    <w:rsid w:val="005032C3"/>
    <w:rsid w:val="005032EA"/>
    <w:rsid w:val="00503384"/>
    <w:rsid w:val="00503588"/>
    <w:rsid w:val="005038DF"/>
    <w:rsid w:val="00503B14"/>
    <w:rsid w:val="00503C1E"/>
    <w:rsid w:val="00503FD1"/>
    <w:rsid w:val="0050428D"/>
    <w:rsid w:val="00504717"/>
    <w:rsid w:val="005047FC"/>
    <w:rsid w:val="00504960"/>
    <w:rsid w:val="005049B3"/>
    <w:rsid w:val="00504D1B"/>
    <w:rsid w:val="00504D30"/>
    <w:rsid w:val="005056CD"/>
    <w:rsid w:val="005056E2"/>
    <w:rsid w:val="005058B9"/>
    <w:rsid w:val="005058F4"/>
    <w:rsid w:val="005059C7"/>
    <w:rsid w:val="005059F5"/>
    <w:rsid w:val="0050622F"/>
    <w:rsid w:val="005062F7"/>
    <w:rsid w:val="00506333"/>
    <w:rsid w:val="005063E5"/>
    <w:rsid w:val="00506732"/>
    <w:rsid w:val="00506802"/>
    <w:rsid w:val="00506951"/>
    <w:rsid w:val="00506D74"/>
    <w:rsid w:val="00506D8F"/>
    <w:rsid w:val="0050717F"/>
    <w:rsid w:val="0050725C"/>
    <w:rsid w:val="00507569"/>
    <w:rsid w:val="00507894"/>
    <w:rsid w:val="00507A61"/>
    <w:rsid w:val="00507C6E"/>
    <w:rsid w:val="00507E53"/>
    <w:rsid w:val="005100F8"/>
    <w:rsid w:val="005106E6"/>
    <w:rsid w:val="00510911"/>
    <w:rsid w:val="00510A32"/>
    <w:rsid w:val="00510AD6"/>
    <w:rsid w:val="00510B59"/>
    <w:rsid w:val="00510C4A"/>
    <w:rsid w:val="005110C7"/>
    <w:rsid w:val="005110EE"/>
    <w:rsid w:val="00511211"/>
    <w:rsid w:val="00511251"/>
    <w:rsid w:val="00511640"/>
    <w:rsid w:val="00511A04"/>
    <w:rsid w:val="00511B5D"/>
    <w:rsid w:val="0051214B"/>
    <w:rsid w:val="00512237"/>
    <w:rsid w:val="0051267C"/>
    <w:rsid w:val="0051291D"/>
    <w:rsid w:val="00512C23"/>
    <w:rsid w:val="00513FCB"/>
    <w:rsid w:val="00514086"/>
    <w:rsid w:val="005144C5"/>
    <w:rsid w:val="005145E7"/>
    <w:rsid w:val="00514AD1"/>
    <w:rsid w:val="00514B47"/>
    <w:rsid w:val="00514BAF"/>
    <w:rsid w:val="00514F8C"/>
    <w:rsid w:val="00514FE2"/>
    <w:rsid w:val="00515154"/>
    <w:rsid w:val="005153E5"/>
    <w:rsid w:val="00515627"/>
    <w:rsid w:val="0051587E"/>
    <w:rsid w:val="005159F3"/>
    <w:rsid w:val="00515A04"/>
    <w:rsid w:val="005160E5"/>
    <w:rsid w:val="00516650"/>
    <w:rsid w:val="005166D2"/>
    <w:rsid w:val="00516A82"/>
    <w:rsid w:val="00516F31"/>
    <w:rsid w:val="005175D9"/>
    <w:rsid w:val="0051789A"/>
    <w:rsid w:val="0051790C"/>
    <w:rsid w:val="00517BA0"/>
    <w:rsid w:val="00517BF6"/>
    <w:rsid w:val="00517D72"/>
    <w:rsid w:val="00517DEB"/>
    <w:rsid w:val="0052006F"/>
    <w:rsid w:val="0052039B"/>
    <w:rsid w:val="00520490"/>
    <w:rsid w:val="00520B53"/>
    <w:rsid w:val="00520C12"/>
    <w:rsid w:val="00520DFE"/>
    <w:rsid w:val="00521055"/>
    <w:rsid w:val="00521189"/>
    <w:rsid w:val="005217EA"/>
    <w:rsid w:val="00521C1A"/>
    <w:rsid w:val="00521D69"/>
    <w:rsid w:val="005225D0"/>
    <w:rsid w:val="00523354"/>
    <w:rsid w:val="005236F2"/>
    <w:rsid w:val="005237B6"/>
    <w:rsid w:val="0052390E"/>
    <w:rsid w:val="005239CF"/>
    <w:rsid w:val="00523F54"/>
    <w:rsid w:val="005240E4"/>
    <w:rsid w:val="005241BE"/>
    <w:rsid w:val="00524317"/>
    <w:rsid w:val="00524947"/>
    <w:rsid w:val="00524BE4"/>
    <w:rsid w:val="00524E3B"/>
    <w:rsid w:val="00524EFF"/>
    <w:rsid w:val="005250FF"/>
    <w:rsid w:val="0052526A"/>
    <w:rsid w:val="005253CF"/>
    <w:rsid w:val="00525540"/>
    <w:rsid w:val="00525AE6"/>
    <w:rsid w:val="00525B5C"/>
    <w:rsid w:val="005268F1"/>
    <w:rsid w:val="00526B07"/>
    <w:rsid w:val="00526D90"/>
    <w:rsid w:val="00526E22"/>
    <w:rsid w:val="005273F1"/>
    <w:rsid w:val="005279B8"/>
    <w:rsid w:val="00527D19"/>
    <w:rsid w:val="00527D9E"/>
    <w:rsid w:val="00527E6B"/>
    <w:rsid w:val="00530119"/>
    <w:rsid w:val="005302F6"/>
    <w:rsid w:val="00530556"/>
    <w:rsid w:val="00530592"/>
    <w:rsid w:val="005307D2"/>
    <w:rsid w:val="00530A15"/>
    <w:rsid w:val="00531152"/>
    <w:rsid w:val="005311E1"/>
    <w:rsid w:val="005315B7"/>
    <w:rsid w:val="005316EC"/>
    <w:rsid w:val="005318BB"/>
    <w:rsid w:val="0053197E"/>
    <w:rsid w:val="005320EE"/>
    <w:rsid w:val="0053213D"/>
    <w:rsid w:val="00532370"/>
    <w:rsid w:val="005325A7"/>
    <w:rsid w:val="005326B0"/>
    <w:rsid w:val="00532BB9"/>
    <w:rsid w:val="00532F2A"/>
    <w:rsid w:val="00532FCC"/>
    <w:rsid w:val="00533208"/>
    <w:rsid w:val="005333F5"/>
    <w:rsid w:val="005335BE"/>
    <w:rsid w:val="005335D5"/>
    <w:rsid w:val="005335F1"/>
    <w:rsid w:val="00533720"/>
    <w:rsid w:val="005338B6"/>
    <w:rsid w:val="00533BBA"/>
    <w:rsid w:val="00533C38"/>
    <w:rsid w:val="00533D4C"/>
    <w:rsid w:val="005345CA"/>
    <w:rsid w:val="00534A51"/>
    <w:rsid w:val="00534DB9"/>
    <w:rsid w:val="00534DD6"/>
    <w:rsid w:val="0053513A"/>
    <w:rsid w:val="005351A2"/>
    <w:rsid w:val="0053538F"/>
    <w:rsid w:val="0053660F"/>
    <w:rsid w:val="00536664"/>
    <w:rsid w:val="005367EE"/>
    <w:rsid w:val="005368CE"/>
    <w:rsid w:val="00536A3F"/>
    <w:rsid w:val="00536BE8"/>
    <w:rsid w:val="00536DDE"/>
    <w:rsid w:val="005370C6"/>
    <w:rsid w:val="00537163"/>
    <w:rsid w:val="005374A7"/>
    <w:rsid w:val="00537778"/>
    <w:rsid w:val="00537B0E"/>
    <w:rsid w:val="00537D45"/>
    <w:rsid w:val="00540062"/>
    <w:rsid w:val="005400BA"/>
    <w:rsid w:val="005403A6"/>
    <w:rsid w:val="0054084F"/>
    <w:rsid w:val="00540882"/>
    <w:rsid w:val="005409A6"/>
    <w:rsid w:val="00540D7A"/>
    <w:rsid w:val="00541B49"/>
    <w:rsid w:val="00541BEB"/>
    <w:rsid w:val="00541C86"/>
    <w:rsid w:val="00542B66"/>
    <w:rsid w:val="00542CA7"/>
    <w:rsid w:val="00542D18"/>
    <w:rsid w:val="00542D55"/>
    <w:rsid w:val="00542E05"/>
    <w:rsid w:val="00542F1F"/>
    <w:rsid w:val="00542F37"/>
    <w:rsid w:val="00543408"/>
    <w:rsid w:val="005434C7"/>
    <w:rsid w:val="0054357B"/>
    <w:rsid w:val="0054361B"/>
    <w:rsid w:val="00543628"/>
    <w:rsid w:val="00543658"/>
    <w:rsid w:val="005436EC"/>
    <w:rsid w:val="00543AFD"/>
    <w:rsid w:val="00543C80"/>
    <w:rsid w:val="00543F7E"/>
    <w:rsid w:val="00544196"/>
    <w:rsid w:val="0054433B"/>
    <w:rsid w:val="00544628"/>
    <w:rsid w:val="00544B7C"/>
    <w:rsid w:val="0054510B"/>
    <w:rsid w:val="0054579C"/>
    <w:rsid w:val="005458FD"/>
    <w:rsid w:val="00545E8C"/>
    <w:rsid w:val="00546237"/>
    <w:rsid w:val="00546453"/>
    <w:rsid w:val="0054657C"/>
    <w:rsid w:val="00546712"/>
    <w:rsid w:val="00546AD9"/>
    <w:rsid w:val="00546D52"/>
    <w:rsid w:val="00547107"/>
    <w:rsid w:val="005472CA"/>
    <w:rsid w:val="00547945"/>
    <w:rsid w:val="00547B75"/>
    <w:rsid w:val="00547CE6"/>
    <w:rsid w:val="005507F2"/>
    <w:rsid w:val="00550816"/>
    <w:rsid w:val="00550CF8"/>
    <w:rsid w:val="00550D76"/>
    <w:rsid w:val="00550D8F"/>
    <w:rsid w:val="00551083"/>
    <w:rsid w:val="00551592"/>
    <w:rsid w:val="0055165B"/>
    <w:rsid w:val="00551CB6"/>
    <w:rsid w:val="005521BA"/>
    <w:rsid w:val="005523C9"/>
    <w:rsid w:val="00552766"/>
    <w:rsid w:val="00552804"/>
    <w:rsid w:val="00552823"/>
    <w:rsid w:val="005528F1"/>
    <w:rsid w:val="00552AB4"/>
    <w:rsid w:val="00552B53"/>
    <w:rsid w:val="00552C77"/>
    <w:rsid w:val="005530BE"/>
    <w:rsid w:val="0055342C"/>
    <w:rsid w:val="005534A3"/>
    <w:rsid w:val="00553559"/>
    <w:rsid w:val="0055356B"/>
    <w:rsid w:val="0055360E"/>
    <w:rsid w:val="00553613"/>
    <w:rsid w:val="00553675"/>
    <w:rsid w:val="0055382C"/>
    <w:rsid w:val="00553835"/>
    <w:rsid w:val="00553E73"/>
    <w:rsid w:val="00553FD9"/>
    <w:rsid w:val="0055498A"/>
    <w:rsid w:val="00554C0C"/>
    <w:rsid w:val="0055517D"/>
    <w:rsid w:val="0055529B"/>
    <w:rsid w:val="00555821"/>
    <w:rsid w:val="00555EFC"/>
    <w:rsid w:val="005563F2"/>
    <w:rsid w:val="00556798"/>
    <w:rsid w:val="00556BEB"/>
    <w:rsid w:val="00556D89"/>
    <w:rsid w:val="00556F8A"/>
    <w:rsid w:val="005570E6"/>
    <w:rsid w:val="00557216"/>
    <w:rsid w:val="00557793"/>
    <w:rsid w:val="00557877"/>
    <w:rsid w:val="005579A6"/>
    <w:rsid w:val="00557B81"/>
    <w:rsid w:val="00557D62"/>
    <w:rsid w:val="00557E4E"/>
    <w:rsid w:val="00557FD9"/>
    <w:rsid w:val="00557FED"/>
    <w:rsid w:val="00560180"/>
    <w:rsid w:val="00560945"/>
    <w:rsid w:val="00560963"/>
    <w:rsid w:val="00560B44"/>
    <w:rsid w:val="00560C8A"/>
    <w:rsid w:val="00560CA0"/>
    <w:rsid w:val="00561026"/>
    <w:rsid w:val="0056119E"/>
    <w:rsid w:val="005611BD"/>
    <w:rsid w:val="0056120A"/>
    <w:rsid w:val="00561223"/>
    <w:rsid w:val="00561361"/>
    <w:rsid w:val="005613A2"/>
    <w:rsid w:val="00561421"/>
    <w:rsid w:val="005614F4"/>
    <w:rsid w:val="0056169A"/>
    <w:rsid w:val="005616C0"/>
    <w:rsid w:val="00561C57"/>
    <w:rsid w:val="005620C9"/>
    <w:rsid w:val="005623AE"/>
    <w:rsid w:val="005623F3"/>
    <w:rsid w:val="005625F1"/>
    <w:rsid w:val="00562BB8"/>
    <w:rsid w:val="00562DCF"/>
    <w:rsid w:val="00562F86"/>
    <w:rsid w:val="0056341B"/>
    <w:rsid w:val="005635B4"/>
    <w:rsid w:val="00563612"/>
    <w:rsid w:val="00563DF9"/>
    <w:rsid w:val="0056408E"/>
    <w:rsid w:val="0056419C"/>
    <w:rsid w:val="005641DB"/>
    <w:rsid w:val="005641F5"/>
    <w:rsid w:val="005649EA"/>
    <w:rsid w:val="00564B70"/>
    <w:rsid w:val="00564EEB"/>
    <w:rsid w:val="005651F7"/>
    <w:rsid w:val="00565430"/>
    <w:rsid w:val="00565A4E"/>
    <w:rsid w:val="00565B38"/>
    <w:rsid w:val="00565C70"/>
    <w:rsid w:val="00565D34"/>
    <w:rsid w:val="00565F5E"/>
    <w:rsid w:val="0056634A"/>
    <w:rsid w:val="005664DB"/>
    <w:rsid w:val="00566864"/>
    <w:rsid w:val="00566D5A"/>
    <w:rsid w:val="00566FCB"/>
    <w:rsid w:val="005671BF"/>
    <w:rsid w:val="00567673"/>
    <w:rsid w:val="0056792D"/>
    <w:rsid w:val="0056795F"/>
    <w:rsid w:val="00567D99"/>
    <w:rsid w:val="00570015"/>
    <w:rsid w:val="0057017A"/>
    <w:rsid w:val="00570491"/>
    <w:rsid w:val="0057087A"/>
    <w:rsid w:val="00570B0B"/>
    <w:rsid w:val="00570FDC"/>
    <w:rsid w:val="0057108A"/>
    <w:rsid w:val="0057136E"/>
    <w:rsid w:val="0057143B"/>
    <w:rsid w:val="00571EEC"/>
    <w:rsid w:val="005721E8"/>
    <w:rsid w:val="0057240B"/>
    <w:rsid w:val="00572481"/>
    <w:rsid w:val="00572732"/>
    <w:rsid w:val="00572991"/>
    <w:rsid w:val="00572A5B"/>
    <w:rsid w:val="00572B36"/>
    <w:rsid w:val="00572C18"/>
    <w:rsid w:val="005730DB"/>
    <w:rsid w:val="005737BC"/>
    <w:rsid w:val="005739A9"/>
    <w:rsid w:val="00573ABE"/>
    <w:rsid w:val="00573D6E"/>
    <w:rsid w:val="00573DC6"/>
    <w:rsid w:val="0057464B"/>
    <w:rsid w:val="005746E0"/>
    <w:rsid w:val="005747BF"/>
    <w:rsid w:val="00574CF4"/>
    <w:rsid w:val="00574DC3"/>
    <w:rsid w:val="00575209"/>
    <w:rsid w:val="0057521D"/>
    <w:rsid w:val="005754F5"/>
    <w:rsid w:val="00575516"/>
    <w:rsid w:val="005757EF"/>
    <w:rsid w:val="00575AC3"/>
    <w:rsid w:val="00575C3F"/>
    <w:rsid w:val="005765ED"/>
    <w:rsid w:val="00576888"/>
    <w:rsid w:val="00576FE6"/>
    <w:rsid w:val="00577054"/>
    <w:rsid w:val="00577481"/>
    <w:rsid w:val="00577631"/>
    <w:rsid w:val="00577821"/>
    <w:rsid w:val="00577845"/>
    <w:rsid w:val="00577918"/>
    <w:rsid w:val="00577D4A"/>
    <w:rsid w:val="00580378"/>
    <w:rsid w:val="005808A7"/>
    <w:rsid w:val="00580E83"/>
    <w:rsid w:val="005815D5"/>
    <w:rsid w:val="00581B0F"/>
    <w:rsid w:val="00581B56"/>
    <w:rsid w:val="00581D90"/>
    <w:rsid w:val="00581EDC"/>
    <w:rsid w:val="005820F1"/>
    <w:rsid w:val="005822B0"/>
    <w:rsid w:val="00582940"/>
    <w:rsid w:val="00582F0C"/>
    <w:rsid w:val="00583287"/>
    <w:rsid w:val="005833BD"/>
    <w:rsid w:val="00583597"/>
    <w:rsid w:val="005836EF"/>
    <w:rsid w:val="005837EF"/>
    <w:rsid w:val="00583BC5"/>
    <w:rsid w:val="00583BD8"/>
    <w:rsid w:val="00583EB9"/>
    <w:rsid w:val="005847BE"/>
    <w:rsid w:val="005847EA"/>
    <w:rsid w:val="00584B42"/>
    <w:rsid w:val="00584D30"/>
    <w:rsid w:val="00585405"/>
    <w:rsid w:val="00585429"/>
    <w:rsid w:val="005854D9"/>
    <w:rsid w:val="00585663"/>
    <w:rsid w:val="00585C1C"/>
    <w:rsid w:val="0058605F"/>
    <w:rsid w:val="00586062"/>
    <w:rsid w:val="00586091"/>
    <w:rsid w:val="005861CF"/>
    <w:rsid w:val="00586440"/>
    <w:rsid w:val="00586588"/>
    <w:rsid w:val="005867B0"/>
    <w:rsid w:val="00586CCD"/>
    <w:rsid w:val="00586EA9"/>
    <w:rsid w:val="0058700B"/>
    <w:rsid w:val="005872AF"/>
    <w:rsid w:val="00587BE6"/>
    <w:rsid w:val="00587F7C"/>
    <w:rsid w:val="00590319"/>
    <w:rsid w:val="005909D4"/>
    <w:rsid w:val="00590C61"/>
    <w:rsid w:val="00590D8C"/>
    <w:rsid w:val="0059143B"/>
    <w:rsid w:val="005914EE"/>
    <w:rsid w:val="005916D9"/>
    <w:rsid w:val="0059185E"/>
    <w:rsid w:val="005919BF"/>
    <w:rsid w:val="00592374"/>
    <w:rsid w:val="0059272C"/>
    <w:rsid w:val="00592ADB"/>
    <w:rsid w:val="00592E8D"/>
    <w:rsid w:val="0059309B"/>
    <w:rsid w:val="0059368D"/>
    <w:rsid w:val="005936DE"/>
    <w:rsid w:val="00593FCC"/>
    <w:rsid w:val="005946C2"/>
    <w:rsid w:val="00594880"/>
    <w:rsid w:val="00594C3D"/>
    <w:rsid w:val="00594E0D"/>
    <w:rsid w:val="00594FA1"/>
    <w:rsid w:val="00595146"/>
    <w:rsid w:val="005955A6"/>
    <w:rsid w:val="00595BC3"/>
    <w:rsid w:val="00595D31"/>
    <w:rsid w:val="00595F62"/>
    <w:rsid w:val="00596A34"/>
    <w:rsid w:val="00596CBF"/>
    <w:rsid w:val="00596D7E"/>
    <w:rsid w:val="005970E8"/>
    <w:rsid w:val="005978A8"/>
    <w:rsid w:val="00597963"/>
    <w:rsid w:val="00597B71"/>
    <w:rsid w:val="00597B8E"/>
    <w:rsid w:val="00597D4E"/>
    <w:rsid w:val="00597DDE"/>
    <w:rsid w:val="00597FA1"/>
    <w:rsid w:val="005A0071"/>
    <w:rsid w:val="005A021B"/>
    <w:rsid w:val="005A0329"/>
    <w:rsid w:val="005A0734"/>
    <w:rsid w:val="005A07D8"/>
    <w:rsid w:val="005A0BDF"/>
    <w:rsid w:val="005A14BE"/>
    <w:rsid w:val="005A1792"/>
    <w:rsid w:val="005A1B32"/>
    <w:rsid w:val="005A1B7F"/>
    <w:rsid w:val="005A1E2F"/>
    <w:rsid w:val="005A1F2C"/>
    <w:rsid w:val="005A21D4"/>
    <w:rsid w:val="005A256C"/>
    <w:rsid w:val="005A25AE"/>
    <w:rsid w:val="005A2785"/>
    <w:rsid w:val="005A2828"/>
    <w:rsid w:val="005A2B20"/>
    <w:rsid w:val="005A2B74"/>
    <w:rsid w:val="005A2CB4"/>
    <w:rsid w:val="005A30A9"/>
    <w:rsid w:val="005A351F"/>
    <w:rsid w:val="005A39A9"/>
    <w:rsid w:val="005A4531"/>
    <w:rsid w:val="005A479C"/>
    <w:rsid w:val="005A48A2"/>
    <w:rsid w:val="005A49B3"/>
    <w:rsid w:val="005A4C69"/>
    <w:rsid w:val="005A4F64"/>
    <w:rsid w:val="005A4FEC"/>
    <w:rsid w:val="005A5145"/>
    <w:rsid w:val="005A54E7"/>
    <w:rsid w:val="005A56C1"/>
    <w:rsid w:val="005A56C8"/>
    <w:rsid w:val="005A5A17"/>
    <w:rsid w:val="005A5D7B"/>
    <w:rsid w:val="005A5E81"/>
    <w:rsid w:val="005A615F"/>
    <w:rsid w:val="005A633F"/>
    <w:rsid w:val="005A679B"/>
    <w:rsid w:val="005A68E3"/>
    <w:rsid w:val="005A6B4A"/>
    <w:rsid w:val="005A6BB0"/>
    <w:rsid w:val="005A6D10"/>
    <w:rsid w:val="005A6FE9"/>
    <w:rsid w:val="005A7174"/>
    <w:rsid w:val="005A725B"/>
    <w:rsid w:val="005A72E4"/>
    <w:rsid w:val="005A7638"/>
    <w:rsid w:val="005A779E"/>
    <w:rsid w:val="005A79A6"/>
    <w:rsid w:val="005A7C77"/>
    <w:rsid w:val="005A7F6E"/>
    <w:rsid w:val="005B004F"/>
    <w:rsid w:val="005B01C0"/>
    <w:rsid w:val="005B0458"/>
    <w:rsid w:val="005B071A"/>
    <w:rsid w:val="005B0EAD"/>
    <w:rsid w:val="005B0FE4"/>
    <w:rsid w:val="005B120E"/>
    <w:rsid w:val="005B1921"/>
    <w:rsid w:val="005B1BAF"/>
    <w:rsid w:val="005B1C37"/>
    <w:rsid w:val="005B1EBF"/>
    <w:rsid w:val="005B221F"/>
    <w:rsid w:val="005B28D6"/>
    <w:rsid w:val="005B2F80"/>
    <w:rsid w:val="005B3307"/>
    <w:rsid w:val="005B3684"/>
    <w:rsid w:val="005B36A6"/>
    <w:rsid w:val="005B3BC3"/>
    <w:rsid w:val="005B3D23"/>
    <w:rsid w:val="005B409D"/>
    <w:rsid w:val="005B4697"/>
    <w:rsid w:val="005B4A25"/>
    <w:rsid w:val="005B50ED"/>
    <w:rsid w:val="005B5306"/>
    <w:rsid w:val="005B5444"/>
    <w:rsid w:val="005B5504"/>
    <w:rsid w:val="005B5876"/>
    <w:rsid w:val="005B596F"/>
    <w:rsid w:val="005B59E1"/>
    <w:rsid w:val="005B5C31"/>
    <w:rsid w:val="005B5F25"/>
    <w:rsid w:val="005B5FFD"/>
    <w:rsid w:val="005B6171"/>
    <w:rsid w:val="005B6228"/>
    <w:rsid w:val="005B66C3"/>
    <w:rsid w:val="005B6744"/>
    <w:rsid w:val="005B6FBA"/>
    <w:rsid w:val="005B6FCB"/>
    <w:rsid w:val="005B7475"/>
    <w:rsid w:val="005B7574"/>
    <w:rsid w:val="005B7663"/>
    <w:rsid w:val="005B7664"/>
    <w:rsid w:val="005B797B"/>
    <w:rsid w:val="005B7B2E"/>
    <w:rsid w:val="005C00D0"/>
    <w:rsid w:val="005C079D"/>
    <w:rsid w:val="005C090C"/>
    <w:rsid w:val="005C0997"/>
    <w:rsid w:val="005C0C6E"/>
    <w:rsid w:val="005C0D11"/>
    <w:rsid w:val="005C0D5E"/>
    <w:rsid w:val="005C12C4"/>
    <w:rsid w:val="005C17BD"/>
    <w:rsid w:val="005C1C85"/>
    <w:rsid w:val="005C210B"/>
    <w:rsid w:val="005C2342"/>
    <w:rsid w:val="005C2607"/>
    <w:rsid w:val="005C2E87"/>
    <w:rsid w:val="005C2FAD"/>
    <w:rsid w:val="005C311C"/>
    <w:rsid w:val="005C359A"/>
    <w:rsid w:val="005C3876"/>
    <w:rsid w:val="005C3A59"/>
    <w:rsid w:val="005C3C41"/>
    <w:rsid w:val="005C407D"/>
    <w:rsid w:val="005C413B"/>
    <w:rsid w:val="005C4405"/>
    <w:rsid w:val="005C4557"/>
    <w:rsid w:val="005C4802"/>
    <w:rsid w:val="005C493F"/>
    <w:rsid w:val="005C49F3"/>
    <w:rsid w:val="005C50A6"/>
    <w:rsid w:val="005C50D5"/>
    <w:rsid w:val="005C53BE"/>
    <w:rsid w:val="005C541E"/>
    <w:rsid w:val="005C5530"/>
    <w:rsid w:val="005C5664"/>
    <w:rsid w:val="005C5723"/>
    <w:rsid w:val="005C5811"/>
    <w:rsid w:val="005C5870"/>
    <w:rsid w:val="005C5F6D"/>
    <w:rsid w:val="005C617B"/>
    <w:rsid w:val="005C62FB"/>
    <w:rsid w:val="005C66FA"/>
    <w:rsid w:val="005C6726"/>
    <w:rsid w:val="005C67E6"/>
    <w:rsid w:val="005C707F"/>
    <w:rsid w:val="005C718A"/>
    <w:rsid w:val="005C71A0"/>
    <w:rsid w:val="005C73FA"/>
    <w:rsid w:val="005C747F"/>
    <w:rsid w:val="005C770B"/>
    <w:rsid w:val="005C785E"/>
    <w:rsid w:val="005C78F6"/>
    <w:rsid w:val="005C7E98"/>
    <w:rsid w:val="005D0232"/>
    <w:rsid w:val="005D03D4"/>
    <w:rsid w:val="005D097A"/>
    <w:rsid w:val="005D0A5D"/>
    <w:rsid w:val="005D0C25"/>
    <w:rsid w:val="005D0FE7"/>
    <w:rsid w:val="005D10C1"/>
    <w:rsid w:val="005D12C5"/>
    <w:rsid w:val="005D1397"/>
    <w:rsid w:val="005D1836"/>
    <w:rsid w:val="005D1B46"/>
    <w:rsid w:val="005D2056"/>
    <w:rsid w:val="005D230C"/>
    <w:rsid w:val="005D24F6"/>
    <w:rsid w:val="005D2582"/>
    <w:rsid w:val="005D2D7F"/>
    <w:rsid w:val="005D2EE0"/>
    <w:rsid w:val="005D2FFF"/>
    <w:rsid w:val="005D31D6"/>
    <w:rsid w:val="005D3640"/>
    <w:rsid w:val="005D3667"/>
    <w:rsid w:val="005D38BD"/>
    <w:rsid w:val="005D3989"/>
    <w:rsid w:val="005D3A4F"/>
    <w:rsid w:val="005D3D3D"/>
    <w:rsid w:val="005D40B7"/>
    <w:rsid w:val="005D4643"/>
    <w:rsid w:val="005D465E"/>
    <w:rsid w:val="005D47B2"/>
    <w:rsid w:val="005D4912"/>
    <w:rsid w:val="005D4B46"/>
    <w:rsid w:val="005D4CFF"/>
    <w:rsid w:val="005D558B"/>
    <w:rsid w:val="005D560F"/>
    <w:rsid w:val="005D5628"/>
    <w:rsid w:val="005D570E"/>
    <w:rsid w:val="005D5C82"/>
    <w:rsid w:val="005D6094"/>
    <w:rsid w:val="005D6357"/>
    <w:rsid w:val="005D63AA"/>
    <w:rsid w:val="005D65CC"/>
    <w:rsid w:val="005D68B7"/>
    <w:rsid w:val="005D6DEC"/>
    <w:rsid w:val="005D752C"/>
    <w:rsid w:val="005D7C30"/>
    <w:rsid w:val="005E02F0"/>
    <w:rsid w:val="005E058D"/>
    <w:rsid w:val="005E08F5"/>
    <w:rsid w:val="005E0976"/>
    <w:rsid w:val="005E0CFF"/>
    <w:rsid w:val="005E1110"/>
    <w:rsid w:val="005E123A"/>
    <w:rsid w:val="005E1336"/>
    <w:rsid w:val="005E1D47"/>
    <w:rsid w:val="005E1EA7"/>
    <w:rsid w:val="005E207D"/>
    <w:rsid w:val="005E23FB"/>
    <w:rsid w:val="005E24E8"/>
    <w:rsid w:val="005E2502"/>
    <w:rsid w:val="005E263D"/>
    <w:rsid w:val="005E26F6"/>
    <w:rsid w:val="005E2BCF"/>
    <w:rsid w:val="005E2CBB"/>
    <w:rsid w:val="005E2FAD"/>
    <w:rsid w:val="005E3D01"/>
    <w:rsid w:val="005E3D0A"/>
    <w:rsid w:val="005E43FD"/>
    <w:rsid w:val="005E4426"/>
    <w:rsid w:val="005E45FF"/>
    <w:rsid w:val="005E478D"/>
    <w:rsid w:val="005E509F"/>
    <w:rsid w:val="005E51B8"/>
    <w:rsid w:val="005E59A0"/>
    <w:rsid w:val="005E640F"/>
    <w:rsid w:val="005E6769"/>
    <w:rsid w:val="005E68BE"/>
    <w:rsid w:val="005E690A"/>
    <w:rsid w:val="005E6E0E"/>
    <w:rsid w:val="005E6F32"/>
    <w:rsid w:val="005E6FA4"/>
    <w:rsid w:val="005E7161"/>
    <w:rsid w:val="005E732A"/>
    <w:rsid w:val="005E7CCF"/>
    <w:rsid w:val="005F0091"/>
    <w:rsid w:val="005F02C9"/>
    <w:rsid w:val="005F041A"/>
    <w:rsid w:val="005F060F"/>
    <w:rsid w:val="005F0F28"/>
    <w:rsid w:val="005F10F0"/>
    <w:rsid w:val="005F13F6"/>
    <w:rsid w:val="005F1C87"/>
    <w:rsid w:val="005F1F79"/>
    <w:rsid w:val="005F2188"/>
    <w:rsid w:val="005F21D2"/>
    <w:rsid w:val="005F21FF"/>
    <w:rsid w:val="005F2592"/>
    <w:rsid w:val="005F266A"/>
    <w:rsid w:val="005F2734"/>
    <w:rsid w:val="005F2940"/>
    <w:rsid w:val="005F2D75"/>
    <w:rsid w:val="005F2F65"/>
    <w:rsid w:val="005F3237"/>
    <w:rsid w:val="005F3257"/>
    <w:rsid w:val="005F350F"/>
    <w:rsid w:val="005F354A"/>
    <w:rsid w:val="005F399F"/>
    <w:rsid w:val="005F4105"/>
    <w:rsid w:val="005F42B8"/>
    <w:rsid w:val="005F45B3"/>
    <w:rsid w:val="005F4940"/>
    <w:rsid w:val="005F4B66"/>
    <w:rsid w:val="005F4B72"/>
    <w:rsid w:val="005F4CEF"/>
    <w:rsid w:val="005F4E32"/>
    <w:rsid w:val="005F5183"/>
    <w:rsid w:val="005F51A1"/>
    <w:rsid w:val="005F5307"/>
    <w:rsid w:val="005F53F0"/>
    <w:rsid w:val="005F558F"/>
    <w:rsid w:val="005F563B"/>
    <w:rsid w:val="005F57B8"/>
    <w:rsid w:val="005F5C9F"/>
    <w:rsid w:val="005F5CC6"/>
    <w:rsid w:val="005F5F84"/>
    <w:rsid w:val="005F61DF"/>
    <w:rsid w:val="005F622C"/>
    <w:rsid w:val="005F6667"/>
    <w:rsid w:val="005F69AC"/>
    <w:rsid w:val="005F6DB8"/>
    <w:rsid w:val="005F6E6E"/>
    <w:rsid w:val="005F72C7"/>
    <w:rsid w:val="005F7366"/>
    <w:rsid w:val="005F73B3"/>
    <w:rsid w:val="005F7567"/>
    <w:rsid w:val="005F7976"/>
    <w:rsid w:val="005F7D7D"/>
    <w:rsid w:val="005F7E0A"/>
    <w:rsid w:val="00600298"/>
    <w:rsid w:val="00600500"/>
    <w:rsid w:val="00600905"/>
    <w:rsid w:val="00600D1E"/>
    <w:rsid w:val="006011D7"/>
    <w:rsid w:val="0060154D"/>
    <w:rsid w:val="006018F5"/>
    <w:rsid w:val="00601BA7"/>
    <w:rsid w:val="00601C2F"/>
    <w:rsid w:val="00601E64"/>
    <w:rsid w:val="00601FFA"/>
    <w:rsid w:val="00602048"/>
    <w:rsid w:val="006021A5"/>
    <w:rsid w:val="0060225B"/>
    <w:rsid w:val="00602650"/>
    <w:rsid w:val="0060274A"/>
    <w:rsid w:val="00602AEA"/>
    <w:rsid w:val="00602D08"/>
    <w:rsid w:val="006030FF"/>
    <w:rsid w:val="006031EC"/>
    <w:rsid w:val="00603480"/>
    <w:rsid w:val="00603939"/>
    <w:rsid w:val="00603C68"/>
    <w:rsid w:val="00603DC5"/>
    <w:rsid w:val="00603E7B"/>
    <w:rsid w:val="00603F2D"/>
    <w:rsid w:val="006044B4"/>
    <w:rsid w:val="00604B61"/>
    <w:rsid w:val="00604CEA"/>
    <w:rsid w:val="00604E12"/>
    <w:rsid w:val="00604E9D"/>
    <w:rsid w:val="00605169"/>
    <w:rsid w:val="00605423"/>
    <w:rsid w:val="0060546E"/>
    <w:rsid w:val="00605474"/>
    <w:rsid w:val="006057B2"/>
    <w:rsid w:val="00605DE8"/>
    <w:rsid w:val="00605DF0"/>
    <w:rsid w:val="00605E3A"/>
    <w:rsid w:val="00605E98"/>
    <w:rsid w:val="0060661A"/>
    <w:rsid w:val="0060662B"/>
    <w:rsid w:val="0060668A"/>
    <w:rsid w:val="006073B1"/>
    <w:rsid w:val="00607C43"/>
    <w:rsid w:val="00610449"/>
    <w:rsid w:val="0061057B"/>
    <w:rsid w:val="00610A9F"/>
    <w:rsid w:val="00610C06"/>
    <w:rsid w:val="00611211"/>
    <w:rsid w:val="006116BE"/>
    <w:rsid w:val="00611B80"/>
    <w:rsid w:val="00611DCF"/>
    <w:rsid w:val="00611F81"/>
    <w:rsid w:val="006121DB"/>
    <w:rsid w:val="00612529"/>
    <w:rsid w:val="00612B53"/>
    <w:rsid w:val="00612FB4"/>
    <w:rsid w:val="0061304F"/>
    <w:rsid w:val="006130C0"/>
    <w:rsid w:val="00613267"/>
    <w:rsid w:val="00613560"/>
    <w:rsid w:val="006138A2"/>
    <w:rsid w:val="006138D7"/>
    <w:rsid w:val="00613A0D"/>
    <w:rsid w:val="00613B0E"/>
    <w:rsid w:val="00613E1E"/>
    <w:rsid w:val="006140C2"/>
    <w:rsid w:val="0061429D"/>
    <w:rsid w:val="006143FF"/>
    <w:rsid w:val="00614659"/>
    <w:rsid w:val="006147C8"/>
    <w:rsid w:val="006148B3"/>
    <w:rsid w:val="00614925"/>
    <w:rsid w:val="00614997"/>
    <w:rsid w:val="00614B9B"/>
    <w:rsid w:val="00614EF5"/>
    <w:rsid w:val="00615019"/>
    <w:rsid w:val="00615261"/>
    <w:rsid w:val="00615492"/>
    <w:rsid w:val="006157E4"/>
    <w:rsid w:val="006157E8"/>
    <w:rsid w:val="00615907"/>
    <w:rsid w:val="00615C15"/>
    <w:rsid w:val="00615C98"/>
    <w:rsid w:val="00615E30"/>
    <w:rsid w:val="006161EF"/>
    <w:rsid w:val="006163E5"/>
    <w:rsid w:val="00616738"/>
    <w:rsid w:val="006170DD"/>
    <w:rsid w:val="00617351"/>
    <w:rsid w:val="00617856"/>
    <w:rsid w:val="00617A61"/>
    <w:rsid w:val="00617CD4"/>
    <w:rsid w:val="00617E04"/>
    <w:rsid w:val="00617E9B"/>
    <w:rsid w:val="00617F85"/>
    <w:rsid w:val="006212FB"/>
    <w:rsid w:val="00621964"/>
    <w:rsid w:val="00621998"/>
    <w:rsid w:val="006219D0"/>
    <w:rsid w:val="00621DB2"/>
    <w:rsid w:val="00621EE6"/>
    <w:rsid w:val="0062246A"/>
    <w:rsid w:val="006224E0"/>
    <w:rsid w:val="00622500"/>
    <w:rsid w:val="0062298D"/>
    <w:rsid w:val="00622A1B"/>
    <w:rsid w:val="00622F14"/>
    <w:rsid w:val="00623165"/>
    <w:rsid w:val="006233CA"/>
    <w:rsid w:val="00623670"/>
    <w:rsid w:val="006237B0"/>
    <w:rsid w:val="006237D3"/>
    <w:rsid w:val="0062390E"/>
    <w:rsid w:val="00624177"/>
    <w:rsid w:val="0062419A"/>
    <w:rsid w:val="006241C0"/>
    <w:rsid w:val="0062468E"/>
    <w:rsid w:val="00624713"/>
    <w:rsid w:val="00624756"/>
    <w:rsid w:val="00624CFB"/>
    <w:rsid w:val="006250F8"/>
    <w:rsid w:val="00625445"/>
    <w:rsid w:val="006255B5"/>
    <w:rsid w:val="00625A13"/>
    <w:rsid w:val="00625CDB"/>
    <w:rsid w:val="00625E48"/>
    <w:rsid w:val="006263C9"/>
    <w:rsid w:val="0062687A"/>
    <w:rsid w:val="00626A60"/>
    <w:rsid w:val="00626DD4"/>
    <w:rsid w:val="0062732C"/>
    <w:rsid w:val="0062753E"/>
    <w:rsid w:val="0062772A"/>
    <w:rsid w:val="0062788A"/>
    <w:rsid w:val="00627DCF"/>
    <w:rsid w:val="00630060"/>
    <w:rsid w:val="006301C8"/>
    <w:rsid w:val="006304A8"/>
    <w:rsid w:val="00630B05"/>
    <w:rsid w:val="00630B10"/>
    <w:rsid w:val="00630E04"/>
    <w:rsid w:val="00630FBD"/>
    <w:rsid w:val="0063157F"/>
    <w:rsid w:val="006315E6"/>
    <w:rsid w:val="0063169C"/>
    <w:rsid w:val="00631A7C"/>
    <w:rsid w:val="00631DD7"/>
    <w:rsid w:val="006328EB"/>
    <w:rsid w:val="00632A0F"/>
    <w:rsid w:val="00632DB9"/>
    <w:rsid w:val="00632E66"/>
    <w:rsid w:val="00632F45"/>
    <w:rsid w:val="0063303C"/>
    <w:rsid w:val="00633089"/>
    <w:rsid w:val="0063311E"/>
    <w:rsid w:val="006331E5"/>
    <w:rsid w:val="006337ED"/>
    <w:rsid w:val="00633A0F"/>
    <w:rsid w:val="00633DFB"/>
    <w:rsid w:val="00633E4C"/>
    <w:rsid w:val="0063474E"/>
    <w:rsid w:val="00634774"/>
    <w:rsid w:val="00634AE1"/>
    <w:rsid w:val="0063521C"/>
    <w:rsid w:val="00635278"/>
    <w:rsid w:val="0063530D"/>
    <w:rsid w:val="006353D2"/>
    <w:rsid w:val="0063583E"/>
    <w:rsid w:val="00635932"/>
    <w:rsid w:val="00635BA1"/>
    <w:rsid w:val="00635D93"/>
    <w:rsid w:val="00635EEF"/>
    <w:rsid w:val="00636768"/>
    <w:rsid w:val="00636A9B"/>
    <w:rsid w:val="00636AD6"/>
    <w:rsid w:val="00636BC8"/>
    <w:rsid w:val="00636C48"/>
    <w:rsid w:val="00636EA9"/>
    <w:rsid w:val="00636FFC"/>
    <w:rsid w:val="00637109"/>
    <w:rsid w:val="0063721A"/>
    <w:rsid w:val="006373BE"/>
    <w:rsid w:val="006373CD"/>
    <w:rsid w:val="0063743C"/>
    <w:rsid w:val="006377F5"/>
    <w:rsid w:val="00637903"/>
    <w:rsid w:val="00637BC1"/>
    <w:rsid w:val="00637DF5"/>
    <w:rsid w:val="006402B3"/>
    <w:rsid w:val="006406E3"/>
    <w:rsid w:val="00640751"/>
    <w:rsid w:val="00640A6A"/>
    <w:rsid w:val="00640BF6"/>
    <w:rsid w:val="00640C7B"/>
    <w:rsid w:val="00640EF2"/>
    <w:rsid w:val="00641A1F"/>
    <w:rsid w:val="00641B42"/>
    <w:rsid w:val="00642109"/>
    <w:rsid w:val="00642582"/>
    <w:rsid w:val="0064274A"/>
    <w:rsid w:val="00643070"/>
    <w:rsid w:val="006431CD"/>
    <w:rsid w:val="00643465"/>
    <w:rsid w:val="00643BA4"/>
    <w:rsid w:val="00643D3F"/>
    <w:rsid w:val="00643D4E"/>
    <w:rsid w:val="00644AB7"/>
    <w:rsid w:val="00644DC6"/>
    <w:rsid w:val="00644E20"/>
    <w:rsid w:val="00645064"/>
    <w:rsid w:val="00645145"/>
    <w:rsid w:val="006451F6"/>
    <w:rsid w:val="0064539B"/>
    <w:rsid w:val="006453E6"/>
    <w:rsid w:val="00645416"/>
    <w:rsid w:val="00645522"/>
    <w:rsid w:val="00645751"/>
    <w:rsid w:val="006457A1"/>
    <w:rsid w:val="00645929"/>
    <w:rsid w:val="00645B07"/>
    <w:rsid w:val="00645FED"/>
    <w:rsid w:val="00646118"/>
    <w:rsid w:val="00646311"/>
    <w:rsid w:val="00646368"/>
    <w:rsid w:val="0064642B"/>
    <w:rsid w:val="00646616"/>
    <w:rsid w:val="00646BBA"/>
    <w:rsid w:val="00647109"/>
    <w:rsid w:val="00647268"/>
    <w:rsid w:val="006474E2"/>
    <w:rsid w:val="0064752D"/>
    <w:rsid w:val="0064765E"/>
    <w:rsid w:val="00647C5E"/>
    <w:rsid w:val="00650218"/>
    <w:rsid w:val="0065045D"/>
    <w:rsid w:val="006507A9"/>
    <w:rsid w:val="00650959"/>
    <w:rsid w:val="006510B8"/>
    <w:rsid w:val="00651452"/>
    <w:rsid w:val="00651EC1"/>
    <w:rsid w:val="006521A9"/>
    <w:rsid w:val="0065285C"/>
    <w:rsid w:val="00652BA2"/>
    <w:rsid w:val="00652CE3"/>
    <w:rsid w:val="00652E0D"/>
    <w:rsid w:val="00653026"/>
    <w:rsid w:val="006531E8"/>
    <w:rsid w:val="00653449"/>
    <w:rsid w:val="00653A34"/>
    <w:rsid w:val="00654775"/>
    <w:rsid w:val="00654828"/>
    <w:rsid w:val="00655274"/>
    <w:rsid w:val="0065557A"/>
    <w:rsid w:val="0065565D"/>
    <w:rsid w:val="00655915"/>
    <w:rsid w:val="00655AFB"/>
    <w:rsid w:val="00655B72"/>
    <w:rsid w:val="00655B97"/>
    <w:rsid w:val="00655CD4"/>
    <w:rsid w:val="006563F1"/>
    <w:rsid w:val="0065661E"/>
    <w:rsid w:val="00656648"/>
    <w:rsid w:val="00656722"/>
    <w:rsid w:val="0065706E"/>
    <w:rsid w:val="006570B0"/>
    <w:rsid w:val="00657148"/>
    <w:rsid w:val="006573CF"/>
    <w:rsid w:val="00657462"/>
    <w:rsid w:val="006575E4"/>
    <w:rsid w:val="0065766B"/>
    <w:rsid w:val="00657A2C"/>
    <w:rsid w:val="00657A66"/>
    <w:rsid w:val="00657CCA"/>
    <w:rsid w:val="00657E19"/>
    <w:rsid w:val="00657EDF"/>
    <w:rsid w:val="00657F52"/>
    <w:rsid w:val="0066007D"/>
    <w:rsid w:val="006605C5"/>
    <w:rsid w:val="00660801"/>
    <w:rsid w:val="006608F6"/>
    <w:rsid w:val="0066096B"/>
    <w:rsid w:val="00660D51"/>
    <w:rsid w:val="006612E9"/>
    <w:rsid w:val="00661835"/>
    <w:rsid w:val="00661BCD"/>
    <w:rsid w:val="00661EFA"/>
    <w:rsid w:val="0066211F"/>
    <w:rsid w:val="00662219"/>
    <w:rsid w:val="0066261F"/>
    <w:rsid w:val="006626C9"/>
    <w:rsid w:val="00662774"/>
    <w:rsid w:val="006629A5"/>
    <w:rsid w:val="00662BD6"/>
    <w:rsid w:val="00662C0A"/>
    <w:rsid w:val="006630CB"/>
    <w:rsid w:val="00663539"/>
    <w:rsid w:val="00663987"/>
    <w:rsid w:val="00663D15"/>
    <w:rsid w:val="00663F7A"/>
    <w:rsid w:val="0066448C"/>
    <w:rsid w:val="006645E0"/>
    <w:rsid w:val="0066495C"/>
    <w:rsid w:val="00664CEF"/>
    <w:rsid w:val="00664FF4"/>
    <w:rsid w:val="0066509F"/>
    <w:rsid w:val="0066564B"/>
    <w:rsid w:val="006657D2"/>
    <w:rsid w:val="0066589A"/>
    <w:rsid w:val="00666317"/>
    <w:rsid w:val="00666761"/>
    <w:rsid w:val="00666D99"/>
    <w:rsid w:val="006676E3"/>
    <w:rsid w:val="006677C5"/>
    <w:rsid w:val="0067032E"/>
    <w:rsid w:val="006704BC"/>
    <w:rsid w:val="006704D0"/>
    <w:rsid w:val="00670950"/>
    <w:rsid w:val="00671309"/>
    <w:rsid w:val="006718D3"/>
    <w:rsid w:val="00671BFE"/>
    <w:rsid w:val="00671C97"/>
    <w:rsid w:val="00671E50"/>
    <w:rsid w:val="0067209E"/>
    <w:rsid w:val="006723D4"/>
    <w:rsid w:val="00672510"/>
    <w:rsid w:val="00672B4D"/>
    <w:rsid w:val="00672CC1"/>
    <w:rsid w:val="006730B2"/>
    <w:rsid w:val="00673157"/>
    <w:rsid w:val="006734F6"/>
    <w:rsid w:val="00673A2A"/>
    <w:rsid w:val="006743F2"/>
    <w:rsid w:val="006746D7"/>
    <w:rsid w:val="0067471E"/>
    <w:rsid w:val="00674B2A"/>
    <w:rsid w:val="00674C6C"/>
    <w:rsid w:val="00674CB7"/>
    <w:rsid w:val="006756AA"/>
    <w:rsid w:val="00675D2A"/>
    <w:rsid w:val="00675F00"/>
    <w:rsid w:val="00675F25"/>
    <w:rsid w:val="00676490"/>
    <w:rsid w:val="006765BD"/>
    <w:rsid w:val="0067668F"/>
    <w:rsid w:val="00676860"/>
    <w:rsid w:val="00676F70"/>
    <w:rsid w:val="00676F71"/>
    <w:rsid w:val="006771BA"/>
    <w:rsid w:val="00677451"/>
    <w:rsid w:val="00677635"/>
    <w:rsid w:val="00677663"/>
    <w:rsid w:val="00677822"/>
    <w:rsid w:val="00677874"/>
    <w:rsid w:val="00677BE9"/>
    <w:rsid w:val="0068054C"/>
    <w:rsid w:val="00680BAD"/>
    <w:rsid w:val="00680E01"/>
    <w:rsid w:val="00681016"/>
    <w:rsid w:val="00681047"/>
    <w:rsid w:val="00681139"/>
    <w:rsid w:val="0068129F"/>
    <w:rsid w:val="006815D8"/>
    <w:rsid w:val="00681BCF"/>
    <w:rsid w:val="00682183"/>
    <w:rsid w:val="0068226B"/>
    <w:rsid w:val="00682E37"/>
    <w:rsid w:val="00682F9E"/>
    <w:rsid w:val="006833C3"/>
    <w:rsid w:val="006836DA"/>
    <w:rsid w:val="00683B58"/>
    <w:rsid w:val="00683CD1"/>
    <w:rsid w:val="00683FE8"/>
    <w:rsid w:val="006843BE"/>
    <w:rsid w:val="0068448D"/>
    <w:rsid w:val="006849B4"/>
    <w:rsid w:val="00684BDB"/>
    <w:rsid w:val="00684F48"/>
    <w:rsid w:val="0068502D"/>
    <w:rsid w:val="006850F3"/>
    <w:rsid w:val="00685120"/>
    <w:rsid w:val="006851D6"/>
    <w:rsid w:val="0068522F"/>
    <w:rsid w:val="00685357"/>
    <w:rsid w:val="00685429"/>
    <w:rsid w:val="00685748"/>
    <w:rsid w:val="006857A9"/>
    <w:rsid w:val="006859BD"/>
    <w:rsid w:val="00685B8E"/>
    <w:rsid w:val="00685BC4"/>
    <w:rsid w:val="00685C51"/>
    <w:rsid w:val="00685EDD"/>
    <w:rsid w:val="0068625D"/>
    <w:rsid w:val="00686C96"/>
    <w:rsid w:val="00686CED"/>
    <w:rsid w:val="00686EC3"/>
    <w:rsid w:val="00686EE5"/>
    <w:rsid w:val="006871A8"/>
    <w:rsid w:val="00687455"/>
    <w:rsid w:val="00687479"/>
    <w:rsid w:val="0068767D"/>
    <w:rsid w:val="006877A5"/>
    <w:rsid w:val="006879F5"/>
    <w:rsid w:val="00687E65"/>
    <w:rsid w:val="00687EBE"/>
    <w:rsid w:val="00687F6C"/>
    <w:rsid w:val="0069044D"/>
    <w:rsid w:val="006904F8"/>
    <w:rsid w:val="00690563"/>
    <w:rsid w:val="0069056D"/>
    <w:rsid w:val="0069062B"/>
    <w:rsid w:val="0069076D"/>
    <w:rsid w:val="0069077F"/>
    <w:rsid w:val="00690D27"/>
    <w:rsid w:val="00690F64"/>
    <w:rsid w:val="00690F97"/>
    <w:rsid w:val="00691136"/>
    <w:rsid w:val="006913BF"/>
    <w:rsid w:val="00691BAF"/>
    <w:rsid w:val="00691CD0"/>
    <w:rsid w:val="00691DB9"/>
    <w:rsid w:val="00691EB9"/>
    <w:rsid w:val="00691EE1"/>
    <w:rsid w:val="00692356"/>
    <w:rsid w:val="006923BE"/>
    <w:rsid w:val="0069243C"/>
    <w:rsid w:val="006924D3"/>
    <w:rsid w:val="00692514"/>
    <w:rsid w:val="00692652"/>
    <w:rsid w:val="00692669"/>
    <w:rsid w:val="0069272F"/>
    <w:rsid w:val="0069278A"/>
    <w:rsid w:val="0069281D"/>
    <w:rsid w:val="00692868"/>
    <w:rsid w:val="006928E2"/>
    <w:rsid w:val="00692B24"/>
    <w:rsid w:val="00693366"/>
    <w:rsid w:val="006936C4"/>
    <w:rsid w:val="00693994"/>
    <w:rsid w:val="00693D54"/>
    <w:rsid w:val="00694319"/>
    <w:rsid w:val="006946B0"/>
    <w:rsid w:val="0069487C"/>
    <w:rsid w:val="0069489F"/>
    <w:rsid w:val="00694A73"/>
    <w:rsid w:val="00694AB8"/>
    <w:rsid w:val="00694B3A"/>
    <w:rsid w:val="00694C31"/>
    <w:rsid w:val="00694D9B"/>
    <w:rsid w:val="00694DB3"/>
    <w:rsid w:val="00694FA0"/>
    <w:rsid w:val="0069548B"/>
    <w:rsid w:val="00695609"/>
    <w:rsid w:val="00696003"/>
    <w:rsid w:val="00696118"/>
    <w:rsid w:val="006961E0"/>
    <w:rsid w:val="0069667C"/>
    <w:rsid w:val="00696771"/>
    <w:rsid w:val="00696884"/>
    <w:rsid w:val="00696937"/>
    <w:rsid w:val="00696A1F"/>
    <w:rsid w:val="00696C71"/>
    <w:rsid w:val="006971C1"/>
    <w:rsid w:val="00697916"/>
    <w:rsid w:val="00697A2F"/>
    <w:rsid w:val="00697BB9"/>
    <w:rsid w:val="00697C4A"/>
    <w:rsid w:val="00697EA4"/>
    <w:rsid w:val="006A0368"/>
    <w:rsid w:val="006A046D"/>
    <w:rsid w:val="006A0E25"/>
    <w:rsid w:val="006A1114"/>
    <w:rsid w:val="006A12CB"/>
    <w:rsid w:val="006A197C"/>
    <w:rsid w:val="006A19EB"/>
    <w:rsid w:val="006A1BE9"/>
    <w:rsid w:val="006A1D7C"/>
    <w:rsid w:val="006A1F3A"/>
    <w:rsid w:val="006A206C"/>
    <w:rsid w:val="006A228B"/>
    <w:rsid w:val="006A2322"/>
    <w:rsid w:val="006A23EA"/>
    <w:rsid w:val="006A24EF"/>
    <w:rsid w:val="006A27A9"/>
    <w:rsid w:val="006A31CD"/>
    <w:rsid w:val="006A32D3"/>
    <w:rsid w:val="006A32E9"/>
    <w:rsid w:val="006A3630"/>
    <w:rsid w:val="006A376A"/>
    <w:rsid w:val="006A3BE7"/>
    <w:rsid w:val="006A3D2C"/>
    <w:rsid w:val="006A4104"/>
    <w:rsid w:val="006A4A67"/>
    <w:rsid w:val="006A4EDD"/>
    <w:rsid w:val="006A4F51"/>
    <w:rsid w:val="006A4F52"/>
    <w:rsid w:val="006A5068"/>
    <w:rsid w:val="006A5158"/>
    <w:rsid w:val="006A53A4"/>
    <w:rsid w:val="006A55DE"/>
    <w:rsid w:val="006A61B4"/>
    <w:rsid w:val="006A64DC"/>
    <w:rsid w:val="006A66A7"/>
    <w:rsid w:val="006A6CA9"/>
    <w:rsid w:val="006A6E54"/>
    <w:rsid w:val="006A6EA8"/>
    <w:rsid w:val="006A6F22"/>
    <w:rsid w:val="006A72D9"/>
    <w:rsid w:val="006A76E9"/>
    <w:rsid w:val="006B040B"/>
    <w:rsid w:val="006B05A7"/>
    <w:rsid w:val="006B0BA9"/>
    <w:rsid w:val="006B0C3D"/>
    <w:rsid w:val="006B0E58"/>
    <w:rsid w:val="006B0E93"/>
    <w:rsid w:val="006B0EF3"/>
    <w:rsid w:val="006B1070"/>
    <w:rsid w:val="006B116B"/>
    <w:rsid w:val="006B117F"/>
    <w:rsid w:val="006B19CB"/>
    <w:rsid w:val="006B1C35"/>
    <w:rsid w:val="006B21B4"/>
    <w:rsid w:val="006B26EB"/>
    <w:rsid w:val="006B287E"/>
    <w:rsid w:val="006B293A"/>
    <w:rsid w:val="006B294A"/>
    <w:rsid w:val="006B2A54"/>
    <w:rsid w:val="006B2A66"/>
    <w:rsid w:val="006B2AD4"/>
    <w:rsid w:val="006B2C0A"/>
    <w:rsid w:val="006B300D"/>
    <w:rsid w:val="006B317C"/>
    <w:rsid w:val="006B36C4"/>
    <w:rsid w:val="006B3B46"/>
    <w:rsid w:val="006B3BF3"/>
    <w:rsid w:val="006B3CA9"/>
    <w:rsid w:val="006B3D8E"/>
    <w:rsid w:val="006B3F52"/>
    <w:rsid w:val="006B4171"/>
    <w:rsid w:val="006B437D"/>
    <w:rsid w:val="006B4696"/>
    <w:rsid w:val="006B4DA2"/>
    <w:rsid w:val="006B5441"/>
    <w:rsid w:val="006B567E"/>
    <w:rsid w:val="006B56FD"/>
    <w:rsid w:val="006B5759"/>
    <w:rsid w:val="006B57AA"/>
    <w:rsid w:val="006B58D7"/>
    <w:rsid w:val="006B5A74"/>
    <w:rsid w:val="006B5BD1"/>
    <w:rsid w:val="006B5C0E"/>
    <w:rsid w:val="006B5DFA"/>
    <w:rsid w:val="006B6449"/>
    <w:rsid w:val="006B67E1"/>
    <w:rsid w:val="006B68A1"/>
    <w:rsid w:val="006B69EB"/>
    <w:rsid w:val="006B6AC5"/>
    <w:rsid w:val="006B6AD4"/>
    <w:rsid w:val="006B6CC1"/>
    <w:rsid w:val="006B6E3F"/>
    <w:rsid w:val="006B741E"/>
    <w:rsid w:val="006B7CD7"/>
    <w:rsid w:val="006C00B1"/>
    <w:rsid w:val="006C00CC"/>
    <w:rsid w:val="006C0309"/>
    <w:rsid w:val="006C0491"/>
    <w:rsid w:val="006C0721"/>
    <w:rsid w:val="006C09EB"/>
    <w:rsid w:val="006C0AFF"/>
    <w:rsid w:val="006C0FED"/>
    <w:rsid w:val="006C1307"/>
    <w:rsid w:val="006C1857"/>
    <w:rsid w:val="006C1BB2"/>
    <w:rsid w:val="006C2335"/>
    <w:rsid w:val="006C27EB"/>
    <w:rsid w:val="006C2900"/>
    <w:rsid w:val="006C2AE4"/>
    <w:rsid w:val="006C2E0C"/>
    <w:rsid w:val="006C2EA3"/>
    <w:rsid w:val="006C3140"/>
    <w:rsid w:val="006C318D"/>
    <w:rsid w:val="006C3322"/>
    <w:rsid w:val="006C3358"/>
    <w:rsid w:val="006C3527"/>
    <w:rsid w:val="006C3675"/>
    <w:rsid w:val="006C3725"/>
    <w:rsid w:val="006C3919"/>
    <w:rsid w:val="006C39C6"/>
    <w:rsid w:val="006C3D97"/>
    <w:rsid w:val="006C4256"/>
    <w:rsid w:val="006C49B4"/>
    <w:rsid w:val="006C4BFF"/>
    <w:rsid w:val="006C50B2"/>
    <w:rsid w:val="006C52A3"/>
    <w:rsid w:val="006C52BB"/>
    <w:rsid w:val="006C5325"/>
    <w:rsid w:val="006C5470"/>
    <w:rsid w:val="006C54DF"/>
    <w:rsid w:val="006C5575"/>
    <w:rsid w:val="006C59F5"/>
    <w:rsid w:val="006C5C1D"/>
    <w:rsid w:val="006C5CE6"/>
    <w:rsid w:val="006C5D7B"/>
    <w:rsid w:val="006C5F1A"/>
    <w:rsid w:val="006C5F3C"/>
    <w:rsid w:val="006C61BF"/>
    <w:rsid w:val="006C6B61"/>
    <w:rsid w:val="006C6C5B"/>
    <w:rsid w:val="006C7284"/>
    <w:rsid w:val="006C7C28"/>
    <w:rsid w:val="006C7FD3"/>
    <w:rsid w:val="006D038A"/>
    <w:rsid w:val="006D065F"/>
    <w:rsid w:val="006D0A58"/>
    <w:rsid w:val="006D151D"/>
    <w:rsid w:val="006D1DA8"/>
    <w:rsid w:val="006D1E0B"/>
    <w:rsid w:val="006D2139"/>
    <w:rsid w:val="006D2343"/>
    <w:rsid w:val="006D2638"/>
    <w:rsid w:val="006D2A47"/>
    <w:rsid w:val="006D2AA4"/>
    <w:rsid w:val="006D3082"/>
    <w:rsid w:val="006D34C9"/>
    <w:rsid w:val="006D3612"/>
    <w:rsid w:val="006D38A8"/>
    <w:rsid w:val="006D3AE1"/>
    <w:rsid w:val="006D3FCB"/>
    <w:rsid w:val="006D413F"/>
    <w:rsid w:val="006D4CAC"/>
    <w:rsid w:val="006D4D14"/>
    <w:rsid w:val="006D4ED6"/>
    <w:rsid w:val="006D4F71"/>
    <w:rsid w:val="006D5187"/>
    <w:rsid w:val="006D5401"/>
    <w:rsid w:val="006D56B2"/>
    <w:rsid w:val="006D5762"/>
    <w:rsid w:val="006D5920"/>
    <w:rsid w:val="006D5A55"/>
    <w:rsid w:val="006D5CEC"/>
    <w:rsid w:val="006D5D06"/>
    <w:rsid w:val="006D5E99"/>
    <w:rsid w:val="006D6705"/>
    <w:rsid w:val="006D67A8"/>
    <w:rsid w:val="006D681F"/>
    <w:rsid w:val="006D6AA0"/>
    <w:rsid w:val="006D6BDD"/>
    <w:rsid w:val="006D6F60"/>
    <w:rsid w:val="006D72CA"/>
    <w:rsid w:val="006D7575"/>
    <w:rsid w:val="006D76D3"/>
    <w:rsid w:val="006D770B"/>
    <w:rsid w:val="006D7772"/>
    <w:rsid w:val="006D7C24"/>
    <w:rsid w:val="006D7F8C"/>
    <w:rsid w:val="006E0055"/>
    <w:rsid w:val="006E049D"/>
    <w:rsid w:val="006E060B"/>
    <w:rsid w:val="006E061F"/>
    <w:rsid w:val="006E0859"/>
    <w:rsid w:val="006E0C10"/>
    <w:rsid w:val="006E0CFA"/>
    <w:rsid w:val="006E0DD6"/>
    <w:rsid w:val="006E1018"/>
    <w:rsid w:val="006E111C"/>
    <w:rsid w:val="006E1266"/>
    <w:rsid w:val="006E15A1"/>
    <w:rsid w:val="006E15F9"/>
    <w:rsid w:val="006E17D8"/>
    <w:rsid w:val="006E2671"/>
    <w:rsid w:val="006E29A4"/>
    <w:rsid w:val="006E2B58"/>
    <w:rsid w:val="006E2C83"/>
    <w:rsid w:val="006E2F09"/>
    <w:rsid w:val="006E3184"/>
    <w:rsid w:val="006E3289"/>
    <w:rsid w:val="006E3937"/>
    <w:rsid w:val="006E3C15"/>
    <w:rsid w:val="006E3EB8"/>
    <w:rsid w:val="006E4066"/>
    <w:rsid w:val="006E48EC"/>
    <w:rsid w:val="006E4F26"/>
    <w:rsid w:val="006E4F29"/>
    <w:rsid w:val="006E4F5F"/>
    <w:rsid w:val="006E53C9"/>
    <w:rsid w:val="006E5620"/>
    <w:rsid w:val="006E5687"/>
    <w:rsid w:val="006E5B4D"/>
    <w:rsid w:val="006E67F6"/>
    <w:rsid w:val="006E6A13"/>
    <w:rsid w:val="006E6C69"/>
    <w:rsid w:val="006E77C0"/>
    <w:rsid w:val="006E7A1D"/>
    <w:rsid w:val="006E7AD5"/>
    <w:rsid w:val="006E7D35"/>
    <w:rsid w:val="006F0321"/>
    <w:rsid w:val="006F0325"/>
    <w:rsid w:val="006F0395"/>
    <w:rsid w:val="006F0531"/>
    <w:rsid w:val="006F116E"/>
    <w:rsid w:val="006F116F"/>
    <w:rsid w:val="006F11EF"/>
    <w:rsid w:val="006F1266"/>
    <w:rsid w:val="006F1735"/>
    <w:rsid w:val="006F1909"/>
    <w:rsid w:val="006F1B49"/>
    <w:rsid w:val="006F1DED"/>
    <w:rsid w:val="006F1DFA"/>
    <w:rsid w:val="006F236D"/>
    <w:rsid w:val="006F24CE"/>
    <w:rsid w:val="006F33FA"/>
    <w:rsid w:val="006F3473"/>
    <w:rsid w:val="006F3613"/>
    <w:rsid w:val="006F365E"/>
    <w:rsid w:val="006F3810"/>
    <w:rsid w:val="006F3B5E"/>
    <w:rsid w:val="006F3DCE"/>
    <w:rsid w:val="006F3E61"/>
    <w:rsid w:val="006F3ED1"/>
    <w:rsid w:val="006F3F9A"/>
    <w:rsid w:val="006F413C"/>
    <w:rsid w:val="006F44A8"/>
    <w:rsid w:val="006F49F7"/>
    <w:rsid w:val="006F4C0B"/>
    <w:rsid w:val="006F4D17"/>
    <w:rsid w:val="006F4D60"/>
    <w:rsid w:val="006F5702"/>
    <w:rsid w:val="006F59BE"/>
    <w:rsid w:val="006F5AD9"/>
    <w:rsid w:val="006F5D18"/>
    <w:rsid w:val="006F5DB5"/>
    <w:rsid w:val="006F5FC3"/>
    <w:rsid w:val="006F626A"/>
    <w:rsid w:val="006F6D13"/>
    <w:rsid w:val="006F6E18"/>
    <w:rsid w:val="006F6E9E"/>
    <w:rsid w:val="006F73D9"/>
    <w:rsid w:val="006F745B"/>
    <w:rsid w:val="006F74D6"/>
    <w:rsid w:val="006F7590"/>
    <w:rsid w:val="006F76BF"/>
    <w:rsid w:val="006F785C"/>
    <w:rsid w:val="006F7865"/>
    <w:rsid w:val="006F79C3"/>
    <w:rsid w:val="006F7B5C"/>
    <w:rsid w:val="00700427"/>
    <w:rsid w:val="00700443"/>
    <w:rsid w:val="00700452"/>
    <w:rsid w:val="00701351"/>
    <w:rsid w:val="0070172A"/>
    <w:rsid w:val="00701925"/>
    <w:rsid w:val="00701937"/>
    <w:rsid w:val="00701DB8"/>
    <w:rsid w:val="0070208B"/>
    <w:rsid w:val="0070247E"/>
    <w:rsid w:val="0070250B"/>
    <w:rsid w:val="007029E8"/>
    <w:rsid w:val="00702B2A"/>
    <w:rsid w:val="00702DA9"/>
    <w:rsid w:val="007033E0"/>
    <w:rsid w:val="00703552"/>
    <w:rsid w:val="007036CF"/>
    <w:rsid w:val="007037CF"/>
    <w:rsid w:val="0070391E"/>
    <w:rsid w:val="007039BE"/>
    <w:rsid w:val="007039FE"/>
    <w:rsid w:val="007041F6"/>
    <w:rsid w:val="0070420A"/>
    <w:rsid w:val="0070425E"/>
    <w:rsid w:val="00704273"/>
    <w:rsid w:val="007044E9"/>
    <w:rsid w:val="00704969"/>
    <w:rsid w:val="00704B9C"/>
    <w:rsid w:val="00704C2C"/>
    <w:rsid w:val="00705478"/>
    <w:rsid w:val="00705552"/>
    <w:rsid w:val="0070568E"/>
    <w:rsid w:val="0070570C"/>
    <w:rsid w:val="00705A27"/>
    <w:rsid w:val="00705B49"/>
    <w:rsid w:val="00705D2C"/>
    <w:rsid w:val="00705FCB"/>
    <w:rsid w:val="007064D0"/>
    <w:rsid w:val="00706548"/>
    <w:rsid w:val="007073A3"/>
    <w:rsid w:val="007073BC"/>
    <w:rsid w:val="00707482"/>
    <w:rsid w:val="00707542"/>
    <w:rsid w:val="0070795B"/>
    <w:rsid w:val="007079DD"/>
    <w:rsid w:val="007100DB"/>
    <w:rsid w:val="00710892"/>
    <w:rsid w:val="00710E5C"/>
    <w:rsid w:val="00711587"/>
    <w:rsid w:val="00711BD6"/>
    <w:rsid w:val="00711E85"/>
    <w:rsid w:val="00712515"/>
    <w:rsid w:val="007125E2"/>
    <w:rsid w:val="0071271D"/>
    <w:rsid w:val="007127B3"/>
    <w:rsid w:val="007129ED"/>
    <w:rsid w:val="00712A67"/>
    <w:rsid w:val="00712C89"/>
    <w:rsid w:val="0071311B"/>
    <w:rsid w:val="007131CE"/>
    <w:rsid w:val="00713885"/>
    <w:rsid w:val="007139AA"/>
    <w:rsid w:val="007139B2"/>
    <w:rsid w:val="007139CF"/>
    <w:rsid w:val="00713C4A"/>
    <w:rsid w:val="00713DA5"/>
    <w:rsid w:val="0071400B"/>
    <w:rsid w:val="0071409E"/>
    <w:rsid w:val="007140AB"/>
    <w:rsid w:val="00714535"/>
    <w:rsid w:val="007146EB"/>
    <w:rsid w:val="0071473D"/>
    <w:rsid w:val="00714ECB"/>
    <w:rsid w:val="007155C0"/>
    <w:rsid w:val="0071569C"/>
    <w:rsid w:val="00715CFD"/>
    <w:rsid w:val="007162EA"/>
    <w:rsid w:val="007166FD"/>
    <w:rsid w:val="00716757"/>
    <w:rsid w:val="007167F4"/>
    <w:rsid w:val="00716A0F"/>
    <w:rsid w:val="00716D9F"/>
    <w:rsid w:val="00716DBD"/>
    <w:rsid w:val="00716F1C"/>
    <w:rsid w:val="007171D2"/>
    <w:rsid w:val="0071738F"/>
    <w:rsid w:val="0071740B"/>
    <w:rsid w:val="0071751A"/>
    <w:rsid w:val="00717C5A"/>
    <w:rsid w:val="00720037"/>
    <w:rsid w:val="007207F1"/>
    <w:rsid w:val="00720B74"/>
    <w:rsid w:val="00720CFC"/>
    <w:rsid w:val="0072105A"/>
    <w:rsid w:val="007210D9"/>
    <w:rsid w:val="007214EB"/>
    <w:rsid w:val="0072152F"/>
    <w:rsid w:val="007215AB"/>
    <w:rsid w:val="00721AA6"/>
    <w:rsid w:val="00721DC3"/>
    <w:rsid w:val="007220CA"/>
    <w:rsid w:val="007224B6"/>
    <w:rsid w:val="00722815"/>
    <w:rsid w:val="007229BB"/>
    <w:rsid w:val="00722FF1"/>
    <w:rsid w:val="00723520"/>
    <w:rsid w:val="00723897"/>
    <w:rsid w:val="00723A84"/>
    <w:rsid w:val="00723D5A"/>
    <w:rsid w:val="00723E63"/>
    <w:rsid w:val="00724593"/>
    <w:rsid w:val="007245E0"/>
    <w:rsid w:val="007245EA"/>
    <w:rsid w:val="00725425"/>
    <w:rsid w:val="00725844"/>
    <w:rsid w:val="00725A99"/>
    <w:rsid w:val="00725C33"/>
    <w:rsid w:val="00725F59"/>
    <w:rsid w:val="007262CB"/>
    <w:rsid w:val="007262EA"/>
    <w:rsid w:val="00726336"/>
    <w:rsid w:val="007269DB"/>
    <w:rsid w:val="00726FB6"/>
    <w:rsid w:val="00727157"/>
    <w:rsid w:val="00727CF4"/>
    <w:rsid w:val="00727DCF"/>
    <w:rsid w:val="00727DD9"/>
    <w:rsid w:val="00727F8E"/>
    <w:rsid w:val="007300C8"/>
    <w:rsid w:val="007303FB"/>
    <w:rsid w:val="007307B9"/>
    <w:rsid w:val="00730BEE"/>
    <w:rsid w:val="00731223"/>
    <w:rsid w:val="007312A9"/>
    <w:rsid w:val="007313C9"/>
    <w:rsid w:val="00731ADB"/>
    <w:rsid w:val="00731B0D"/>
    <w:rsid w:val="00731C94"/>
    <w:rsid w:val="00731F01"/>
    <w:rsid w:val="00732351"/>
    <w:rsid w:val="007326E9"/>
    <w:rsid w:val="00732706"/>
    <w:rsid w:val="0073278B"/>
    <w:rsid w:val="00732922"/>
    <w:rsid w:val="00732ACF"/>
    <w:rsid w:val="00732B80"/>
    <w:rsid w:val="00732C8E"/>
    <w:rsid w:val="00732CA4"/>
    <w:rsid w:val="00732E09"/>
    <w:rsid w:val="00733035"/>
    <w:rsid w:val="007336CA"/>
    <w:rsid w:val="00733845"/>
    <w:rsid w:val="0073385B"/>
    <w:rsid w:val="007339EF"/>
    <w:rsid w:val="00733BDD"/>
    <w:rsid w:val="00734136"/>
    <w:rsid w:val="00734156"/>
    <w:rsid w:val="00734636"/>
    <w:rsid w:val="007346DC"/>
    <w:rsid w:val="00734885"/>
    <w:rsid w:val="0073496A"/>
    <w:rsid w:val="00734AB2"/>
    <w:rsid w:val="00734D05"/>
    <w:rsid w:val="00735187"/>
    <w:rsid w:val="00735255"/>
    <w:rsid w:val="0073560D"/>
    <w:rsid w:val="00735BB3"/>
    <w:rsid w:val="00735D31"/>
    <w:rsid w:val="00735F1F"/>
    <w:rsid w:val="00736126"/>
    <w:rsid w:val="0073627D"/>
    <w:rsid w:val="00736384"/>
    <w:rsid w:val="007364EB"/>
    <w:rsid w:val="007367DF"/>
    <w:rsid w:val="007368AE"/>
    <w:rsid w:val="007371A9"/>
    <w:rsid w:val="00737549"/>
    <w:rsid w:val="0073764C"/>
    <w:rsid w:val="00737869"/>
    <w:rsid w:val="00737FD5"/>
    <w:rsid w:val="00740204"/>
    <w:rsid w:val="0074031A"/>
    <w:rsid w:val="00740B15"/>
    <w:rsid w:val="00741754"/>
    <w:rsid w:val="00741788"/>
    <w:rsid w:val="00742741"/>
    <w:rsid w:val="00742807"/>
    <w:rsid w:val="0074283B"/>
    <w:rsid w:val="00742ED5"/>
    <w:rsid w:val="00743005"/>
    <w:rsid w:val="0074316E"/>
    <w:rsid w:val="00743612"/>
    <w:rsid w:val="00743620"/>
    <w:rsid w:val="0074372C"/>
    <w:rsid w:val="00743808"/>
    <w:rsid w:val="00743941"/>
    <w:rsid w:val="00743948"/>
    <w:rsid w:val="007439F3"/>
    <w:rsid w:val="00743B2F"/>
    <w:rsid w:val="00743B6B"/>
    <w:rsid w:val="00743D2D"/>
    <w:rsid w:val="00743D74"/>
    <w:rsid w:val="00743E53"/>
    <w:rsid w:val="00744278"/>
    <w:rsid w:val="00744463"/>
    <w:rsid w:val="00744853"/>
    <w:rsid w:val="00744941"/>
    <w:rsid w:val="00744C98"/>
    <w:rsid w:val="00744D17"/>
    <w:rsid w:val="00744FB9"/>
    <w:rsid w:val="00745239"/>
    <w:rsid w:val="00745880"/>
    <w:rsid w:val="00745AFA"/>
    <w:rsid w:val="00745B6F"/>
    <w:rsid w:val="00745C16"/>
    <w:rsid w:val="00745EC8"/>
    <w:rsid w:val="007460A1"/>
    <w:rsid w:val="007461EA"/>
    <w:rsid w:val="0074622F"/>
    <w:rsid w:val="00746232"/>
    <w:rsid w:val="007462F9"/>
    <w:rsid w:val="00746552"/>
    <w:rsid w:val="00746620"/>
    <w:rsid w:val="00746755"/>
    <w:rsid w:val="007467B5"/>
    <w:rsid w:val="007467DB"/>
    <w:rsid w:val="007468AE"/>
    <w:rsid w:val="0074699C"/>
    <w:rsid w:val="00746DD3"/>
    <w:rsid w:val="00746FDF"/>
    <w:rsid w:val="007470A0"/>
    <w:rsid w:val="007470C9"/>
    <w:rsid w:val="00747183"/>
    <w:rsid w:val="00747187"/>
    <w:rsid w:val="007471D0"/>
    <w:rsid w:val="00747234"/>
    <w:rsid w:val="007474ED"/>
    <w:rsid w:val="00747557"/>
    <w:rsid w:val="00747720"/>
    <w:rsid w:val="00747A6F"/>
    <w:rsid w:val="00747CE0"/>
    <w:rsid w:val="00747D50"/>
    <w:rsid w:val="00747F27"/>
    <w:rsid w:val="00747F34"/>
    <w:rsid w:val="007500DF"/>
    <w:rsid w:val="00750341"/>
    <w:rsid w:val="00750882"/>
    <w:rsid w:val="00750B8D"/>
    <w:rsid w:val="00750F58"/>
    <w:rsid w:val="007517AB"/>
    <w:rsid w:val="00751895"/>
    <w:rsid w:val="007519C4"/>
    <w:rsid w:val="00751A39"/>
    <w:rsid w:val="00751D91"/>
    <w:rsid w:val="00751F54"/>
    <w:rsid w:val="007524B6"/>
    <w:rsid w:val="0075282E"/>
    <w:rsid w:val="00752A1A"/>
    <w:rsid w:val="00752A45"/>
    <w:rsid w:val="00752AF2"/>
    <w:rsid w:val="00752E6F"/>
    <w:rsid w:val="007539F8"/>
    <w:rsid w:val="00753A9B"/>
    <w:rsid w:val="00753D1E"/>
    <w:rsid w:val="00753DEA"/>
    <w:rsid w:val="00754170"/>
    <w:rsid w:val="0075417D"/>
    <w:rsid w:val="00754223"/>
    <w:rsid w:val="0075423C"/>
    <w:rsid w:val="00754486"/>
    <w:rsid w:val="00754497"/>
    <w:rsid w:val="007545DE"/>
    <w:rsid w:val="007548A9"/>
    <w:rsid w:val="00754E39"/>
    <w:rsid w:val="007557B9"/>
    <w:rsid w:val="007558EC"/>
    <w:rsid w:val="0075599C"/>
    <w:rsid w:val="00755D88"/>
    <w:rsid w:val="00756154"/>
    <w:rsid w:val="0075633B"/>
    <w:rsid w:val="007571F8"/>
    <w:rsid w:val="0075759B"/>
    <w:rsid w:val="00757625"/>
    <w:rsid w:val="00757CA3"/>
    <w:rsid w:val="00757F40"/>
    <w:rsid w:val="00757F82"/>
    <w:rsid w:val="00760230"/>
    <w:rsid w:val="007603D1"/>
    <w:rsid w:val="0076040E"/>
    <w:rsid w:val="00760628"/>
    <w:rsid w:val="00760950"/>
    <w:rsid w:val="00760D2A"/>
    <w:rsid w:val="00760FE7"/>
    <w:rsid w:val="0076100F"/>
    <w:rsid w:val="00761AE1"/>
    <w:rsid w:val="00761BC0"/>
    <w:rsid w:val="007620E3"/>
    <w:rsid w:val="007623DE"/>
    <w:rsid w:val="0076248D"/>
    <w:rsid w:val="00762572"/>
    <w:rsid w:val="007628F5"/>
    <w:rsid w:val="00762C66"/>
    <w:rsid w:val="00762FBF"/>
    <w:rsid w:val="0076304F"/>
    <w:rsid w:val="007631F5"/>
    <w:rsid w:val="007633BE"/>
    <w:rsid w:val="00763759"/>
    <w:rsid w:val="00763A9E"/>
    <w:rsid w:val="00763AC2"/>
    <w:rsid w:val="00764262"/>
    <w:rsid w:val="007643D0"/>
    <w:rsid w:val="00764596"/>
    <w:rsid w:val="00764686"/>
    <w:rsid w:val="0076473B"/>
    <w:rsid w:val="0076485A"/>
    <w:rsid w:val="0076487E"/>
    <w:rsid w:val="00764909"/>
    <w:rsid w:val="007649C5"/>
    <w:rsid w:val="00764AD9"/>
    <w:rsid w:val="00764CEF"/>
    <w:rsid w:val="00764D76"/>
    <w:rsid w:val="00764E28"/>
    <w:rsid w:val="00764FCF"/>
    <w:rsid w:val="0076514C"/>
    <w:rsid w:val="007659DC"/>
    <w:rsid w:val="00765DFA"/>
    <w:rsid w:val="007660B0"/>
    <w:rsid w:val="007660FC"/>
    <w:rsid w:val="007661EA"/>
    <w:rsid w:val="00767314"/>
    <w:rsid w:val="00767447"/>
    <w:rsid w:val="007674E1"/>
    <w:rsid w:val="007674F8"/>
    <w:rsid w:val="00770077"/>
    <w:rsid w:val="00770086"/>
    <w:rsid w:val="00770582"/>
    <w:rsid w:val="00770648"/>
    <w:rsid w:val="0077075B"/>
    <w:rsid w:val="00770A34"/>
    <w:rsid w:val="00770BA4"/>
    <w:rsid w:val="00770BF2"/>
    <w:rsid w:val="007713EE"/>
    <w:rsid w:val="00771807"/>
    <w:rsid w:val="007718EA"/>
    <w:rsid w:val="0077191C"/>
    <w:rsid w:val="00771E01"/>
    <w:rsid w:val="00771E39"/>
    <w:rsid w:val="007723F7"/>
    <w:rsid w:val="007724C5"/>
    <w:rsid w:val="007726D5"/>
    <w:rsid w:val="00772A04"/>
    <w:rsid w:val="00772D10"/>
    <w:rsid w:val="00772E69"/>
    <w:rsid w:val="007734E4"/>
    <w:rsid w:val="00773A16"/>
    <w:rsid w:val="00773AD8"/>
    <w:rsid w:val="00773C16"/>
    <w:rsid w:val="00773CF5"/>
    <w:rsid w:val="00773E95"/>
    <w:rsid w:val="00774111"/>
    <w:rsid w:val="00774435"/>
    <w:rsid w:val="0077467E"/>
    <w:rsid w:val="0077479B"/>
    <w:rsid w:val="007747E4"/>
    <w:rsid w:val="0077485C"/>
    <w:rsid w:val="007756EC"/>
    <w:rsid w:val="007757D7"/>
    <w:rsid w:val="0077592B"/>
    <w:rsid w:val="00775BE8"/>
    <w:rsid w:val="00776019"/>
    <w:rsid w:val="0077651E"/>
    <w:rsid w:val="00776636"/>
    <w:rsid w:val="00776AB0"/>
    <w:rsid w:val="0077717C"/>
    <w:rsid w:val="007772F1"/>
    <w:rsid w:val="007774D3"/>
    <w:rsid w:val="00777737"/>
    <w:rsid w:val="007778BE"/>
    <w:rsid w:val="00777BEB"/>
    <w:rsid w:val="00777EB6"/>
    <w:rsid w:val="00780014"/>
    <w:rsid w:val="007801DE"/>
    <w:rsid w:val="00780204"/>
    <w:rsid w:val="00780222"/>
    <w:rsid w:val="007802CD"/>
    <w:rsid w:val="0078036F"/>
    <w:rsid w:val="00780477"/>
    <w:rsid w:val="007805C0"/>
    <w:rsid w:val="00780689"/>
    <w:rsid w:val="0078071B"/>
    <w:rsid w:val="00780954"/>
    <w:rsid w:val="00780CBC"/>
    <w:rsid w:val="00780E23"/>
    <w:rsid w:val="00780F16"/>
    <w:rsid w:val="0078110C"/>
    <w:rsid w:val="0078115A"/>
    <w:rsid w:val="007811C6"/>
    <w:rsid w:val="007811F0"/>
    <w:rsid w:val="00781213"/>
    <w:rsid w:val="0078125B"/>
    <w:rsid w:val="0078125D"/>
    <w:rsid w:val="00781303"/>
    <w:rsid w:val="00781594"/>
    <w:rsid w:val="00781BFD"/>
    <w:rsid w:val="00781E1B"/>
    <w:rsid w:val="00782107"/>
    <w:rsid w:val="0078210F"/>
    <w:rsid w:val="00782142"/>
    <w:rsid w:val="007821B6"/>
    <w:rsid w:val="00782221"/>
    <w:rsid w:val="00782292"/>
    <w:rsid w:val="007822D0"/>
    <w:rsid w:val="00782372"/>
    <w:rsid w:val="007825FE"/>
    <w:rsid w:val="0078274C"/>
    <w:rsid w:val="00782982"/>
    <w:rsid w:val="007829EE"/>
    <w:rsid w:val="007829FC"/>
    <w:rsid w:val="00782B2C"/>
    <w:rsid w:val="00782BD7"/>
    <w:rsid w:val="00782E10"/>
    <w:rsid w:val="007831F4"/>
    <w:rsid w:val="00783520"/>
    <w:rsid w:val="0078393A"/>
    <w:rsid w:val="00783D55"/>
    <w:rsid w:val="00783F9F"/>
    <w:rsid w:val="0078438C"/>
    <w:rsid w:val="00784533"/>
    <w:rsid w:val="00784B7C"/>
    <w:rsid w:val="00784DA1"/>
    <w:rsid w:val="00784E7B"/>
    <w:rsid w:val="0078508F"/>
    <w:rsid w:val="00785A6F"/>
    <w:rsid w:val="0078610D"/>
    <w:rsid w:val="00786178"/>
    <w:rsid w:val="00786213"/>
    <w:rsid w:val="00786321"/>
    <w:rsid w:val="00786769"/>
    <w:rsid w:val="007867BF"/>
    <w:rsid w:val="00786850"/>
    <w:rsid w:val="007868A1"/>
    <w:rsid w:val="00786902"/>
    <w:rsid w:val="00786D0F"/>
    <w:rsid w:val="00786D25"/>
    <w:rsid w:val="00786D37"/>
    <w:rsid w:val="007871AC"/>
    <w:rsid w:val="00787737"/>
    <w:rsid w:val="007879F8"/>
    <w:rsid w:val="00787A59"/>
    <w:rsid w:val="00787B80"/>
    <w:rsid w:val="00787DF4"/>
    <w:rsid w:val="00790955"/>
    <w:rsid w:val="0079097B"/>
    <w:rsid w:val="00790DDA"/>
    <w:rsid w:val="00790E78"/>
    <w:rsid w:val="00790E94"/>
    <w:rsid w:val="00790F52"/>
    <w:rsid w:val="00791606"/>
    <w:rsid w:val="0079162A"/>
    <w:rsid w:val="007916EB"/>
    <w:rsid w:val="00791861"/>
    <w:rsid w:val="00791D3F"/>
    <w:rsid w:val="00791E4B"/>
    <w:rsid w:val="00791F8E"/>
    <w:rsid w:val="007922AD"/>
    <w:rsid w:val="0079271F"/>
    <w:rsid w:val="0079278B"/>
    <w:rsid w:val="00792931"/>
    <w:rsid w:val="00792D07"/>
    <w:rsid w:val="00792D4A"/>
    <w:rsid w:val="00792E13"/>
    <w:rsid w:val="00792EEE"/>
    <w:rsid w:val="00792F18"/>
    <w:rsid w:val="00792F2A"/>
    <w:rsid w:val="007930C9"/>
    <w:rsid w:val="007931B5"/>
    <w:rsid w:val="00793378"/>
    <w:rsid w:val="00793653"/>
    <w:rsid w:val="007937D9"/>
    <w:rsid w:val="0079384D"/>
    <w:rsid w:val="00793AB4"/>
    <w:rsid w:val="00793F15"/>
    <w:rsid w:val="0079432E"/>
    <w:rsid w:val="0079434A"/>
    <w:rsid w:val="007946B3"/>
    <w:rsid w:val="00794701"/>
    <w:rsid w:val="00794889"/>
    <w:rsid w:val="00794E2F"/>
    <w:rsid w:val="00795019"/>
    <w:rsid w:val="00795522"/>
    <w:rsid w:val="0079579A"/>
    <w:rsid w:val="0079586B"/>
    <w:rsid w:val="00795B6E"/>
    <w:rsid w:val="00795D31"/>
    <w:rsid w:val="00795EED"/>
    <w:rsid w:val="00796004"/>
    <w:rsid w:val="0079665E"/>
    <w:rsid w:val="00796E41"/>
    <w:rsid w:val="00796FB1"/>
    <w:rsid w:val="00797652"/>
    <w:rsid w:val="007976F6"/>
    <w:rsid w:val="00797773"/>
    <w:rsid w:val="007977DB"/>
    <w:rsid w:val="007979AE"/>
    <w:rsid w:val="00797ED6"/>
    <w:rsid w:val="007A0525"/>
    <w:rsid w:val="007A0552"/>
    <w:rsid w:val="007A0CA2"/>
    <w:rsid w:val="007A0D2E"/>
    <w:rsid w:val="007A0EA5"/>
    <w:rsid w:val="007A1534"/>
    <w:rsid w:val="007A181C"/>
    <w:rsid w:val="007A191E"/>
    <w:rsid w:val="007A1F93"/>
    <w:rsid w:val="007A2533"/>
    <w:rsid w:val="007A29B1"/>
    <w:rsid w:val="007A2C0E"/>
    <w:rsid w:val="007A2E4E"/>
    <w:rsid w:val="007A2ED6"/>
    <w:rsid w:val="007A3073"/>
    <w:rsid w:val="007A30CE"/>
    <w:rsid w:val="007A320D"/>
    <w:rsid w:val="007A3469"/>
    <w:rsid w:val="007A35AA"/>
    <w:rsid w:val="007A3745"/>
    <w:rsid w:val="007A3BFA"/>
    <w:rsid w:val="007A3C44"/>
    <w:rsid w:val="007A452F"/>
    <w:rsid w:val="007A47A7"/>
    <w:rsid w:val="007A49E2"/>
    <w:rsid w:val="007A4B4B"/>
    <w:rsid w:val="007A4DBC"/>
    <w:rsid w:val="007A4EBE"/>
    <w:rsid w:val="007A4F89"/>
    <w:rsid w:val="007A500B"/>
    <w:rsid w:val="007A5189"/>
    <w:rsid w:val="007A51EA"/>
    <w:rsid w:val="007A5260"/>
    <w:rsid w:val="007A52E2"/>
    <w:rsid w:val="007A5BB7"/>
    <w:rsid w:val="007A664C"/>
    <w:rsid w:val="007A6768"/>
    <w:rsid w:val="007A684A"/>
    <w:rsid w:val="007A6E19"/>
    <w:rsid w:val="007A750B"/>
    <w:rsid w:val="007A752C"/>
    <w:rsid w:val="007A7672"/>
    <w:rsid w:val="007A7944"/>
    <w:rsid w:val="007A7CD6"/>
    <w:rsid w:val="007B0267"/>
    <w:rsid w:val="007B03E5"/>
    <w:rsid w:val="007B06E4"/>
    <w:rsid w:val="007B0927"/>
    <w:rsid w:val="007B0CFC"/>
    <w:rsid w:val="007B0DB4"/>
    <w:rsid w:val="007B1054"/>
    <w:rsid w:val="007B167D"/>
    <w:rsid w:val="007B1BF0"/>
    <w:rsid w:val="007B1CF3"/>
    <w:rsid w:val="007B213B"/>
    <w:rsid w:val="007B2162"/>
    <w:rsid w:val="007B2EAB"/>
    <w:rsid w:val="007B30F1"/>
    <w:rsid w:val="007B32C1"/>
    <w:rsid w:val="007B341F"/>
    <w:rsid w:val="007B3779"/>
    <w:rsid w:val="007B37F2"/>
    <w:rsid w:val="007B39E6"/>
    <w:rsid w:val="007B3CBA"/>
    <w:rsid w:val="007B41A7"/>
    <w:rsid w:val="007B4250"/>
    <w:rsid w:val="007B42CD"/>
    <w:rsid w:val="007B440F"/>
    <w:rsid w:val="007B4696"/>
    <w:rsid w:val="007B4777"/>
    <w:rsid w:val="007B4875"/>
    <w:rsid w:val="007B489E"/>
    <w:rsid w:val="007B4EA9"/>
    <w:rsid w:val="007B5831"/>
    <w:rsid w:val="007B5858"/>
    <w:rsid w:val="007B5BFB"/>
    <w:rsid w:val="007B6214"/>
    <w:rsid w:val="007B6304"/>
    <w:rsid w:val="007B645E"/>
    <w:rsid w:val="007B6D32"/>
    <w:rsid w:val="007B6EC1"/>
    <w:rsid w:val="007B702F"/>
    <w:rsid w:val="007B7372"/>
    <w:rsid w:val="007B74E2"/>
    <w:rsid w:val="007B7975"/>
    <w:rsid w:val="007B7CF5"/>
    <w:rsid w:val="007B7D09"/>
    <w:rsid w:val="007B7D96"/>
    <w:rsid w:val="007B7FB7"/>
    <w:rsid w:val="007C0254"/>
    <w:rsid w:val="007C02E2"/>
    <w:rsid w:val="007C051F"/>
    <w:rsid w:val="007C08DD"/>
    <w:rsid w:val="007C0AB4"/>
    <w:rsid w:val="007C0B20"/>
    <w:rsid w:val="007C0C72"/>
    <w:rsid w:val="007C0EF2"/>
    <w:rsid w:val="007C15D8"/>
    <w:rsid w:val="007C1664"/>
    <w:rsid w:val="007C1A7A"/>
    <w:rsid w:val="007C1B2B"/>
    <w:rsid w:val="007C1B53"/>
    <w:rsid w:val="007C1ECA"/>
    <w:rsid w:val="007C2165"/>
    <w:rsid w:val="007C217B"/>
    <w:rsid w:val="007C223A"/>
    <w:rsid w:val="007C2470"/>
    <w:rsid w:val="007C29AB"/>
    <w:rsid w:val="007C2A57"/>
    <w:rsid w:val="007C2B0A"/>
    <w:rsid w:val="007C2C34"/>
    <w:rsid w:val="007C30DD"/>
    <w:rsid w:val="007C35D6"/>
    <w:rsid w:val="007C3B49"/>
    <w:rsid w:val="007C3B7D"/>
    <w:rsid w:val="007C3C27"/>
    <w:rsid w:val="007C3DF2"/>
    <w:rsid w:val="007C441C"/>
    <w:rsid w:val="007C450E"/>
    <w:rsid w:val="007C4CEA"/>
    <w:rsid w:val="007C4D20"/>
    <w:rsid w:val="007C4D44"/>
    <w:rsid w:val="007C50BE"/>
    <w:rsid w:val="007C5103"/>
    <w:rsid w:val="007C5937"/>
    <w:rsid w:val="007C5A0E"/>
    <w:rsid w:val="007C5B91"/>
    <w:rsid w:val="007C5BA6"/>
    <w:rsid w:val="007C6106"/>
    <w:rsid w:val="007C61CC"/>
    <w:rsid w:val="007C6689"/>
    <w:rsid w:val="007C68D9"/>
    <w:rsid w:val="007C6ADA"/>
    <w:rsid w:val="007C6BC2"/>
    <w:rsid w:val="007C7563"/>
    <w:rsid w:val="007C790B"/>
    <w:rsid w:val="007C79CE"/>
    <w:rsid w:val="007C7B42"/>
    <w:rsid w:val="007C7F5D"/>
    <w:rsid w:val="007D02F2"/>
    <w:rsid w:val="007D0495"/>
    <w:rsid w:val="007D083E"/>
    <w:rsid w:val="007D0ADA"/>
    <w:rsid w:val="007D1291"/>
    <w:rsid w:val="007D14B2"/>
    <w:rsid w:val="007D173F"/>
    <w:rsid w:val="007D1E1D"/>
    <w:rsid w:val="007D29D0"/>
    <w:rsid w:val="007D2B34"/>
    <w:rsid w:val="007D2BEF"/>
    <w:rsid w:val="007D2BF0"/>
    <w:rsid w:val="007D2D86"/>
    <w:rsid w:val="007D33AC"/>
    <w:rsid w:val="007D363C"/>
    <w:rsid w:val="007D370D"/>
    <w:rsid w:val="007D3A84"/>
    <w:rsid w:val="007D3C79"/>
    <w:rsid w:val="007D3DED"/>
    <w:rsid w:val="007D3E07"/>
    <w:rsid w:val="007D401F"/>
    <w:rsid w:val="007D4364"/>
    <w:rsid w:val="007D4378"/>
    <w:rsid w:val="007D441B"/>
    <w:rsid w:val="007D4684"/>
    <w:rsid w:val="007D4AB0"/>
    <w:rsid w:val="007D4CBF"/>
    <w:rsid w:val="007D53EA"/>
    <w:rsid w:val="007D5DDF"/>
    <w:rsid w:val="007D65EE"/>
    <w:rsid w:val="007D6CBE"/>
    <w:rsid w:val="007D6D5C"/>
    <w:rsid w:val="007D7275"/>
    <w:rsid w:val="007D7545"/>
    <w:rsid w:val="007D77B0"/>
    <w:rsid w:val="007E0295"/>
    <w:rsid w:val="007E02DB"/>
    <w:rsid w:val="007E03CB"/>
    <w:rsid w:val="007E06F8"/>
    <w:rsid w:val="007E09B2"/>
    <w:rsid w:val="007E0AFD"/>
    <w:rsid w:val="007E1071"/>
    <w:rsid w:val="007E10FE"/>
    <w:rsid w:val="007E11A5"/>
    <w:rsid w:val="007E124F"/>
    <w:rsid w:val="007E13FA"/>
    <w:rsid w:val="007E144A"/>
    <w:rsid w:val="007E1524"/>
    <w:rsid w:val="007E16C0"/>
    <w:rsid w:val="007E18C1"/>
    <w:rsid w:val="007E1CB1"/>
    <w:rsid w:val="007E1D02"/>
    <w:rsid w:val="007E1D54"/>
    <w:rsid w:val="007E231D"/>
    <w:rsid w:val="007E262D"/>
    <w:rsid w:val="007E2732"/>
    <w:rsid w:val="007E2A8B"/>
    <w:rsid w:val="007E3195"/>
    <w:rsid w:val="007E3378"/>
    <w:rsid w:val="007E3784"/>
    <w:rsid w:val="007E3BAE"/>
    <w:rsid w:val="007E3CF2"/>
    <w:rsid w:val="007E3CF9"/>
    <w:rsid w:val="007E3F66"/>
    <w:rsid w:val="007E44D2"/>
    <w:rsid w:val="007E466C"/>
    <w:rsid w:val="007E4C2C"/>
    <w:rsid w:val="007E4C78"/>
    <w:rsid w:val="007E4D81"/>
    <w:rsid w:val="007E50C1"/>
    <w:rsid w:val="007E514B"/>
    <w:rsid w:val="007E5329"/>
    <w:rsid w:val="007E53A1"/>
    <w:rsid w:val="007E5451"/>
    <w:rsid w:val="007E55AA"/>
    <w:rsid w:val="007E56D4"/>
    <w:rsid w:val="007E57AE"/>
    <w:rsid w:val="007E59DC"/>
    <w:rsid w:val="007E5D74"/>
    <w:rsid w:val="007E6007"/>
    <w:rsid w:val="007E6486"/>
    <w:rsid w:val="007E69B6"/>
    <w:rsid w:val="007E6B44"/>
    <w:rsid w:val="007E6FD7"/>
    <w:rsid w:val="007E7078"/>
    <w:rsid w:val="007E7156"/>
    <w:rsid w:val="007E7161"/>
    <w:rsid w:val="007E7196"/>
    <w:rsid w:val="007E71CF"/>
    <w:rsid w:val="007E752D"/>
    <w:rsid w:val="007E7757"/>
    <w:rsid w:val="007E77DE"/>
    <w:rsid w:val="007E7DA3"/>
    <w:rsid w:val="007E7FEF"/>
    <w:rsid w:val="007F0137"/>
    <w:rsid w:val="007F01BF"/>
    <w:rsid w:val="007F041F"/>
    <w:rsid w:val="007F04BF"/>
    <w:rsid w:val="007F0530"/>
    <w:rsid w:val="007F062F"/>
    <w:rsid w:val="007F064F"/>
    <w:rsid w:val="007F07D0"/>
    <w:rsid w:val="007F086B"/>
    <w:rsid w:val="007F0B31"/>
    <w:rsid w:val="007F0B69"/>
    <w:rsid w:val="007F117B"/>
    <w:rsid w:val="007F122E"/>
    <w:rsid w:val="007F127A"/>
    <w:rsid w:val="007F1C8C"/>
    <w:rsid w:val="007F1E05"/>
    <w:rsid w:val="007F205A"/>
    <w:rsid w:val="007F20A1"/>
    <w:rsid w:val="007F2479"/>
    <w:rsid w:val="007F2817"/>
    <w:rsid w:val="007F284C"/>
    <w:rsid w:val="007F2B73"/>
    <w:rsid w:val="007F2C56"/>
    <w:rsid w:val="007F2C6F"/>
    <w:rsid w:val="007F2DFB"/>
    <w:rsid w:val="007F2E0E"/>
    <w:rsid w:val="007F3058"/>
    <w:rsid w:val="007F31A3"/>
    <w:rsid w:val="007F334B"/>
    <w:rsid w:val="007F33D0"/>
    <w:rsid w:val="007F3465"/>
    <w:rsid w:val="007F358E"/>
    <w:rsid w:val="007F369D"/>
    <w:rsid w:val="007F3971"/>
    <w:rsid w:val="007F3B11"/>
    <w:rsid w:val="007F3D38"/>
    <w:rsid w:val="007F4240"/>
    <w:rsid w:val="007F43F5"/>
    <w:rsid w:val="007F4719"/>
    <w:rsid w:val="007F52C2"/>
    <w:rsid w:val="007F54AE"/>
    <w:rsid w:val="007F5AEA"/>
    <w:rsid w:val="007F60E9"/>
    <w:rsid w:val="007F67DD"/>
    <w:rsid w:val="007F7333"/>
    <w:rsid w:val="007F733F"/>
    <w:rsid w:val="007F7582"/>
    <w:rsid w:val="007F7661"/>
    <w:rsid w:val="007F7727"/>
    <w:rsid w:val="007F7B6D"/>
    <w:rsid w:val="007F7E0D"/>
    <w:rsid w:val="007F7E67"/>
    <w:rsid w:val="008001E1"/>
    <w:rsid w:val="008004AE"/>
    <w:rsid w:val="008006BA"/>
    <w:rsid w:val="008007B0"/>
    <w:rsid w:val="00801204"/>
    <w:rsid w:val="0080191B"/>
    <w:rsid w:val="00801B78"/>
    <w:rsid w:val="00801D48"/>
    <w:rsid w:val="00801FF8"/>
    <w:rsid w:val="00802250"/>
    <w:rsid w:val="00802657"/>
    <w:rsid w:val="008029EF"/>
    <w:rsid w:val="00802C88"/>
    <w:rsid w:val="008030C7"/>
    <w:rsid w:val="008033DE"/>
    <w:rsid w:val="00803572"/>
    <w:rsid w:val="00803621"/>
    <w:rsid w:val="00803631"/>
    <w:rsid w:val="00803C66"/>
    <w:rsid w:val="00803D3B"/>
    <w:rsid w:val="0080407A"/>
    <w:rsid w:val="008041CA"/>
    <w:rsid w:val="00804224"/>
    <w:rsid w:val="008043E0"/>
    <w:rsid w:val="008044BD"/>
    <w:rsid w:val="008044EA"/>
    <w:rsid w:val="008047B6"/>
    <w:rsid w:val="00804844"/>
    <w:rsid w:val="00804E49"/>
    <w:rsid w:val="00805398"/>
    <w:rsid w:val="0080543C"/>
    <w:rsid w:val="008058AD"/>
    <w:rsid w:val="008059BE"/>
    <w:rsid w:val="00805B72"/>
    <w:rsid w:val="00805C88"/>
    <w:rsid w:val="00805CC4"/>
    <w:rsid w:val="00805D96"/>
    <w:rsid w:val="00805FBB"/>
    <w:rsid w:val="00806256"/>
    <w:rsid w:val="00806632"/>
    <w:rsid w:val="00806637"/>
    <w:rsid w:val="0080686D"/>
    <w:rsid w:val="00806C4A"/>
    <w:rsid w:val="00806CF0"/>
    <w:rsid w:val="00806D49"/>
    <w:rsid w:val="00806E15"/>
    <w:rsid w:val="008077AF"/>
    <w:rsid w:val="008078B9"/>
    <w:rsid w:val="008078F3"/>
    <w:rsid w:val="00807E63"/>
    <w:rsid w:val="0081011F"/>
    <w:rsid w:val="00810C9C"/>
    <w:rsid w:val="0081107D"/>
    <w:rsid w:val="00811610"/>
    <w:rsid w:val="00811F4F"/>
    <w:rsid w:val="00811FC3"/>
    <w:rsid w:val="00812476"/>
    <w:rsid w:val="00812698"/>
    <w:rsid w:val="00812FE5"/>
    <w:rsid w:val="00813553"/>
    <w:rsid w:val="00813C5C"/>
    <w:rsid w:val="00813CA9"/>
    <w:rsid w:val="00813D5C"/>
    <w:rsid w:val="008142D9"/>
    <w:rsid w:val="00814468"/>
    <w:rsid w:val="0081474E"/>
    <w:rsid w:val="00814834"/>
    <w:rsid w:val="008148F5"/>
    <w:rsid w:val="00814992"/>
    <w:rsid w:val="00814AA2"/>
    <w:rsid w:val="00814D12"/>
    <w:rsid w:val="00814EA9"/>
    <w:rsid w:val="00815352"/>
    <w:rsid w:val="0081578F"/>
    <w:rsid w:val="008158B8"/>
    <w:rsid w:val="0081625F"/>
    <w:rsid w:val="0081627D"/>
    <w:rsid w:val="0081634F"/>
    <w:rsid w:val="00816637"/>
    <w:rsid w:val="0081671B"/>
    <w:rsid w:val="0081674A"/>
    <w:rsid w:val="00816DAB"/>
    <w:rsid w:val="008174EA"/>
    <w:rsid w:val="008176B2"/>
    <w:rsid w:val="00817D68"/>
    <w:rsid w:val="00817DC3"/>
    <w:rsid w:val="00820025"/>
    <w:rsid w:val="0082090E"/>
    <w:rsid w:val="0082094D"/>
    <w:rsid w:val="00820B06"/>
    <w:rsid w:val="00820E11"/>
    <w:rsid w:val="00820E19"/>
    <w:rsid w:val="00820F52"/>
    <w:rsid w:val="00820FBC"/>
    <w:rsid w:val="00821044"/>
    <w:rsid w:val="00821109"/>
    <w:rsid w:val="008211A7"/>
    <w:rsid w:val="008217C9"/>
    <w:rsid w:val="00821A0A"/>
    <w:rsid w:val="00821D48"/>
    <w:rsid w:val="0082219F"/>
    <w:rsid w:val="00822A97"/>
    <w:rsid w:val="00822B37"/>
    <w:rsid w:val="00822EA1"/>
    <w:rsid w:val="008231E4"/>
    <w:rsid w:val="0082356A"/>
    <w:rsid w:val="00823B93"/>
    <w:rsid w:val="00823FF6"/>
    <w:rsid w:val="008240BF"/>
    <w:rsid w:val="008241E6"/>
    <w:rsid w:val="00824852"/>
    <w:rsid w:val="00824B9D"/>
    <w:rsid w:val="00824C18"/>
    <w:rsid w:val="0082503D"/>
    <w:rsid w:val="00825469"/>
    <w:rsid w:val="00825B90"/>
    <w:rsid w:val="00825D3C"/>
    <w:rsid w:val="00826195"/>
    <w:rsid w:val="00826346"/>
    <w:rsid w:val="00826352"/>
    <w:rsid w:val="0082643B"/>
    <w:rsid w:val="00826468"/>
    <w:rsid w:val="00826549"/>
    <w:rsid w:val="00826728"/>
    <w:rsid w:val="00826E0B"/>
    <w:rsid w:val="00826E74"/>
    <w:rsid w:val="00827299"/>
    <w:rsid w:val="00827441"/>
    <w:rsid w:val="008274FA"/>
    <w:rsid w:val="008275BA"/>
    <w:rsid w:val="008276CB"/>
    <w:rsid w:val="00827968"/>
    <w:rsid w:val="00827982"/>
    <w:rsid w:val="00827B62"/>
    <w:rsid w:val="00827BFC"/>
    <w:rsid w:val="00827E22"/>
    <w:rsid w:val="008300DD"/>
    <w:rsid w:val="00830504"/>
    <w:rsid w:val="00830576"/>
    <w:rsid w:val="008305B0"/>
    <w:rsid w:val="0083070D"/>
    <w:rsid w:val="00830C6C"/>
    <w:rsid w:val="00830CA7"/>
    <w:rsid w:val="00830DC2"/>
    <w:rsid w:val="0083139C"/>
    <w:rsid w:val="00831495"/>
    <w:rsid w:val="008315E0"/>
    <w:rsid w:val="00831751"/>
    <w:rsid w:val="00831D1A"/>
    <w:rsid w:val="0083256E"/>
    <w:rsid w:val="0083257B"/>
    <w:rsid w:val="008327CD"/>
    <w:rsid w:val="00832BBB"/>
    <w:rsid w:val="00833083"/>
    <w:rsid w:val="0083333F"/>
    <w:rsid w:val="008333B3"/>
    <w:rsid w:val="008334C3"/>
    <w:rsid w:val="00833ACE"/>
    <w:rsid w:val="00833BA2"/>
    <w:rsid w:val="00834276"/>
    <w:rsid w:val="00834782"/>
    <w:rsid w:val="008347B4"/>
    <w:rsid w:val="00834963"/>
    <w:rsid w:val="0083499C"/>
    <w:rsid w:val="008349F2"/>
    <w:rsid w:val="00834B41"/>
    <w:rsid w:val="00834B86"/>
    <w:rsid w:val="00834BF5"/>
    <w:rsid w:val="00834CC5"/>
    <w:rsid w:val="00835168"/>
    <w:rsid w:val="00835240"/>
    <w:rsid w:val="0083556A"/>
    <w:rsid w:val="008356C5"/>
    <w:rsid w:val="00835742"/>
    <w:rsid w:val="00835834"/>
    <w:rsid w:val="00835A3F"/>
    <w:rsid w:val="00835ADB"/>
    <w:rsid w:val="00835CC7"/>
    <w:rsid w:val="0083603A"/>
    <w:rsid w:val="00836057"/>
    <w:rsid w:val="00836A58"/>
    <w:rsid w:val="00836A82"/>
    <w:rsid w:val="00836EC9"/>
    <w:rsid w:val="00836EDD"/>
    <w:rsid w:val="00837266"/>
    <w:rsid w:val="00837C94"/>
    <w:rsid w:val="00837D98"/>
    <w:rsid w:val="00837DE3"/>
    <w:rsid w:val="00837E95"/>
    <w:rsid w:val="008403CE"/>
    <w:rsid w:val="00840462"/>
    <w:rsid w:val="00840572"/>
    <w:rsid w:val="0084076C"/>
    <w:rsid w:val="0084084D"/>
    <w:rsid w:val="00840AB2"/>
    <w:rsid w:val="00840D52"/>
    <w:rsid w:val="00841698"/>
    <w:rsid w:val="008417D1"/>
    <w:rsid w:val="00841814"/>
    <w:rsid w:val="00841970"/>
    <w:rsid w:val="00841C9C"/>
    <w:rsid w:val="00841F63"/>
    <w:rsid w:val="008424FD"/>
    <w:rsid w:val="00842581"/>
    <w:rsid w:val="008425F1"/>
    <w:rsid w:val="0084289F"/>
    <w:rsid w:val="008428DA"/>
    <w:rsid w:val="00842B8A"/>
    <w:rsid w:val="0084323B"/>
    <w:rsid w:val="0084355D"/>
    <w:rsid w:val="00843BFB"/>
    <w:rsid w:val="00843CA5"/>
    <w:rsid w:val="008447BD"/>
    <w:rsid w:val="00844903"/>
    <w:rsid w:val="0084495F"/>
    <w:rsid w:val="00844B65"/>
    <w:rsid w:val="00844BF0"/>
    <w:rsid w:val="008451E4"/>
    <w:rsid w:val="00845219"/>
    <w:rsid w:val="008454BC"/>
    <w:rsid w:val="00845C17"/>
    <w:rsid w:val="008462CE"/>
    <w:rsid w:val="00846EE6"/>
    <w:rsid w:val="00846F53"/>
    <w:rsid w:val="00846FAD"/>
    <w:rsid w:val="0084704B"/>
    <w:rsid w:val="0084744A"/>
    <w:rsid w:val="0084789D"/>
    <w:rsid w:val="008478BF"/>
    <w:rsid w:val="0084793E"/>
    <w:rsid w:val="00847966"/>
    <w:rsid w:val="00847B67"/>
    <w:rsid w:val="00847B68"/>
    <w:rsid w:val="00850326"/>
    <w:rsid w:val="008507FF"/>
    <w:rsid w:val="00850BBF"/>
    <w:rsid w:val="00850BC5"/>
    <w:rsid w:val="008515AF"/>
    <w:rsid w:val="008515CA"/>
    <w:rsid w:val="008515EC"/>
    <w:rsid w:val="00851726"/>
    <w:rsid w:val="0085177A"/>
    <w:rsid w:val="00851CD3"/>
    <w:rsid w:val="00852050"/>
    <w:rsid w:val="00852B83"/>
    <w:rsid w:val="00852F03"/>
    <w:rsid w:val="00853583"/>
    <w:rsid w:val="008538DF"/>
    <w:rsid w:val="008538E3"/>
    <w:rsid w:val="00853CBC"/>
    <w:rsid w:val="00853F0D"/>
    <w:rsid w:val="008548E0"/>
    <w:rsid w:val="00854A17"/>
    <w:rsid w:val="00854CCA"/>
    <w:rsid w:val="00855143"/>
    <w:rsid w:val="00855418"/>
    <w:rsid w:val="00855A4E"/>
    <w:rsid w:val="00855C05"/>
    <w:rsid w:val="00855E7E"/>
    <w:rsid w:val="008564FD"/>
    <w:rsid w:val="00856844"/>
    <w:rsid w:val="00856A9A"/>
    <w:rsid w:val="00856D34"/>
    <w:rsid w:val="00856D43"/>
    <w:rsid w:val="00857100"/>
    <w:rsid w:val="0085728F"/>
    <w:rsid w:val="00857502"/>
    <w:rsid w:val="0085760C"/>
    <w:rsid w:val="00857C6C"/>
    <w:rsid w:val="00857C70"/>
    <w:rsid w:val="0086079C"/>
    <w:rsid w:val="00860C2D"/>
    <w:rsid w:val="00861174"/>
    <w:rsid w:val="0086118E"/>
    <w:rsid w:val="00861609"/>
    <w:rsid w:val="00861A0F"/>
    <w:rsid w:val="00861D15"/>
    <w:rsid w:val="00862045"/>
    <w:rsid w:val="008621D9"/>
    <w:rsid w:val="0086224E"/>
    <w:rsid w:val="008625DB"/>
    <w:rsid w:val="00862802"/>
    <w:rsid w:val="008629DC"/>
    <w:rsid w:val="00862AD0"/>
    <w:rsid w:val="00862C0A"/>
    <w:rsid w:val="00862ED7"/>
    <w:rsid w:val="0086300A"/>
    <w:rsid w:val="008630C2"/>
    <w:rsid w:val="00863297"/>
    <w:rsid w:val="008632D7"/>
    <w:rsid w:val="00863763"/>
    <w:rsid w:val="00863827"/>
    <w:rsid w:val="00863AFC"/>
    <w:rsid w:val="00863D34"/>
    <w:rsid w:val="00863FC0"/>
    <w:rsid w:val="0086491B"/>
    <w:rsid w:val="00864C41"/>
    <w:rsid w:val="00864E53"/>
    <w:rsid w:val="00864ECF"/>
    <w:rsid w:val="00864FF0"/>
    <w:rsid w:val="00865021"/>
    <w:rsid w:val="0086561C"/>
    <w:rsid w:val="00865665"/>
    <w:rsid w:val="00865CCC"/>
    <w:rsid w:val="00865D3B"/>
    <w:rsid w:val="00865D5F"/>
    <w:rsid w:val="00865E57"/>
    <w:rsid w:val="00865F82"/>
    <w:rsid w:val="0086629E"/>
    <w:rsid w:val="00866718"/>
    <w:rsid w:val="008669E2"/>
    <w:rsid w:val="00866A27"/>
    <w:rsid w:val="00866EED"/>
    <w:rsid w:val="0086713D"/>
    <w:rsid w:val="00867308"/>
    <w:rsid w:val="0086739A"/>
    <w:rsid w:val="008673D9"/>
    <w:rsid w:val="00870150"/>
    <w:rsid w:val="008702CD"/>
    <w:rsid w:val="008705D7"/>
    <w:rsid w:val="00870A87"/>
    <w:rsid w:val="00870C29"/>
    <w:rsid w:val="00871141"/>
    <w:rsid w:val="00871662"/>
    <w:rsid w:val="00872012"/>
    <w:rsid w:val="008720A1"/>
    <w:rsid w:val="00872100"/>
    <w:rsid w:val="0087222F"/>
    <w:rsid w:val="00872251"/>
    <w:rsid w:val="00873054"/>
    <w:rsid w:val="00873061"/>
    <w:rsid w:val="00873AA1"/>
    <w:rsid w:val="00873B66"/>
    <w:rsid w:val="00873E75"/>
    <w:rsid w:val="008743F9"/>
    <w:rsid w:val="0087449E"/>
    <w:rsid w:val="008744F6"/>
    <w:rsid w:val="008747EC"/>
    <w:rsid w:val="008748C7"/>
    <w:rsid w:val="00874955"/>
    <w:rsid w:val="00874BEB"/>
    <w:rsid w:val="00874E0C"/>
    <w:rsid w:val="00874FCF"/>
    <w:rsid w:val="0087545A"/>
    <w:rsid w:val="00875863"/>
    <w:rsid w:val="00875A62"/>
    <w:rsid w:val="00875A69"/>
    <w:rsid w:val="008761D2"/>
    <w:rsid w:val="008761E2"/>
    <w:rsid w:val="00876301"/>
    <w:rsid w:val="008769D9"/>
    <w:rsid w:val="00876A37"/>
    <w:rsid w:val="00877176"/>
    <w:rsid w:val="008773AF"/>
    <w:rsid w:val="00877438"/>
    <w:rsid w:val="00877859"/>
    <w:rsid w:val="008779A5"/>
    <w:rsid w:val="00877E97"/>
    <w:rsid w:val="008801C9"/>
    <w:rsid w:val="008805C4"/>
    <w:rsid w:val="00880690"/>
    <w:rsid w:val="0088099F"/>
    <w:rsid w:val="00880AF8"/>
    <w:rsid w:val="00880D53"/>
    <w:rsid w:val="00880FA3"/>
    <w:rsid w:val="00881235"/>
    <w:rsid w:val="008818FA"/>
    <w:rsid w:val="00881A26"/>
    <w:rsid w:val="00881AE0"/>
    <w:rsid w:val="00881B0D"/>
    <w:rsid w:val="00881B13"/>
    <w:rsid w:val="00881ED5"/>
    <w:rsid w:val="00882C0E"/>
    <w:rsid w:val="00882C82"/>
    <w:rsid w:val="00882DFD"/>
    <w:rsid w:val="0088328A"/>
    <w:rsid w:val="00883826"/>
    <w:rsid w:val="00883853"/>
    <w:rsid w:val="00883F2E"/>
    <w:rsid w:val="008841A6"/>
    <w:rsid w:val="0088452C"/>
    <w:rsid w:val="008847A0"/>
    <w:rsid w:val="008848B3"/>
    <w:rsid w:val="0088490F"/>
    <w:rsid w:val="00884B45"/>
    <w:rsid w:val="00884D5C"/>
    <w:rsid w:val="00885271"/>
    <w:rsid w:val="00885506"/>
    <w:rsid w:val="008857EA"/>
    <w:rsid w:val="00885877"/>
    <w:rsid w:val="0088588B"/>
    <w:rsid w:val="00885948"/>
    <w:rsid w:val="00885BC9"/>
    <w:rsid w:val="00885C4C"/>
    <w:rsid w:val="00885E6D"/>
    <w:rsid w:val="0088621C"/>
    <w:rsid w:val="008867A3"/>
    <w:rsid w:val="00886A9D"/>
    <w:rsid w:val="00886AB4"/>
    <w:rsid w:val="00886E63"/>
    <w:rsid w:val="00886EDC"/>
    <w:rsid w:val="00887130"/>
    <w:rsid w:val="008871BF"/>
    <w:rsid w:val="00887A2F"/>
    <w:rsid w:val="00887E96"/>
    <w:rsid w:val="008908CC"/>
    <w:rsid w:val="0089119B"/>
    <w:rsid w:val="008914E5"/>
    <w:rsid w:val="0089190E"/>
    <w:rsid w:val="00891CAC"/>
    <w:rsid w:val="00891D8A"/>
    <w:rsid w:val="00891E75"/>
    <w:rsid w:val="0089208B"/>
    <w:rsid w:val="00892209"/>
    <w:rsid w:val="008927C5"/>
    <w:rsid w:val="0089292D"/>
    <w:rsid w:val="00892EAE"/>
    <w:rsid w:val="008936CC"/>
    <w:rsid w:val="00893895"/>
    <w:rsid w:val="008939D5"/>
    <w:rsid w:val="00893B47"/>
    <w:rsid w:val="00893CA0"/>
    <w:rsid w:val="0089401A"/>
    <w:rsid w:val="008941DD"/>
    <w:rsid w:val="00894336"/>
    <w:rsid w:val="00894CE9"/>
    <w:rsid w:val="00894DDD"/>
    <w:rsid w:val="00894EC5"/>
    <w:rsid w:val="00894EE3"/>
    <w:rsid w:val="00894F5E"/>
    <w:rsid w:val="0089542E"/>
    <w:rsid w:val="00895A10"/>
    <w:rsid w:val="00895A48"/>
    <w:rsid w:val="00895F61"/>
    <w:rsid w:val="008965F6"/>
    <w:rsid w:val="00896893"/>
    <w:rsid w:val="00896BDF"/>
    <w:rsid w:val="008971F6"/>
    <w:rsid w:val="00897313"/>
    <w:rsid w:val="0089754C"/>
    <w:rsid w:val="0089769F"/>
    <w:rsid w:val="00897A37"/>
    <w:rsid w:val="00897BBB"/>
    <w:rsid w:val="00897E32"/>
    <w:rsid w:val="008A01B5"/>
    <w:rsid w:val="008A09B1"/>
    <w:rsid w:val="008A0A29"/>
    <w:rsid w:val="008A0D8B"/>
    <w:rsid w:val="008A0ED3"/>
    <w:rsid w:val="008A1023"/>
    <w:rsid w:val="008A1C29"/>
    <w:rsid w:val="008A2231"/>
    <w:rsid w:val="008A2860"/>
    <w:rsid w:val="008A2AFB"/>
    <w:rsid w:val="008A30D8"/>
    <w:rsid w:val="008A30D9"/>
    <w:rsid w:val="008A32E4"/>
    <w:rsid w:val="008A333D"/>
    <w:rsid w:val="008A3591"/>
    <w:rsid w:val="008A38E5"/>
    <w:rsid w:val="008A3BF0"/>
    <w:rsid w:val="008A3E75"/>
    <w:rsid w:val="008A3EB3"/>
    <w:rsid w:val="008A4494"/>
    <w:rsid w:val="008A473A"/>
    <w:rsid w:val="008A4CA7"/>
    <w:rsid w:val="008A4DFA"/>
    <w:rsid w:val="008A502E"/>
    <w:rsid w:val="008A51FC"/>
    <w:rsid w:val="008A55D3"/>
    <w:rsid w:val="008A57A7"/>
    <w:rsid w:val="008A63ED"/>
    <w:rsid w:val="008A65A0"/>
    <w:rsid w:val="008A6BA0"/>
    <w:rsid w:val="008A6CD0"/>
    <w:rsid w:val="008A6DE6"/>
    <w:rsid w:val="008A73AB"/>
    <w:rsid w:val="008A773C"/>
    <w:rsid w:val="008A7792"/>
    <w:rsid w:val="008A79A7"/>
    <w:rsid w:val="008A7D7E"/>
    <w:rsid w:val="008A7DD3"/>
    <w:rsid w:val="008B0915"/>
    <w:rsid w:val="008B0B2F"/>
    <w:rsid w:val="008B0B35"/>
    <w:rsid w:val="008B0D4E"/>
    <w:rsid w:val="008B0E78"/>
    <w:rsid w:val="008B1029"/>
    <w:rsid w:val="008B13D0"/>
    <w:rsid w:val="008B19C2"/>
    <w:rsid w:val="008B1AEC"/>
    <w:rsid w:val="008B1CCD"/>
    <w:rsid w:val="008B1CE8"/>
    <w:rsid w:val="008B2107"/>
    <w:rsid w:val="008B2227"/>
    <w:rsid w:val="008B23BB"/>
    <w:rsid w:val="008B266E"/>
    <w:rsid w:val="008B2FC3"/>
    <w:rsid w:val="008B2FC4"/>
    <w:rsid w:val="008B30FB"/>
    <w:rsid w:val="008B31C4"/>
    <w:rsid w:val="008B31F3"/>
    <w:rsid w:val="008B34C0"/>
    <w:rsid w:val="008B392D"/>
    <w:rsid w:val="008B3A21"/>
    <w:rsid w:val="008B3B4E"/>
    <w:rsid w:val="008B3C4A"/>
    <w:rsid w:val="008B4999"/>
    <w:rsid w:val="008B4EF5"/>
    <w:rsid w:val="008B5CBB"/>
    <w:rsid w:val="008B5CD5"/>
    <w:rsid w:val="008B5DAA"/>
    <w:rsid w:val="008B5F17"/>
    <w:rsid w:val="008B6131"/>
    <w:rsid w:val="008B6438"/>
    <w:rsid w:val="008B6955"/>
    <w:rsid w:val="008B69FA"/>
    <w:rsid w:val="008B6C41"/>
    <w:rsid w:val="008B6D3E"/>
    <w:rsid w:val="008B73ED"/>
    <w:rsid w:val="008B75F3"/>
    <w:rsid w:val="008B7666"/>
    <w:rsid w:val="008B76D8"/>
    <w:rsid w:val="008B794B"/>
    <w:rsid w:val="008B7A6F"/>
    <w:rsid w:val="008C006C"/>
    <w:rsid w:val="008C0244"/>
    <w:rsid w:val="008C0290"/>
    <w:rsid w:val="008C029F"/>
    <w:rsid w:val="008C05F3"/>
    <w:rsid w:val="008C0B4E"/>
    <w:rsid w:val="008C1025"/>
    <w:rsid w:val="008C18E9"/>
    <w:rsid w:val="008C197F"/>
    <w:rsid w:val="008C1D08"/>
    <w:rsid w:val="008C2325"/>
    <w:rsid w:val="008C2A40"/>
    <w:rsid w:val="008C2B48"/>
    <w:rsid w:val="008C3197"/>
    <w:rsid w:val="008C32D5"/>
    <w:rsid w:val="008C381C"/>
    <w:rsid w:val="008C3BF8"/>
    <w:rsid w:val="008C3E5F"/>
    <w:rsid w:val="008C3EF0"/>
    <w:rsid w:val="008C42C4"/>
    <w:rsid w:val="008C48BF"/>
    <w:rsid w:val="008C4AF9"/>
    <w:rsid w:val="008C4B08"/>
    <w:rsid w:val="008C5170"/>
    <w:rsid w:val="008C5499"/>
    <w:rsid w:val="008C556F"/>
    <w:rsid w:val="008C5758"/>
    <w:rsid w:val="008C58CF"/>
    <w:rsid w:val="008C5B93"/>
    <w:rsid w:val="008C5BB8"/>
    <w:rsid w:val="008C5FC7"/>
    <w:rsid w:val="008C646B"/>
    <w:rsid w:val="008C67D4"/>
    <w:rsid w:val="008C6A1D"/>
    <w:rsid w:val="008C6AB0"/>
    <w:rsid w:val="008C706B"/>
    <w:rsid w:val="008C7348"/>
    <w:rsid w:val="008C73C0"/>
    <w:rsid w:val="008C74F7"/>
    <w:rsid w:val="008C7623"/>
    <w:rsid w:val="008C7666"/>
    <w:rsid w:val="008C78F9"/>
    <w:rsid w:val="008C7B64"/>
    <w:rsid w:val="008C7BBF"/>
    <w:rsid w:val="008D0012"/>
    <w:rsid w:val="008D006C"/>
    <w:rsid w:val="008D01C6"/>
    <w:rsid w:val="008D02CC"/>
    <w:rsid w:val="008D04B2"/>
    <w:rsid w:val="008D097A"/>
    <w:rsid w:val="008D0D97"/>
    <w:rsid w:val="008D0E7A"/>
    <w:rsid w:val="008D1292"/>
    <w:rsid w:val="008D1500"/>
    <w:rsid w:val="008D191A"/>
    <w:rsid w:val="008D1AB1"/>
    <w:rsid w:val="008D2213"/>
    <w:rsid w:val="008D235C"/>
    <w:rsid w:val="008D250C"/>
    <w:rsid w:val="008D2582"/>
    <w:rsid w:val="008D258F"/>
    <w:rsid w:val="008D2791"/>
    <w:rsid w:val="008D27FC"/>
    <w:rsid w:val="008D28E8"/>
    <w:rsid w:val="008D2937"/>
    <w:rsid w:val="008D2B94"/>
    <w:rsid w:val="008D2D10"/>
    <w:rsid w:val="008D3035"/>
    <w:rsid w:val="008D32CA"/>
    <w:rsid w:val="008D39D6"/>
    <w:rsid w:val="008D3E58"/>
    <w:rsid w:val="008D435C"/>
    <w:rsid w:val="008D4651"/>
    <w:rsid w:val="008D487E"/>
    <w:rsid w:val="008D4DF9"/>
    <w:rsid w:val="008D50EE"/>
    <w:rsid w:val="008D54D7"/>
    <w:rsid w:val="008D5A98"/>
    <w:rsid w:val="008D5AA9"/>
    <w:rsid w:val="008D5EAA"/>
    <w:rsid w:val="008D60B2"/>
    <w:rsid w:val="008D622B"/>
    <w:rsid w:val="008D6C7E"/>
    <w:rsid w:val="008D6D78"/>
    <w:rsid w:val="008D6FEE"/>
    <w:rsid w:val="008D73E8"/>
    <w:rsid w:val="008D796E"/>
    <w:rsid w:val="008D7B8F"/>
    <w:rsid w:val="008D7C40"/>
    <w:rsid w:val="008D7CF8"/>
    <w:rsid w:val="008D7DE1"/>
    <w:rsid w:val="008E00D9"/>
    <w:rsid w:val="008E0249"/>
    <w:rsid w:val="008E0266"/>
    <w:rsid w:val="008E0472"/>
    <w:rsid w:val="008E0A15"/>
    <w:rsid w:val="008E0B5B"/>
    <w:rsid w:val="008E13CD"/>
    <w:rsid w:val="008E145D"/>
    <w:rsid w:val="008E1563"/>
    <w:rsid w:val="008E159D"/>
    <w:rsid w:val="008E16A9"/>
    <w:rsid w:val="008E16BD"/>
    <w:rsid w:val="008E1842"/>
    <w:rsid w:val="008E1EB6"/>
    <w:rsid w:val="008E22EE"/>
    <w:rsid w:val="008E24B5"/>
    <w:rsid w:val="008E2666"/>
    <w:rsid w:val="008E27BD"/>
    <w:rsid w:val="008E2BD0"/>
    <w:rsid w:val="008E2CCF"/>
    <w:rsid w:val="008E2F75"/>
    <w:rsid w:val="008E3409"/>
    <w:rsid w:val="008E3FBB"/>
    <w:rsid w:val="008E4138"/>
    <w:rsid w:val="008E4589"/>
    <w:rsid w:val="008E485C"/>
    <w:rsid w:val="008E4D49"/>
    <w:rsid w:val="008E4D5F"/>
    <w:rsid w:val="008E4E94"/>
    <w:rsid w:val="008E5128"/>
    <w:rsid w:val="008E544E"/>
    <w:rsid w:val="008E5752"/>
    <w:rsid w:val="008E580B"/>
    <w:rsid w:val="008E5C8D"/>
    <w:rsid w:val="008E5CF4"/>
    <w:rsid w:val="008E5E0E"/>
    <w:rsid w:val="008E6011"/>
    <w:rsid w:val="008E637E"/>
    <w:rsid w:val="008E65BF"/>
    <w:rsid w:val="008E6654"/>
    <w:rsid w:val="008E66B2"/>
    <w:rsid w:val="008E6802"/>
    <w:rsid w:val="008E6E7A"/>
    <w:rsid w:val="008E6E7F"/>
    <w:rsid w:val="008E747E"/>
    <w:rsid w:val="008E7587"/>
    <w:rsid w:val="008E77FA"/>
    <w:rsid w:val="008E793F"/>
    <w:rsid w:val="008E7954"/>
    <w:rsid w:val="008E7E12"/>
    <w:rsid w:val="008E7F23"/>
    <w:rsid w:val="008F0205"/>
    <w:rsid w:val="008F046F"/>
    <w:rsid w:val="008F072A"/>
    <w:rsid w:val="008F0C16"/>
    <w:rsid w:val="008F0DB8"/>
    <w:rsid w:val="008F0DCD"/>
    <w:rsid w:val="008F0F87"/>
    <w:rsid w:val="008F10CB"/>
    <w:rsid w:val="008F1321"/>
    <w:rsid w:val="008F1402"/>
    <w:rsid w:val="008F1812"/>
    <w:rsid w:val="008F1869"/>
    <w:rsid w:val="008F1F05"/>
    <w:rsid w:val="008F23F4"/>
    <w:rsid w:val="008F2425"/>
    <w:rsid w:val="008F24CC"/>
    <w:rsid w:val="008F253B"/>
    <w:rsid w:val="008F26E0"/>
    <w:rsid w:val="008F28F1"/>
    <w:rsid w:val="008F2ED1"/>
    <w:rsid w:val="008F31D4"/>
    <w:rsid w:val="008F3359"/>
    <w:rsid w:val="008F3789"/>
    <w:rsid w:val="008F3883"/>
    <w:rsid w:val="008F3A99"/>
    <w:rsid w:val="008F3C4C"/>
    <w:rsid w:val="008F3D31"/>
    <w:rsid w:val="008F3E01"/>
    <w:rsid w:val="008F3E21"/>
    <w:rsid w:val="008F457C"/>
    <w:rsid w:val="008F45BC"/>
    <w:rsid w:val="008F46F0"/>
    <w:rsid w:val="008F48AB"/>
    <w:rsid w:val="008F4942"/>
    <w:rsid w:val="008F4E0A"/>
    <w:rsid w:val="008F4F8A"/>
    <w:rsid w:val="008F5042"/>
    <w:rsid w:val="008F506A"/>
    <w:rsid w:val="008F5241"/>
    <w:rsid w:val="008F5444"/>
    <w:rsid w:val="008F5589"/>
    <w:rsid w:val="008F5636"/>
    <w:rsid w:val="008F5982"/>
    <w:rsid w:val="008F5BC5"/>
    <w:rsid w:val="008F5FAD"/>
    <w:rsid w:val="008F601A"/>
    <w:rsid w:val="008F6189"/>
    <w:rsid w:val="008F63D4"/>
    <w:rsid w:val="008F6669"/>
    <w:rsid w:val="008F6692"/>
    <w:rsid w:val="008F68E6"/>
    <w:rsid w:val="008F6BEE"/>
    <w:rsid w:val="008F6CBC"/>
    <w:rsid w:val="008F702A"/>
    <w:rsid w:val="008F71DC"/>
    <w:rsid w:val="008F721F"/>
    <w:rsid w:val="008F7459"/>
    <w:rsid w:val="008F7C34"/>
    <w:rsid w:val="008F7D5A"/>
    <w:rsid w:val="00900047"/>
    <w:rsid w:val="0090018D"/>
    <w:rsid w:val="009006EF"/>
    <w:rsid w:val="00900778"/>
    <w:rsid w:val="00900792"/>
    <w:rsid w:val="00901528"/>
    <w:rsid w:val="009016B4"/>
    <w:rsid w:val="009018C6"/>
    <w:rsid w:val="00901D45"/>
    <w:rsid w:val="00901F3A"/>
    <w:rsid w:val="00901F82"/>
    <w:rsid w:val="00901FCF"/>
    <w:rsid w:val="0090234B"/>
    <w:rsid w:val="00902727"/>
    <w:rsid w:val="00902917"/>
    <w:rsid w:val="00902C1E"/>
    <w:rsid w:val="00902D26"/>
    <w:rsid w:val="0090308A"/>
    <w:rsid w:val="00903215"/>
    <w:rsid w:val="00903300"/>
    <w:rsid w:val="009039FB"/>
    <w:rsid w:val="00903A82"/>
    <w:rsid w:val="00903ABE"/>
    <w:rsid w:val="00903B82"/>
    <w:rsid w:val="00903E1C"/>
    <w:rsid w:val="00903F77"/>
    <w:rsid w:val="009042A3"/>
    <w:rsid w:val="00904501"/>
    <w:rsid w:val="00904658"/>
    <w:rsid w:val="00904955"/>
    <w:rsid w:val="00904A29"/>
    <w:rsid w:val="00904DC7"/>
    <w:rsid w:val="009055F4"/>
    <w:rsid w:val="00905864"/>
    <w:rsid w:val="0090596A"/>
    <w:rsid w:val="00905983"/>
    <w:rsid w:val="009059BA"/>
    <w:rsid w:val="009059E7"/>
    <w:rsid w:val="00905B24"/>
    <w:rsid w:val="00906852"/>
    <w:rsid w:val="00906A1E"/>
    <w:rsid w:val="00906C43"/>
    <w:rsid w:val="00906C53"/>
    <w:rsid w:val="00906D11"/>
    <w:rsid w:val="00906D13"/>
    <w:rsid w:val="0090710B"/>
    <w:rsid w:val="00907165"/>
    <w:rsid w:val="00907512"/>
    <w:rsid w:val="00907596"/>
    <w:rsid w:val="00907787"/>
    <w:rsid w:val="00907873"/>
    <w:rsid w:val="0090787D"/>
    <w:rsid w:val="00907A63"/>
    <w:rsid w:val="00907B19"/>
    <w:rsid w:val="00907C65"/>
    <w:rsid w:val="0091033E"/>
    <w:rsid w:val="00910665"/>
    <w:rsid w:val="00910839"/>
    <w:rsid w:val="00910B23"/>
    <w:rsid w:val="00910DCA"/>
    <w:rsid w:val="00910FB4"/>
    <w:rsid w:val="009112E8"/>
    <w:rsid w:val="0091195D"/>
    <w:rsid w:val="00911EA7"/>
    <w:rsid w:val="00911EF2"/>
    <w:rsid w:val="0091205E"/>
    <w:rsid w:val="0091211D"/>
    <w:rsid w:val="00912318"/>
    <w:rsid w:val="00912668"/>
    <w:rsid w:val="00912B61"/>
    <w:rsid w:val="00912CCE"/>
    <w:rsid w:val="00913782"/>
    <w:rsid w:val="00913915"/>
    <w:rsid w:val="00913A00"/>
    <w:rsid w:val="00913B9D"/>
    <w:rsid w:val="00913F78"/>
    <w:rsid w:val="0091405A"/>
    <w:rsid w:val="00914129"/>
    <w:rsid w:val="0091476A"/>
    <w:rsid w:val="009149F8"/>
    <w:rsid w:val="00914D90"/>
    <w:rsid w:val="00915535"/>
    <w:rsid w:val="009156D6"/>
    <w:rsid w:val="009159D7"/>
    <w:rsid w:val="00915AFF"/>
    <w:rsid w:val="00915ED2"/>
    <w:rsid w:val="009163B9"/>
    <w:rsid w:val="00916626"/>
    <w:rsid w:val="00916785"/>
    <w:rsid w:val="009169ED"/>
    <w:rsid w:val="00916BAB"/>
    <w:rsid w:val="00916DFF"/>
    <w:rsid w:val="009171D5"/>
    <w:rsid w:val="009172BC"/>
    <w:rsid w:val="0091735A"/>
    <w:rsid w:val="009175E2"/>
    <w:rsid w:val="009176BD"/>
    <w:rsid w:val="00917B91"/>
    <w:rsid w:val="009201EC"/>
    <w:rsid w:val="00920245"/>
    <w:rsid w:val="00920D34"/>
    <w:rsid w:val="0092105E"/>
    <w:rsid w:val="0092106C"/>
    <w:rsid w:val="00921081"/>
    <w:rsid w:val="009213A1"/>
    <w:rsid w:val="0092193D"/>
    <w:rsid w:val="00921A10"/>
    <w:rsid w:val="00921AFD"/>
    <w:rsid w:val="00921F75"/>
    <w:rsid w:val="009221A2"/>
    <w:rsid w:val="00922376"/>
    <w:rsid w:val="00922527"/>
    <w:rsid w:val="00922744"/>
    <w:rsid w:val="009232D3"/>
    <w:rsid w:val="0092335E"/>
    <w:rsid w:val="0092352B"/>
    <w:rsid w:val="009237DC"/>
    <w:rsid w:val="0092388C"/>
    <w:rsid w:val="00923962"/>
    <w:rsid w:val="009239C3"/>
    <w:rsid w:val="00923EB9"/>
    <w:rsid w:val="00924364"/>
    <w:rsid w:val="0092440A"/>
    <w:rsid w:val="009246D8"/>
    <w:rsid w:val="0092483D"/>
    <w:rsid w:val="00924D07"/>
    <w:rsid w:val="009253F0"/>
    <w:rsid w:val="009254C8"/>
    <w:rsid w:val="00925916"/>
    <w:rsid w:val="00925AC7"/>
    <w:rsid w:val="00925F18"/>
    <w:rsid w:val="0092601C"/>
    <w:rsid w:val="00926212"/>
    <w:rsid w:val="009268B6"/>
    <w:rsid w:val="00926CD6"/>
    <w:rsid w:val="009273CF"/>
    <w:rsid w:val="00927904"/>
    <w:rsid w:val="00927C5B"/>
    <w:rsid w:val="00927D30"/>
    <w:rsid w:val="00927D84"/>
    <w:rsid w:val="00927F53"/>
    <w:rsid w:val="00927F54"/>
    <w:rsid w:val="0093029A"/>
    <w:rsid w:val="00930A5A"/>
    <w:rsid w:val="00930B1A"/>
    <w:rsid w:val="00930C2B"/>
    <w:rsid w:val="00931047"/>
    <w:rsid w:val="009310E8"/>
    <w:rsid w:val="00931154"/>
    <w:rsid w:val="00931241"/>
    <w:rsid w:val="00931727"/>
    <w:rsid w:val="00931967"/>
    <w:rsid w:val="00931A4E"/>
    <w:rsid w:val="00931F35"/>
    <w:rsid w:val="0093247B"/>
    <w:rsid w:val="00932593"/>
    <w:rsid w:val="00932A10"/>
    <w:rsid w:val="00932E5A"/>
    <w:rsid w:val="00932FA3"/>
    <w:rsid w:val="0093304A"/>
    <w:rsid w:val="009330F1"/>
    <w:rsid w:val="009332A0"/>
    <w:rsid w:val="009333A4"/>
    <w:rsid w:val="0093357E"/>
    <w:rsid w:val="009335C6"/>
    <w:rsid w:val="009338FB"/>
    <w:rsid w:val="00933AB1"/>
    <w:rsid w:val="00933D2E"/>
    <w:rsid w:val="00933DEC"/>
    <w:rsid w:val="0093417F"/>
    <w:rsid w:val="00934457"/>
    <w:rsid w:val="0093482F"/>
    <w:rsid w:val="00934A0F"/>
    <w:rsid w:val="00934A52"/>
    <w:rsid w:val="00934A63"/>
    <w:rsid w:val="00934FD8"/>
    <w:rsid w:val="009352B2"/>
    <w:rsid w:val="0093540F"/>
    <w:rsid w:val="0093543C"/>
    <w:rsid w:val="00935755"/>
    <w:rsid w:val="009358C3"/>
    <w:rsid w:val="00935A0D"/>
    <w:rsid w:val="00935BF4"/>
    <w:rsid w:val="00935C56"/>
    <w:rsid w:val="0093604C"/>
    <w:rsid w:val="00936235"/>
    <w:rsid w:val="00936243"/>
    <w:rsid w:val="00936325"/>
    <w:rsid w:val="00936D64"/>
    <w:rsid w:val="00936DC4"/>
    <w:rsid w:val="00936F26"/>
    <w:rsid w:val="00936F4F"/>
    <w:rsid w:val="009371CE"/>
    <w:rsid w:val="0093767C"/>
    <w:rsid w:val="009377D4"/>
    <w:rsid w:val="009378AA"/>
    <w:rsid w:val="00937B99"/>
    <w:rsid w:val="00940011"/>
    <w:rsid w:val="00940118"/>
    <w:rsid w:val="00940481"/>
    <w:rsid w:val="00940741"/>
    <w:rsid w:val="009408F5"/>
    <w:rsid w:val="00941180"/>
    <w:rsid w:val="0094142D"/>
    <w:rsid w:val="00941537"/>
    <w:rsid w:val="00941618"/>
    <w:rsid w:val="0094162D"/>
    <w:rsid w:val="00941B6B"/>
    <w:rsid w:val="00941F92"/>
    <w:rsid w:val="009420AB"/>
    <w:rsid w:val="0094260A"/>
    <w:rsid w:val="0094267F"/>
    <w:rsid w:val="0094295B"/>
    <w:rsid w:val="00942A22"/>
    <w:rsid w:val="00942AEE"/>
    <w:rsid w:val="00942B1F"/>
    <w:rsid w:val="00942CCA"/>
    <w:rsid w:val="00942E71"/>
    <w:rsid w:val="00942EBC"/>
    <w:rsid w:val="00943259"/>
    <w:rsid w:val="009432B4"/>
    <w:rsid w:val="009433CD"/>
    <w:rsid w:val="009435AF"/>
    <w:rsid w:val="009437BC"/>
    <w:rsid w:val="00943B38"/>
    <w:rsid w:val="00943C66"/>
    <w:rsid w:val="00943CEB"/>
    <w:rsid w:val="00943E5E"/>
    <w:rsid w:val="00944361"/>
    <w:rsid w:val="0094437A"/>
    <w:rsid w:val="0094469B"/>
    <w:rsid w:val="00944821"/>
    <w:rsid w:val="00944B21"/>
    <w:rsid w:val="00944C86"/>
    <w:rsid w:val="00944DB2"/>
    <w:rsid w:val="00944E88"/>
    <w:rsid w:val="00944F83"/>
    <w:rsid w:val="0094545D"/>
    <w:rsid w:val="00945705"/>
    <w:rsid w:val="00945722"/>
    <w:rsid w:val="009459AF"/>
    <w:rsid w:val="00945D42"/>
    <w:rsid w:val="0094607C"/>
    <w:rsid w:val="009461A0"/>
    <w:rsid w:val="009461CA"/>
    <w:rsid w:val="00946419"/>
    <w:rsid w:val="009466D2"/>
    <w:rsid w:val="0094694E"/>
    <w:rsid w:val="00946C76"/>
    <w:rsid w:val="00946CB4"/>
    <w:rsid w:val="00946F16"/>
    <w:rsid w:val="00947421"/>
    <w:rsid w:val="009478D4"/>
    <w:rsid w:val="009500E2"/>
    <w:rsid w:val="009501CE"/>
    <w:rsid w:val="009504FA"/>
    <w:rsid w:val="00950921"/>
    <w:rsid w:val="00950A47"/>
    <w:rsid w:val="00950B7C"/>
    <w:rsid w:val="00950D17"/>
    <w:rsid w:val="00950F25"/>
    <w:rsid w:val="00951095"/>
    <w:rsid w:val="009513EF"/>
    <w:rsid w:val="00951473"/>
    <w:rsid w:val="00951ECC"/>
    <w:rsid w:val="00951F28"/>
    <w:rsid w:val="00952228"/>
    <w:rsid w:val="00952549"/>
    <w:rsid w:val="00952599"/>
    <w:rsid w:val="009525C8"/>
    <w:rsid w:val="00952A7D"/>
    <w:rsid w:val="00952BF6"/>
    <w:rsid w:val="00952F1D"/>
    <w:rsid w:val="0095313C"/>
    <w:rsid w:val="00953878"/>
    <w:rsid w:val="009538DF"/>
    <w:rsid w:val="00953B86"/>
    <w:rsid w:val="009541E7"/>
    <w:rsid w:val="00954761"/>
    <w:rsid w:val="00954B00"/>
    <w:rsid w:val="00954F0E"/>
    <w:rsid w:val="00954F61"/>
    <w:rsid w:val="00955081"/>
    <w:rsid w:val="0095521A"/>
    <w:rsid w:val="00955652"/>
    <w:rsid w:val="00955855"/>
    <w:rsid w:val="00955A8E"/>
    <w:rsid w:val="00955ADB"/>
    <w:rsid w:val="00955B78"/>
    <w:rsid w:val="00955C12"/>
    <w:rsid w:val="00955E50"/>
    <w:rsid w:val="0095602A"/>
    <w:rsid w:val="00956484"/>
    <w:rsid w:val="00956500"/>
    <w:rsid w:val="009569A5"/>
    <w:rsid w:val="00956BA2"/>
    <w:rsid w:val="00956BEA"/>
    <w:rsid w:val="00956CFD"/>
    <w:rsid w:val="0095713F"/>
    <w:rsid w:val="009573C7"/>
    <w:rsid w:val="009576B2"/>
    <w:rsid w:val="00957C6F"/>
    <w:rsid w:val="00957CD2"/>
    <w:rsid w:val="00957ED0"/>
    <w:rsid w:val="00957F11"/>
    <w:rsid w:val="00960079"/>
    <w:rsid w:val="00960568"/>
    <w:rsid w:val="009605C0"/>
    <w:rsid w:val="00960678"/>
    <w:rsid w:val="009608FB"/>
    <w:rsid w:val="00960A47"/>
    <w:rsid w:val="00960BEE"/>
    <w:rsid w:val="00960CCA"/>
    <w:rsid w:val="009616A9"/>
    <w:rsid w:val="00961757"/>
    <w:rsid w:val="00961D8B"/>
    <w:rsid w:val="00961F3C"/>
    <w:rsid w:val="00961F91"/>
    <w:rsid w:val="009622B6"/>
    <w:rsid w:val="00962429"/>
    <w:rsid w:val="0096273A"/>
    <w:rsid w:val="00962BF1"/>
    <w:rsid w:val="00963640"/>
    <w:rsid w:val="00963F1C"/>
    <w:rsid w:val="009646EE"/>
    <w:rsid w:val="00964AAA"/>
    <w:rsid w:val="00964C0E"/>
    <w:rsid w:val="0096536D"/>
    <w:rsid w:val="0096544B"/>
    <w:rsid w:val="00965889"/>
    <w:rsid w:val="00966118"/>
    <w:rsid w:val="00966790"/>
    <w:rsid w:val="0096686F"/>
    <w:rsid w:val="00966A8A"/>
    <w:rsid w:val="00966D71"/>
    <w:rsid w:val="00966F56"/>
    <w:rsid w:val="00967113"/>
    <w:rsid w:val="00967125"/>
    <w:rsid w:val="00967188"/>
    <w:rsid w:val="00967279"/>
    <w:rsid w:val="009672EC"/>
    <w:rsid w:val="0096748C"/>
    <w:rsid w:val="00967830"/>
    <w:rsid w:val="00967BF4"/>
    <w:rsid w:val="00970B47"/>
    <w:rsid w:val="00970D56"/>
    <w:rsid w:val="00970E8F"/>
    <w:rsid w:val="00971066"/>
    <w:rsid w:val="00971450"/>
    <w:rsid w:val="00971650"/>
    <w:rsid w:val="009717BF"/>
    <w:rsid w:val="0097194A"/>
    <w:rsid w:val="00971985"/>
    <w:rsid w:val="00971D8C"/>
    <w:rsid w:val="00971F8A"/>
    <w:rsid w:val="00972372"/>
    <w:rsid w:val="009724FC"/>
    <w:rsid w:val="009729A6"/>
    <w:rsid w:val="00972AFB"/>
    <w:rsid w:val="00972B6C"/>
    <w:rsid w:val="00972E21"/>
    <w:rsid w:val="009730C1"/>
    <w:rsid w:val="009732DE"/>
    <w:rsid w:val="00973306"/>
    <w:rsid w:val="00973839"/>
    <w:rsid w:val="00973881"/>
    <w:rsid w:val="00973940"/>
    <w:rsid w:val="00973E12"/>
    <w:rsid w:val="00973E8B"/>
    <w:rsid w:val="00974066"/>
    <w:rsid w:val="00974302"/>
    <w:rsid w:val="00974426"/>
    <w:rsid w:val="00974C20"/>
    <w:rsid w:val="00974F2E"/>
    <w:rsid w:val="00975546"/>
    <w:rsid w:val="00975A22"/>
    <w:rsid w:val="00975FD1"/>
    <w:rsid w:val="0097625B"/>
    <w:rsid w:val="009762D8"/>
    <w:rsid w:val="00976378"/>
    <w:rsid w:val="009764EA"/>
    <w:rsid w:val="00976519"/>
    <w:rsid w:val="00976B53"/>
    <w:rsid w:val="00976DC4"/>
    <w:rsid w:val="00976EC2"/>
    <w:rsid w:val="00976EF5"/>
    <w:rsid w:val="0097716F"/>
    <w:rsid w:val="00977415"/>
    <w:rsid w:val="0097755E"/>
    <w:rsid w:val="0097756D"/>
    <w:rsid w:val="009776DA"/>
    <w:rsid w:val="009778CE"/>
    <w:rsid w:val="00977A82"/>
    <w:rsid w:val="00977FE0"/>
    <w:rsid w:val="009801B6"/>
    <w:rsid w:val="00980262"/>
    <w:rsid w:val="00980587"/>
    <w:rsid w:val="009807BC"/>
    <w:rsid w:val="00980B39"/>
    <w:rsid w:val="00980D78"/>
    <w:rsid w:val="00980E9E"/>
    <w:rsid w:val="00981271"/>
    <w:rsid w:val="009812D6"/>
    <w:rsid w:val="009813D2"/>
    <w:rsid w:val="00981473"/>
    <w:rsid w:val="0098159D"/>
    <w:rsid w:val="009819C3"/>
    <w:rsid w:val="00981C7B"/>
    <w:rsid w:val="00981EAE"/>
    <w:rsid w:val="00981ED1"/>
    <w:rsid w:val="0098214E"/>
    <w:rsid w:val="00982194"/>
    <w:rsid w:val="00982727"/>
    <w:rsid w:val="00982801"/>
    <w:rsid w:val="00982BC0"/>
    <w:rsid w:val="00982C9A"/>
    <w:rsid w:val="00982D07"/>
    <w:rsid w:val="00982E5D"/>
    <w:rsid w:val="009830D0"/>
    <w:rsid w:val="00983187"/>
    <w:rsid w:val="009834D4"/>
    <w:rsid w:val="0098366A"/>
    <w:rsid w:val="0098367D"/>
    <w:rsid w:val="0098388A"/>
    <w:rsid w:val="0098393D"/>
    <w:rsid w:val="00983EC1"/>
    <w:rsid w:val="009842BE"/>
    <w:rsid w:val="00984304"/>
    <w:rsid w:val="009844D3"/>
    <w:rsid w:val="00984612"/>
    <w:rsid w:val="00984A4E"/>
    <w:rsid w:val="00985209"/>
    <w:rsid w:val="00985278"/>
    <w:rsid w:val="00985676"/>
    <w:rsid w:val="00985834"/>
    <w:rsid w:val="00985937"/>
    <w:rsid w:val="00985A16"/>
    <w:rsid w:val="00985A21"/>
    <w:rsid w:val="00986845"/>
    <w:rsid w:val="00986851"/>
    <w:rsid w:val="00986CB3"/>
    <w:rsid w:val="00986DB6"/>
    <w:rsid w:val="009879AE"/>
    <w:rsid w:val="00987B17"/>
    <w:rsid w:val="00987FD1"/>
    <w:rsid w:val="00990110"/>
    <w:rsid w:val="00990186"/>
    <w:rsid w:val="00990211"/>
    <w:rsid w:val="00990471"/>
    <w:rsid w:val="00990AA7"/>
    <w:rsid w:val="00990B6F"/>
    <w:rsid w:val="00990B7E"/>
    <w:rsid w:val="00990CC1"/>
    <w:rsid w:val="009912F5"/>
    <w:rsid w:val="00991311"/>
    <w:rsid w:val="009918A3"/>
    <w:rsid w:val="00991A91"/>
    <w:rsid w:val="00991E2C"/>
    <w:rsid w:val="00991FF1"/>
    <w:rsid w:val="0099205B"/>
    <w:rsid w:val="009921BF"/>
    <w:rsid w:val="009922FE"/>
    <w:rsid w:val="00992427"/>
    <w:rsid w:val="00992558"/>
    <w:rsid w:val="00992668"/>
    <w:rsid w:val="0099288E"/>
    <w:rsid w:val="009928F6"/>
    <w:rsid w:val="00992914"/>
    <w:rsid w:val="0099303F"/>
    <w:rsid w:val="009931CA"/>
    <w:rsid w:val="00993558"/>
    <w:rsid w:val="009935EE"/>
    <w:rsid w:val="00993B85"/>
    <w:rsid w:val="00993BB7"/>
    <w:rsid w:val="00993F27"/>
    <w:rsid w:val="00993FDD"/>
    <w:rsid w:val="00993FF6"/>
    <w:rsid w:val="009942EA"/>
    <w:rsid w:val="00994A39"/>
    <w:rsid w:val="00994AFB"/>
    <w:rsid w:val="00994B94"/>
    <w:rsid w:val="00994F75"/>
    <w:rsid w:val="00995C7F"/>
    <w:rsid w:val="00995D18"/>
    <w:rsid w:val="009967A1"/>
    <w:rsid w:val="00996CD0"/>
    <w:rsid w:val="00996D74"/>
    <w:rsid w:val="00996E96"/>
    <w:rsid w:val="00996F7C"/>
    <w:rsid w:val="00997316"/>
    <w:rsid w:val="00997392"/>
    <w:rsid w:val="009973C3"/>
    <w:rsid w:val="009974ED"/>
    <w:rsid w:val="00997796"/>
    <w:rsid w:val="009977FB"/>
    <w:rsid w:val="00997AAF"/>
    <w:rsid w:val="00997EED"/>
    <w:rsid w:val="009A031C"/>
    <w:rsid w:val="009A061F"/>
    <w:rsid w:val="009A0897"/>
    <w:rsid w:val="009A0E1C"/>
    <w:rsid w:val="009A0E6F"/>
    <w:rsid w:val="009A125C"/>
    <w:rsid w:val="009A153C"/>
    <w:rsid w:val="009A1548"/>
    <w:rsid w:val="009A192B"/>
    <w:rsid w:val="009A1998"/>
    <w:rsid w:val="009A1CA9"/>
    <w:rsid w:val="009A1ED7"/>
    <w:rsid w:val="009A22D4"/>
    <w:rsid w:val="009A23D6"/>
    <w:rsid w:val="009A27AB"/>
    <w:rsid w:val="009A27C6"/>
    <w:rsid w:val="009A28D1"/>
    <w:rsid w:val="009A2A20"/>
    <w:rsid w:val="009A322E"/>
    <w:rsid w:val="009A354A"/>
    <w:rsid w:val="009A38C3"/>
    <w:rsid w:val="009A38DE"/>
    <w:rsid w:val="009A39C5"/>
    <w:rsid w:val="009A3A17"/>
    <w:rsid w:val="009A3B20"/>
    <w:rsid w:val="009A3D71"/>
    <w:rsid w:val="009A3D92"/>
    <w:rsid w:val="009A41CF"/>
    <w:rsid w:val="009A4306"/>
    <w:rsid w:val="009A45E4"/>
    <w:rsid w:val="009A47B2"/>
    <w:rsid w:val="009A486E"/>
    <w:rsid w:val="009A48F3"/>
    <w:rsid w:val="009A4C78"/>
    <w:rsid w:val="009A4DAF"/>
    <w:rsid w:val="009A4ECD"/>
    <w:rsid w:val="009A52EA"/>
    <w:rsid w:val="009A546C"/>
    <w:rsid w:val="009A54E2"/>
    <w:rsid w:val="009A55FA"/>
    <w:rsid w:val="009A59ED"/>
    <w:rsid w:val="009A5D0D"/>
    <w:rsid w:val="009A5E49"/>
    <w:rsid w:val="009A6617"/>
    <w:rsid w:val="009A6842"/>
    <w:rsid w:val="009A692F"/>
    <w:rsid w:val="009A6D2E"/>
    <w:rsid w:val="009A6DF8"/>
    <w:rsid w:val="009A6F62"/>
    <w:rsid w:val="009A7684"/>
    <w:rsid w:val="009A7BEF"/>
    <w:rsid w:val="009A7E74"/>
    <w:rsid w:val="009A7FC7"/>
    <w:rsid w:val="009B0060"/>
    <w:rsid w:val="009B02D3"/>
    <w:rsid w:val="009B08B2"/>
    <w:rsid w:val="009B0CF8"/>
    <w:rsid w:val="009B0E19"/>
    <w:rsid w:val="009B0E41"/>
    <w:rsid w:val="009B0E86"/>
    <w:rsid w:val="009B0F59"/>
    <w:rsid w:val="009B104F"/>
    <w:rsid w:val="009B1100"/>
    <w:rsid w:val="009B14B5"/>
    <w:rsid w:val="009B1575"/>
    <w:rsid w:val="009B15C8"/>
    <w:rsid w:val="009B15E5"/>
    <w:rsid w:val="009B1704"/>
    <w:rsid w:val="009B1AE4"/>
    <w:rsid w:val="009B1E83"/>
    <w:rsid w:val="009B1EB5"/>
    <w:rsid w:val="009B2173"/>
    <w:rsid w:val="009B25AA"/>
    <w:rsid w:val="009B277C"/>
    <w:rsid w:val="009B287F"/>
    <w:rsid w:val="009B2937"/>
    <w:rsid w:val="009B2A64"/>
    <w:rsid w:val="009B2B1A"/>
    <w:rsid w:val="009B2DC4"/>
    <w:rsid w:val="009B2DC5"/>
    <w:rsid w:val="009B31CB"/>
    <w:rsid w:val="009B3370"/>
    <w:rsid w:val="009B38A4"/>
    <w:rsid w:val="009B43A2"/>
    <w:rsid w:val="009B45D4"/>
    <w:rsid w:val="009B4AE7"/>
    <w:rsid w:val="009B4EF8"/>
    <w:rsid w:val="009B5525"/>
    <w:rsid w:val="009B59C1"/>
    <w:rsid w:val="009B5CBB"/>
    <w:rsid w:val="009B63A1"/>
    <w:rsid w:val="009B63AE"/>
    <w:rsid w:val="009B64FD"/>
    <w:rsid w:val="009B6818"/>
    <w:rsid w:val="009B6BE3"/>
    <w:rsid w:val="009B6C34"/>
    <w:rsid w:val="009B6CE2"/>
    <w:rsid w:val="009B6D5F"/>
    <w:rsid w:val="009B751D"/>
    <w:rsid w:val="009B77EC"/>
    <w:rsid w:val="009B77F0"/>
    <w:rsid w:val="009B791A"/>
    <w:rsid w:val="009B7F99"/>
    <w:rsid w:val="009C043A"/>
    <w:rsid w:val="009C06B1"/>
    <w:rsid w:val="009C08D5"/>
    <w:rsid w:val="009C0A2C"/>
    <w:rsid w:val="009C1103"/>
    <w:rsid w:val="009C177A"/>
    <w:rsid w:val="009C17DF"/>
    <w:rsid w:val="009C19AD"/>
    <w:rsid w:val="009C1A2E"/>
    <w:rsid w:val="009C1C45"/>
    <w:rsid w:val="009C1DEC"/>
    <w:rsid w:val="009C1E03"/>
    <w:rsid w:val="009C2099"/>
    <w:rsid w:val="009C2437"/>
    <w:rsid w:val="009C30DF"/>
    <w:rsid w:val="009C32D1"/>
    <w:rsid w:val="009C32EF"/>
    <w:rsid w:val="009C33D8"/>
    <w:rsid w:val="009C37FF"/>
    <w:rsid w:val="009C3B38"/>
    <w:rsid w:val="009C3B69"/>
    <w:rsid w:val="009C3BB5"/>
    <w:rsid w:val="009C4057"/>
    <w:rsid w:val="009C48FB"/>
    <w:rsid w:val="009C4AF1"/>
    <w:rsid w:val="009C4CF9"/>
    <w:rsid w:val="009C5130"/>
    <w:rsid w:val="009C5340"/>
    <w:rsid w:val="009C5583"/>
    <w:rsid w:val="009C563F"/>
    <w:rsid w:val="009C610C"/>
    <w:rsid w:val="009C63C8"/>
    <w:rsid w:val="009C668D"/>
    <w:rsid w:val="009C6A9D"/>
    <w:rsid w:val="009C6C61"/>
    <w:rsid w:val="009C6ECF"/>
    <w:rsid w:val="009C6FC6"/>
    <w:rsid w:val="009C721A"/>
    <w:rsid w:val="009C73E0"/>
    <w:rsid w:val="009C7412"/>
    <w:rsid w:val="009C77BE"/>
    <w:rsid w:val="009C792F"/>
    <w:rsid w:val="009C79BD"/>
    <w:rsid w:val="009D0493"/>
    <w:rsid w:val="009D0B44"/>
    <w:rsid w:val="009D0B94"/>
    <w:rsid w:val="009D0E21"/>
    <w:rsid w:val="009D1148"/>
    <w:rsid w:val="009D1884"/>
    <w:rsid w:val="009D188A"/>
    <w:rsid w:val="009D1C4F"/>
    <w:rsid w:val="009D1C8E"/>
    <w:rsid w:val="009D2174"/>
    <w:rsid w:val="009D2950"/>
    <w:rsid w:val="009D2C68"/>
    <w:rsid w:val="009D2CF0"/>
    <w:rsid w:val="009D2E7E"/>
    <w:rsid w:val="009D2FFE"/>
    <w:rsid w:val="009D303B"/>
    <w:rsid w:val="009D310C"/>
    <w:rsid w:val="009D3161"/>
    <w:rsid w:val="009D31E0"/>
    <w:rsid w:val="009D374B"/>
    <w:rsid w:val="009D39AD"/>
    <w:rsid w:val="009D3FE0"/>
    <w:rsid w:val="009D40F8"/>
    <w:rsid w:val="009D45DD"/>
    <w:rsid w:val="009D48B3"/>
    <w:rsid w:val="009D4E86"/>
    <w:rsid w:val="009D4EBD"/>
    <w:rsid w:val="009D4F22"/>
    <w:rsid w:val="009D53D8"/>
    <w:rsid w:val="009D5535"/>
    <w:rsid w:val="009D5850"/>
    <w:rsid w:val="009D5F22"/>
    <w:rsid w:val="009D660A"/>
    <w:rsid w:val="009D6AA3"/>
    <w:rsid w:val="009D6E5D"/>
    <w:rsid w:val="009D7045"/>
    <w:rsid w:val="009D717C"/>
    <w:rsid w:val="009D7317"/>
    <w:rsid w:val="009D7377"/>
    <w:rsid w:val="009D73FD"/>
    <w:rsid w:val="009D74DE"/>
    <w:rsid w:val="009D783A"/>
    <w:rsid w:val="009D7AF6"/>
    <w:rsid w:val="009D7C50"/>
    <w:rsid w:val="009E022D"/>
    <w:rsid w:val="009E027A"/>
    <w:rsid w:val="009E0496"/>
    <w:rsid w:val="009E05CC"/>
    <w:rsid w:val="009E07C1"/>
    <w:rsid w:val="009E0CA0"/>
    <w:rsid w:val="009E0D0C"/>
    <w:rsid w:val="009E0D77"/>
    <w:rsid w:val="009E1013"/>
    <w:rsid w:val="009E10A0"/>
    <w:rsid w:val="009E12E0"/>
    <w:rsid w:val="009E1355"/>
    <w:rsid w:val="009E151A"/>
    <w:rsid w:val="009E1719"/>
    <w:rsid w:val="009E1798"/>
    <w:rsid w:val="009E1A67"/>
    <w:rsid w:val="009E1ACF"/>
    <w:rsid w:val="009E1EF8"/>
    <w:rsid w:val="009E1F79"/>
    <w:rsid w:val="009E2193"/>
    <w:rsid w:val="009E22C0"/>
    <w:rsid w:val="009E2432"/>
    <w:rsid w:val="009E254D"/>
    <w:rsid w:val="009E27C2"/>
    <w:rsid w:val="009E2A23"/>
    <w:rsid w:val="009E2E37"/>
    <w:rsid w:val="009E39EA"/>
    <w:rsid w:val="009E3C4C"/>
    <w:rsid w:val="009E3CE9"/>
    <w:rsid w:val="009E3DDD"/>
    <w:rsid w:val="009E4289"/>
    <w:rsid w:val="009E437C"/>
    <w:rsid w:val="009E44C6"/>
    <w:rsid w:val="009E45F7"/>
    <w:rsid w:val="009E46D1"/>
    <w:rsid w:val="009E5194"/>
    <w:rsid w:val="009E5B3F"/>
    <w:rsid w:val="009E5B67"/>
    <w:rsid w:val="009E5BAD"/>
    <w:rsid w:val="009E5C05"/>
    <w:rsid w:val="009E5D65"/>
    <w:rsid w:val="009E6047"/>
    <w:rsid w:val="009E6275"/>
    <w:rsid w:val="009E64A0"/>
    <w:rsid w:val="009E689D"/>
    <w:rsid w:val="009E6A61"/>
    <w:rsid w:val="009E6F1A"/>
    <w:rsid w:val="009E6F9C"/>
    <w:rsid w:val="009E70AA"/>
    <w:rsid w:val="009E7300"/>
    <w:rsid w:val="009E73CA"/>
    <w:rsid w:val="009E7453"/>
    <w:rsid w:val="009E7998"/>
    <w:rsid w:val="009E7B02"/>
    <w:rsid w:val="009F02E1"/>
    <w:rsid w:val="009F0C62"/>
    <w:rsid w:val="009F132D"/>
    <w:rsid w:val="009F1678"/>
    <w:rsid w:val="009F1944"/>
    <w:rsid w:val="009F22D6"/>
    <w:rsid w:val="009F28BB"/>
    <w:rsid w:val="009F2914"/>
    <w:rsid w:val="009F2F6B"/>
    <w:rsid w:val="009F3157"/>
    <w:rsid w:val="009F31EF"/>
    <w:rsid w:val="009F32AE"/>
    <w:rsid w:val="009F33C0"/>
    <w:rsid w:val="009F33CB"/>
    <w:rsid w:val="009F356A"/>
    <w:rsid w:val="009F357E"/>
    <w:rsid w:val="009F3A10"/>
    <w:rsid w:val="009F3C28"/>
    <w:rsid w:val="009F3CC6"/>
    <w:rsid w:val="009F45E8"/>
    <w:rsid w:val="009F46F1"/>
    <w:rsid w:val="009F4964"/>
    <w:rsid w:val="009F4A3F"/>
    <w:rsid w:val="009F4DBE"/>
    <w:rsid w:val="009F4DE7"/>
    <w:rsid w:val="009F4DFA"/>
    <w:rsid w:val="009F4E29"/>
    <w:rsid w:val="009F527D"/>
    <w:rsid w:val="009F570B"/>
    <w:rsid w:val="009F6273"/>
    <w:rsid w:val="009F6704"/>
    <w:rsid w:val="009F6806"/>
    <w:rsid w:val="009F6923"/>
    <w:rsid w:val="009F6B56"/>
    <w:rsid w:val="009F6CC6"/>
    <w:rsid w:val="009F6EA2"/>
    <w:rsid w:val="009F7045"/>
    <w:rsid w:val="009F75C3"/>
    <w:rsid w:val="009F75E6"/>
    <w:rsid w:val="009F7917"/>
    <w:rsid w:val="009F7953"/>
    <w:rsid w:val="009F79F3"/>
    <w:rsid w:val="009F7A6D"/>
    <w:rsid w:val="00A00122"/>
    <w:rsid w:val="00A0014F"/>
    <w:rsid w:val="00A00203"/>
    <w:rsid w:val="00A0036E"/>
    <w:rsid w:val="00A004A2"/>
    <w:rsid w:val="00A00920"/>
    <w:rsid w:val="00A00B87"/>
    <w:rsid w:val="00A00CE8"/>
    <w:rsid w:val="00A00F8B"/>
    <w:rsid w:val="00A01112"/>
    <w:rsid w:val="00A01142"/>
    <w:rsid w:val="00A0137E"/>
    <w:rsid w:val="00A01580"/>
    <w:rsid w:val="00A0170B"/>
    <w:rsid w:val="00A017FF"/>
    <w:rsid w:val="00A01832"/>
    <w:rsid w:val="00A01E9A"/>
    <w:rsid w:val="00A01F44"/>
    <w:rsid w:val="00A027C8"/>
    <w:rsid w:val="00A02A9A"/>
    <w:rsid w:val="00A02CE7"/>
    <w:rsid w:val="00A03003"/>
    <w:rsid w:val="00A030D3"/>
    <w:rsid w:val="00A03A54"/>
    <w:rsid w:val="00A03DC4"/>
    <w:rsid w:val="00A03FE7"/>
    <w:rsid w:val="00A04135"/>
    <w:rsid w:val="00A04682"/>
    <w:rsid w:val="00A046F3"/>
    <w:rsid w:val="00A0486A"/>
    <w:rsid w:val="00A0486C"/>
    <w:rsid w:val="00A04BA7"/>
    <w:rsid w:val="00A04F34"/>
    <w:rsid w:val="00A05196"/>
    <w:rsid w:val="00A05198"/>
    <w:rsid w:val="00A05234"/>
    <w:rsid w:val="00A0526D"/>
    <w:rsid w:val="00A057B6"/>
    <w:rsid w:val="00A05E1C"/>
    <w:rsid w:val="00A0628D"/>
    <w:rsid w:val="00A0637B"/>
    <w:rsid w:val="00A0659C"/>
    <w:rsid w:val="00A065FA"/>
    <w:rsid w:val="00A06773"/>
    <w:rsid w:val="00A068AE"/>
    <w:rsid w:val="00A068D5"/>
    <w:rsid w:val="00A06A51"/>
    <w:rsid w:val="00A07052"/>
    <w:rsid w:val="00A07620"/>
    <w:rsid w:val="00A07C29"/>
    <w:rsid w:val="00A07D32"/>
    <w:rsid w:val="00A10690"/>
    <w:rsid w:val="00A109EA"/>
    <w:rsid w:val="00A10E06"/>
    <w:rsid w:val="00A10ECF"/>
    <w:rsid w:val="00A10F65"/>
    <w:rsid w:val="00A10F81"/>
    <w:rsid w:val="00A11055"/>
    <w:rsid w:val="00A11480"/>
    <w:rsid w:val="00A11A2C"/>
    <w:rsid w:val="00A11BC5"/>
    <w:rsid w:val="00A11E27"/>
    <w:rsid w:val="00A11E99"/>
    <w:rsid w:val="00A1225B"/>
    <w:rsid w:val="00A1228C"/>
    <w:rsid w:val="00A124A7"/>
    <w:rsid w:val="00A1251D"/>
    <w:rsid w:val="00A128F2"/>
    <w:rsid w:val="00A12C9D"/>
    <w:rsid w:val="00A12CC1"/>
    <w:rsid w:val="00A132F6"/>
    <w:rsid w:val="00A133A1"/>
    <w:rsid w:val="00A13482"/>
    <w:rsid w:val="00A13958"/>
    <w:rsid w:val="00A13A9C"/>
    <w:rsid w:val="00A13B31"/>
    <w:rsid w:val="00A13CD3"/>
    <w:rsid w:val="00A13DA7"/>
    <w:rsid w:val="00A1452A"/>
    <w:rsid w:val="00A14762"/>
    <w:rsid w:val="00A148F0"/>
    <w:rsid w:val="00A149D6"/>
    <w:rsid w:val="00A14A0B"/>
    <w:rsid w:val="00A14C24"/>
    <w:rsid w:val="00A14C3E"/>
    <w:rsid w:val="00A1519E"/>
    <w:rsid w:val="00A1571C"/>
    <w:rsid w:val="00A15754"/>
    <w:rsid w:val="00A158A5"/>
    <w:rsid w:val="00A16198"/>
    <w:rsid w:val="00A162EF"/>
    <w:rsid w:val="00A1637E"/>
    <w:rsid w:val="00A16529"/>
    <w:rsid w:val="00A1678A"/>
    <w:rsid w:val="00A167FF"/>
    <w:rsid w:val="00A16AD4"/>
    <w:rsid w:val="00A16AF4"/>
    <w:rsid w:val="00A16C92"/>
    <w:rsid w:val="00A16FE0"/>
    <w:rsid w:val="00A17065"/>
    <w:rsid w:val="00A1711E"/>
    <w:rsid w:val="00A1749E"/>
    <w:rsid w:val="00A1786A"/>
    <w:rsid w:val="00A17A40"/>
    <w:rsid w:val="00A17AB9"/>
    <w:rsid w:val="00A17B64"/>
    <w:rsid w:val="00A17E29"/>
    <w:rsid w:val="00A17E7A"/>
    <w:rsid w:val="00A17EB2"/>
    <w:rsid w:val="00A20360"/>
    <w:rsid w:val="00A20465"/>
    <w:rsid w:val="00A2055D"/>
    <w:rsid w:val="00A209EA"/>
    <w:rsid w:val="00A20C37"/>
    <w:rsid w:val="00A20ECA"/>
    <w:rsid w:val="00A21524"/>
    <w:rsid w:val="00A2171B"/>
    <w:rsid w:val="00A217A1"/>
    <w:rsid w:val="00A217C9"/>
    <w:rsid w:val="00A2185E"/>
    <w:rsid w:val="00A21E90"/>
    <w:rsid w:val="00A22381"/>
    <w:rsid w:val="00A2286B"/>
    <w:rsid w:val="00A229F6"/>
    <w:rsid w:val="00A2309C"/>
    <w:rsid w:val="00A23254"/>
    <w:rsid w:val="00A2331C"/>
    <w:rsid w:val="00A2343C"/>
    <w:rsid w:val="00A2344C"/>
    <w:rsid w:val="00A2362C"/>
    <w:rsid w:val="00A238DF"/>
    <w:rsid w:val="00A23AF6"/>
    <w:rsid w:val="00A23E70"/>
    <w:rsid w:val="00A23EA9"/>
    <w:rsid w:val="00A24491"/>
    <w:rsid w:val="00A245B0"/>
    <w:rsid w:val="00A24698"/>
    <w:rsid w:val="00A2486A"/>
    <w:rsid w:val="00A2486E"/>
    <w:rsid w:val="00A2489F"/>
    <w:rsid w:val="00A24F69"/>
    <w:rsid w:val="00A24FBD"/>
    <w:rsid w:val="00A257A3"/>
    <w:rsid w:val="00A25DEE"/>
    <w:rsid w:val="00A25ED8"/>
    <w:rsid w:val="00A26053"/>
    <w:rsid w:val="00A260E8"/>
    <w:rsid w:val="00A26375"/>
    <w:rsid w:val="00A269D3"/>
    <w:rsid w:val="00A26A2C"/>
    <w:rsid w:val="00A26BDF"/>
    <w:rsid w:val="00A273D4"/>
    <w:rsid w:val="00A276DE"/>
    <w:rsid w:val="00A278D5"/>
    <w:rsid w:val="00A27E23"/>
    <w:rsid w:val="00A27FAC"/>
    <w:rsid w:val="00A3064A"/>
    <w:rsid w:val="00A308A0"/>
    <w:rsid w:val="00A308F4"/>
    <w:rsid w:val="00A30BFA"/>
    <w:rsid w:val="00A310C7"/>
    <w:rsid w:val="00A3140B"/>
    <w:rsid w:val="00A31415"/>
    <w:rsid w:val="00A3143C"/>
    <w:rsid w:val="00A31918"/>
    <w:rsid w:val="00A319BD"/>
    <w:rsid w:val="00A31A2D"/>
    <w:rsid w:val="00A31B94"/>
    <w:rsid w:val="00A31DE3"/>
    <w:rsid w:val="00A32166"/>
    <w:rsid w:val="00A32393"/>
    <w:rsid w:val="00A3239F"/>
    <w:rsid w:val="00A327D7"/>
    <w:rsid w:val="00A32C23"/>
    <w:rsid w:val="00A32F5C"/>
    <w:rsid w:val="00A334E6"/>
    <w:rsid w:val="00A337CD"/>
    <w:rsid w:val="00A33859"/>
    <w:rsid w:val="00A33D0F"/>
    <w:rsid w:val="00A33EC9"/>
    <w:rsid w:val="00A33F0A"/>
    <w:rsid w:val="00A3473D"/>
    <w:rsid w:val="00A34779"/>
    <w:rsid w:val="00A34809"/>
    <w:rsid w:val="00A34818"/>
    <w:rsid w:val="00A34B01"/>
    <w:rsid w:val="00A34D36"/>
    <w:rsid w:val="00A34D86"/>
    <w:rsid w:val="00A34E3A"/>
    <w:rsid w:val="00A35068"/>
    <w:rsid w:val="00A35720"/>
    <w:rsid w:val="00A35BD3"/>
    <w:rsid w:val="00A363F7"/>
    <w:rsid w:val="00A364F1"/>
    <w:rsid w:val="00A3672A"/>
    <w:rsid w:val="00A36B69"/>
    <w:rsid w:val="00A36EF2"/>
    <w:rsid w:val="00A37363"/>
    <w:rsid w:val="00A3756F"/>
    <w:rsid w:val="00A3776A"/>
    <w:rsid w:val="00A40245"/>
    <w:rsid w:val="00A40290"/>
    <w:rsid w:val="00A40849"/>
    <w:rsid w:val="00A40889"/>
    <w:rsid w:val="00A41458"/>
    <w:rsid w:val="00A416DE"/>
    <w:rsid w:val="00A418D9"/>
    <w:rsid w:val="00A419BB"/>
    <w:rsid w:val="00A419BC"/>
    <w:rsid w:val="00A41B30"/>
    <w:rsid w:val="00A41CF9"/>
    <w:rsid w:val="00A41ECA"/>
    <w:rsid w:val="00A42152"/>
    <w:rsid w:val="00A423CB"/>
    <w:rsid w:val="00A423E6"/>
    <w:rsid w:val="00A424A1"/>
    <w:rsid w:val="00A42993"/>
    <w:rsid w:val="00A43009"/>
    <w:rsid w:val="00A43494"/>
    <w:rsid w:val="00A43629"/>
    <w:rsid w:val="00A43934"/>
    <w:rsid w:val="00A43A47"/>
    <w:rsid w:val="00A43EAB"/>
    <w:rsid w:val="00A43EB4"/>
    <w:rsid w:val="00A44262"/>
    <w:rsid w:val="00A443E2"/>
    <w:rsid w:val="00A4440B"/>
    <w:rsid w:val="00A44509"/>
    <w:rsid w:val="00A4492C"/>
    <w:rsid w:val="00A44A7F"/>
    <w:rsid w:val="00A44CC8"/>
    <w:rsid w:val="00A45593"/>
    <w:rsid w:val="00A45639"/>
    <w:rsid w:val="00A45CA6"/>
    <w:rsid w:val="00A45F80"/>
    <w:rsid w:val="00A46109"/>
    <w:rsid w:val="00A469D5"/>
    <w:rsid w:val="00A46A3C"/>
    <w:rsid w:val="00A46CDC"/>
    <w:rsid w:val="00A46E44"/>
    <w:rsid w:val="00A470BA"/>
    <w:rsid w:val="00A47104"/>
    <w:rsid w:val="00A479EC"/>
    <w:rsid w:val="00A47AE9"/>
    <w:rsid w:val="00A47CB7"/>
    <w:rsid w:val="00A47E38"/>
    <w:rsid w:val="00A47F88"/>
    <w:rsid w:val="00A47FE0"/>
    <w:rsid w:val="00A503A3"/>
    <w:rsid w:val="00A5043C"/>
    <w:rsid w:val="00A50B8B"/>
    <w:rsid w:val="00A51538"/>
    <w:rsid w:val="00A515AD"/>
    <w:rsid w:val="00A51910"/>
    <w:rsid w:val="00A51EBB"/>
    <w:rsid w:val="00A51F3F"/>
    <w:rsid w:val="00A52019"/>
    <w:rsid w:val="00A520B5"/>
    <w:rsid w:val="00A52281"/>
    <w:rsid w:val="00A5251F"/>
    <w:rsid w:val="00A5258B"/>
    <w:rsid w:val="00A52B81"/>
    <w:rsid w:val="00A52BE6"/>
    <w:rsid w:val="00A5338F"/>
    <w:rsid w:val="00A53517"/>
    <w:rsid w:val="00A5386D"/>
    <w:rsid w:val="00A53B76"/>
    <w:rsid w:val="00A53C08"/>
    <w:rsid w:val="00A54191"/>
    <w:rsid w:val="00A54193"/>
    <w:rsid w:val="00A5461A"/>
    <w:rsid w:val="00A5524C"/>
    <w:rsid w:val="00A55350"/>
    <w:rsid w:val="00A55368"/>
    <w:rsid w:val="00A55721"/>
    <w:rsid w:val="00A55A0A"/>
    <w:rsid w:val="00A55A6E"/>
    <w:rsid w:val="00A55A89"/>
    <w:rsid w:val="00A55AF4"/>
    <w:rsid w:val="00A56013"/>
    <w:rsid w:val="00A56111"/>
    <w:rsid w:val="00A569C5"/>
    <w:rsid w:val="00A56BE4"/>
    <w:rsid w:val="00A56C42"/>
    <w:rsid w:val="00A570C4"/>
    <w:rsid w:val="00A5716A"/>
    <w:rsid w:val="00A573C5"/>
    <w:rsid w:val="00A57469"/>
    <w:rsid w:val="00A577ED"/>
    <w:rsid w:val="00A57D5E"/>
    <w:rsid w:val="00A57FA5"/>
    <w:rsid w:val="00A6004B"/>
    <w:rsid w:val="00A602F5"/>
    <w:rsid w:val="00A603BF"/>
    <w:rsid w:val="00A605BA"/>
    <w:rsid w:val="00A60862"/>
    <w:rsid w:val="00A60A73"/>
    <w:rsid w:val="00A60DD8"/>
    <w:rsid w:val="00A6127C"/>
    <w:rsid w:val="00A61360"/>
    <w:rsid w:val="00A6138B"/>
    <w:rsid w:val="00A613CB"/>
    <w:rsid w:val="00A6145E"/>
    <w:rsid w:val="00A61781"/>
    <w:rsid w:val="00A6195D"/>
    <w:rsid w:val="00A61A37"/>
    <w:rsid w:val="00A62D1C"/>
    <w:rsid w:val="00A6309E"/>
    <w:rsid w:val="00A63707"/>
    <w:rsid w:val="00A63979"/>
    <w:rsid w:val="00A63AEB"/>
    <w:rsid w:val="00A63B15"/>
    <w:rsid w:val="00A63B1E"/>
    <w:rsid w:val="00A641D8"/>
    <w:rsid w:val="00A64242"/>
    <w:rsid w:val="00A64308"/>
    <w:rsid w:val="00A643D5"/>
    <w:rsid w:val="00A644C8"/>
    <w:rsid w:val="00A646FC"/>
    <w:rsid w:val="00A6485F"/>
    <w:rsid w:val="00A64E32"/>
    <w:rsid w:val="00A65389"/>
    <w:rsid w:val="00A65A71"/>
    <w:rsid w:val="00A65A90"/>
    <w:rsid w:val="00A65B2A"/>
    <w:rsid w:val="00A65F53"/>
    <w:rsid w:val="00A66208"/>
    <w:rsid w:val="00A666E8"/>
    <w:rsid w:val="00A668E2"/>
    <w:rsid w:val="00A66CFE"/>
    <w:rsid w:val="00A66E42"/>
    <w:rsid w:val="00A66ECB"/>
    <w:rsid w:val="00A66F21"/>
    <w:rsid w:val="00A67A8F"/>
    <w:rsid w:val="00A67B86"/>
    <w:rsid w:val="00A67E8D"/>
    <w:rsid w:val="00A7055C"/>
    <w:rsid w:val="00A705EB"/>
    <w:rsid w:val="00A70745"/>
    <w:rsid w:val="00A70761"/>
    <w:rsid w:val="00A718C6"/>
    <w:rsid w:val="00A71A20"/>
    <w:rsid w:val="00A71AC6"/>
    <w:rsid w:val="00A71D94"/>
    <w:rsid w:val="00A721EF"/>
    <w:rsid w:val="00A72416"/>
    <w:rsid w:val="00A72743"/>
    <w:rsid w:val="00A72D0E"/>
    <w:rsid w:val="00A72ED3"/>
    <w:rsid w:val="00A7332E"/>
    <w:rsid w:val="00A73595"/>
    <w:rsid w:val="00A735AF"/>
    <w:rsid w:val="00A7367A"/>
    <w:rsid w:val="00A73EA0"/>
    <w:rsid w:val="00A73EBC"/>
    <w:rsid w:val="00A73EC8"/>
    <w:rsid w:val="00A741ED"/>
    <w:rsid w:val="00A74667"/>
    <w:rsid w:val="00A74A60"/>
    <w:rsid w:val="00A74F39"/>
    <w:rsid w:val="00A75113"/>
    <w:rsid w:val="00A7540F"/>
    <w:rsid w:val="00A75603"/>
    <w:rsid w:val="00A75BAB"/>
    <w:rsid w:val="00A75D83"/>
    <w:rsid w:val="00A76248"/>
    <w:rsid w:val="00A76930"/>
    <w:rsid w:val="00A76BB8"/>
    <w:rsid w:val="00A76CEE"/>
    <w:rsid w:val="00A76F24"/>
    <w:rsid w:val="00A76FDA"/>
    <w:rsid w:val="00A7717F"/>
    <w:rsid w:val="00A772E5"/>
    <w:rsid w:val="00A77DFB"/>
    <w:rsid w:val="00A77E32"/>
    <w:rsid w:val="00A80187"/>
    <w:rsid w:val="00A80433"/>
    <w:rsid w:val="00A808EA"/>
    <w:rsid w:val="00A81381"/>
    <w:rsid w:val="00A81976"/>
    <w:rsid w:val="00A81CDD"/>
    <w:rsid w:val="00A82093"/>
    <w:rsid w:val="00A82521"/>
    <w:rsid w:val="00A829A1"/>
    <w:rsid w:val="00A82B71"/>
    <w:rsid w:val="00A82C51"/>
    <w:rsid w:val="00A82F6F"/>
    <w:rsid w:val="00A834C4"/>
    <w:rsid w:val="00A834FA"/>
    <w:rsid w:val="00A835C9"/>
    <w:rsid w:val="00A83B53"/>
    <w:rsid w:val="00A83D9D"/>
    <w:rsid w:val="00A83E54"/>
    <w:rsid w:val="00A83F0A"/>
    <w:rsid w:val="00A84570"/>
    <w:rsid w:val="00A8471F"/>
    <w:rsid w:val="00A84722"/>
    <w:rsid w:val="00A847CA"/>
    <w:rsid w:val="00A84883"/>
    <w:rsid w:val="00A84967"/>
    <w:rsid w:val="00A85199"/>
    <w:rsid w:val="00A8537E"/>
    <w:rsid w:val="00A85A46"/>
    <w:rsid w:val="00A85CC8"/>
    <w:rsid w:val="00A85FEE"/>
    <w:rsid w:val="00A8664A"/>
    <w:rsid w:val="00A86873"/>
    <w:rsid w:val="00A8691D"/>
    <w:rsid w:val="00A86942"/>
    <w:rsid w:val="00A869C1"/>
    <w:rsid w:val="00A86B85"/>
    <w:rsid w:val="00A86B89"/>
    <w:rsid w:val="00A86E39"/>
    <w:rsid w:val="00A86F8E"/>
    <w:rsid w:val="00A872C7"/>
    <w:rsid w:val="00A8754E"/>
    <w:rsid w:val="00A879E8"/>
    <w:rsid w:val="00A87B72"/>
    <w:rsid w:val="00A87E9D"/>
    <w:rsid w:val="00A9001C"/>
    <w:rsid w:val="00A9036C"/>
    <w:rsid w:val="00A904A1"/>
    <w:rsid w:val="00A904F6"/>
    <w:rsid w:val="00A9053F"/>
    <w:rsid w:val="00A906B9"/>
    <w:rsid w:val="00A90A45"/>
    <w:rsid w:val="00A91057"/>
    <w:rsid w:val="00A91163"/>
    <w:rsid w:val="00A912DC"/>
    <w:rsid w:val="00A91319"/>
    <w:rsid w:val="00A9145B"/>
    <w:rsid w:val="00A9151E"/>
    <w:rsid w:val="00A91740"/>
    <w:rsid w:val="00A91AE9"/>
    <w:rsid w:val="00A91B90"/>
    <w:rsid w:val="00A91BDB"/>
    <w:rsid w:val="00A91FCA"/>
    <w:rsid w:val="00A91FEC"/>
    <w:rsid w:val="00A92050"/>
    <w:rsid w:val="00A9228F"/>
    <w:rsid w:val="00A92531"/>
    <w:rsid w:val="00A928F0"/>
    <w:rsid w:val="00A9298E"/>
    <w:rsid w:val="00A929C4"/>
    <w:rsid w:val="00A93425"/>
    <w:rsid w:val="00A93997"/>
    <w:rsid w:val="00A939EC"/>
    <w:rsid w:val="00A93AF1"/>
    <w:rsid w:val="00A93B55"/>
    <w:rsid w:val="00A93C98"/>
    <w:rsid w:val="00A93E83"/>
    <w:rsid w:val="00A9461E"/>
    <w:rsid w:val="00A949BC"/>
    <w:rsid w:val="00A950F4"/>
    <w:rsid w:val="00A95219"/>
    <w:rsid w:val="00A95AEA"/>
    <w:rsid w:val="00A9603E"/>
    <w:rsid w:val="00A96A01"/>
    <w:rsid w:val="00A96BF8"/>
    <w:rsid w:val="00A96C63"/>
    <w:rsid w:val="00A97B20"/>
    <w:rsid w:val="00A97CFF"/>
    <w:rsid w:val="00A97D28"/>
    <w:rsid w:val="00AA03C2"/>
    <w:rsid w:val="00AA0485"/>
    <w:rsid w:val="00AA0621"/>
    <w:rsid w:val="00AA0990"/>
    <w:rsid w:val="00AA0A0D"/>
    <w:rsid w:val="00AA1507"/>
    <w:rsid w:val="00AA1554"/>
    <w:rsid w:val="00AA15C7"/>
    <w:rsid w:val="00AA19C0"/>
    <w:rsid w:val="00AA1B69"/>
    <w:rsid w:val="00AA1B76"/>
    <w:rsid w:val="00AA1E74"/>
    <w:rsid w:val="00AA1FDD"/>
    <w:rsid w:val="00AA2320"/>
    <w:rsid w:val="00AA24F8"/>
    <w:rsid w:val="00AA259C"/>
    <w:rsid w:val="00AA2852"/>
    <w:rsid w:val="00AA2867"/>
    <w:rsid w:val="00AA2903"/>
    <w:rsid w:val="00AA29C5"/>
    <w:rsid w:val="00AA29FD"/>
    <w:rsid w:val="00AA2A7E"/>
    <w:rsid w:val="00AA2B01"/>
    <w:rsid w:val="00AA2CDC"/>
    <w:rsid w:val="00AA3370"/>
    <w:rsid w:val="00AA33B2"/>
    <w:rsid w:val="00AA35B0"/>
    <w:rsid w:val="00AA39E8"/>
    <w:rsid w:val="00AA3AE7"/>
    <w:rsid w:val="00AA3B15"/>
    <w:rsid w:val="00AA3E64"/>
    <w:rsid w:val="00AA4073"/>
    <w:rsid w:val="00AA4438"/>
    <w:rsid w:val="00AA44B6"/>
    <w:rsid w:val="00AA459E"/>
    <w:rsid w:val="00AA481F"/>
    <w:rsid w:val="00AA4A65"/>
    <w:rsid w:val="00AA4B14"/>
    <w:rsid w:val="00AA4B42"/>
    <w:rsid w:val="00AA4B64"/>
    <w:rsid w:val="00AA4B66"/>
    <w:rsid w:val="00AA5366"/>
    <w:rsid w:val="00AA539D"/>
    <w:rsid w:val="00AA53C2"/>
    <w:rsid w:val="00AA5446"/>
    <w:rsid w:val="00AA55D9"/>
    <w:rsid w:val="00AA564F"/>
    <w:rsid w:val="00AA5745"/>
    <w:rsid w:val="00AA5860"/>
    <w:rsid w:val="00AA5939"/>
    <w:rsid w:val="00AA5A15"/>
    <w:rsid w:val="00AA5BF8"/>
    <w:rsid w:val="00AA5E77"/>
    <w:rsid w:val="00AA5EF5"/>
    <w:rsid w:val="00AA6174"/>
    <w:rsid w:val="00AA61A4"/>
    <w:rsid w:val="00AA6536"/>
    <w:rsid w:val="00AA65E9"/>
    <w:rsid w:val="00AA6658"/>
    <w:rsid w:val="00AA6667"/>
    <w:rsid w:val="00AA6A0E"/>
    <w:rsid w:val="00AA7157"/>
    <w:rsid w:val="00AA7175"/>
    <w:rsid w:val="00AA743B"/>
    <w:rsid w:val="00AA7EAD"/>
    <w:rsid w:val="00AB052B"/>
    <w:rsid w:val="00AB098A"/>
    <w:rsid w:val="00AB09F5"/>
    <w:rsid w:val="00AB114E"/>
    <w:rsid w:val="00AB1165"/>
    <w:rsid w:val="00AB11F2"/>
    <w:rsid w:val="00AB1669"/>
    <w:rsid w:val="00AB191C"/>
    <w:rsid w:val="00AB1961"/>
    <w:rsid w:val="00AB1A96"/>
    <w:rsid w:val="00AB1CB4"/>
    <w:rsid w:val="00AB1D79"/>
    <w:rsid w:val="00AB203E"/>
    <w:rsid w:val="00AB2255"/>
    <w:rsid w:val="00AB27D0"/>
    <w:rsid w:val="00AB2C06"/>
    <w:rsid w:val="00AB2FB5"/>
    <w:rsid w:val="00AB30D3"/>
    <w:rsid w:val="00AB33EC"/>
    <w:rsid w:val="00AB347F"/>
    <w:rsid w:val="00AB34C8"/>
    <w:rsid w:val="00AB3708"/>
    <w:rsid w:val="00AB3836"/>
    <w:rsid w:val="00AB39C3"/>
    <w:rsid w:val="00AB3EFB"/>
    <w:rsid w:val="00AB41E9"/>
    <w:rsid w:val="00AB420A"/>
    <w:rsid w:val="00AB48AF"/>
    <w:rsid w:val="00AB4988"/>
    <w:rsid w:val="00AB4F9D"/>
    <w:rsid w:val="00AB5213"/>
    <w:rsid w:val="00AB52E7"/>
    <w:rsid w:val="00AB58B2"/>
    <w:rsid w:val="00AB6242"/>
    <w:rsid w:val="00AB6607"/>
    <w:rsid w:val="00AB690B"/>
    <w:rsid w:val="00AB6B00"/>
    <w:rsid w:val="00AB6FBA"/>
    <w:rsid w:val="00AB7010"/>
    <w:rsid w:val="00AB7087"/>
    <w:rsid w:val="00AB7163"/>
    <w:rsid w:val="00AB729C"/>
    <w:rsid w:val="00AB7526"/>
    <w:rsid w:val="00AB75E4"/>
    <w:rsid w:val="00AB7658"/>
    <w:rsid w:val="00AB7AA4"/>
    <w:rsid w:val="00AB7AF2"/>
    <w:rsid w:val="00AB7F66"/>
    <w:rsid w:val="00AC015F"/>
    <w:rsid w:val="00AC031C"/>
    <w:rsid w:val="00AC0710"/>
    <w:rsid w:val="00AC091E"/>
    <w:rsid w:val="00AC09E7"/>
    <w:rsid w:val="00AC0DC4"/>
    <w:rsid w:val="00AC1419"/>
    <w:rsid w:val="00AC143B"/>
    <w:rsid w:val="00AC1525"/>
    <w:rsid w:val="00AC15B4"/>
    <w:rsid w:val="00AC174B"/>
    <w:rsid w:val="00AC1B11"/>
    <w:rsid w:val="00AC1CBA"/>
    <w:rsid w:val="00AC1E19"/>
    <w:rsid w:val="00AC2423"/>
    <w:rsid w:val="00AC2451"/>
    <w:rsid w:val="00AC2A5C"/>
    <w:rsid w:val="00AC2DA1"/>
    <w:rsid w:val="00AC3039"/>
    <w:rsid w:val="00AC3234"/>
    <w:rsid w:val="00AC327C"/>
    <w:rsid w:val="00AC33F0"/>
    <w:rsid w:val="00AC3AC1"/>
    <w:rsid w:val="00AC3D4E"/>
    <w:rsid w:val="00AC3E63"/>
    <w:rsid w:val="00AC401F"/>
    <w:rsid w:val="00AC421D"/>
    <w:rsid w:val="00AC4301"/>
    <w:rsid w:val="00AC4317"/>
    <w:rsid w:val="00AC43CA"/>
    <w:rsid w:val="00AC43F9"/>
    <w:rsid w:val="00AC4810"/>
    <w:rsid w:val="00AC4CC8"/>
    <w:rsid w:val="00AC50A7"/>
    <w:rsid w:val="00AC5107"/>
    <w:rsid w:val="00AC525D"/>
    <w:rsid w:val="00AC529C"/>
    <w:rsid w:val="00AC531C"/>
    <w:rsid w:val="00AC5346"/>
    <w:rsid w:val="00AC5360"/>
    <w:rsid w:val="00AC5751"/>
    <w:rsid w:val="00AC5CF9"/>
    <w:rsid w:val="00AC60DC"/>
    <w:rsid w:val="00AC62CB"/>
    <w:rsid w:val="00AC6367"/>
    <w:rsid w:val="00AC64AA"/>
    <w:rsid w:val="00AC64C1"/>
    <w:rsid w:val="00AC657B"/>
    <w:rsid w:val="00AC6614"/>
    <w:rsid w:val="00AC68A0"/>
    <w:rsid w:val="00AC69CE"/>
    <w:rsid w:val="00AC6A0E"/>
    <w:rsid w:val="00AC6A65"/>
    <w:rsid w:val="00AC6B15"/>
    <w:rsid w:val="00AC6B81"/>
    <w:rsid w:val="00AC7C20"/>
    <w:rsid w:val="00AD056F"/>
    <w:rsid w:val="00AD0F1C"/>
    <w:rsid w:val="00AD0F25"/>
    <w:rsid w:val="00AD0F34"/>
    <w:rsid w:val="00AD1098"/>
    <w:rsid w:val="00AD10A6"/>
    <w:rsid w:val="00AD1218"/>
    <w:rsid w:val="00AD1720"/>
    <w:rsid w:val="00AD17B0"/>
    <w:rsid w:val="00AD1C41"/>
    <w:rsid w:val="00AD1FB2"/>
    <w:rsid w:val="00AD216A"/>
    <w:rsid w:val="00AD2259"/>
    <w:rsid w:val="00AD2336"/>
    <w:rsid w:val="00AD2590"/>
    <w:rsid w:val="00AD25DD"/>
    <w:rsid w:val="00AD26FC"/>
    <w:rsid w:val="00AD3B3B"/>
    <w:rsid w:val="00AD3DA5"/>
    <w:rsid w:val="00AD45AF"/>
    <w:rsid w:val="00AD4803"/>
    <w:rsid w:val="00AD4953"/>
    <w:rsid w:val="00AD50E0"/>
    <w:rsid w:val="00AD5233"/>
    <w:rsid w:val="00AD536E"/>
    <w:rsid w:val="00AD549B"/>
    <w:rsid w:val="00AD5579"/>
    <w:rsid w:val="00AD5BD8"/>
    <w:rsid w:val="00AD604B"/>
    <w:rsid w:val="00AD60B0"/>
    <w:rsid w:val="00AD62AF"/>
    <w:rsid w:val="00AD6594"/>
    <w:rsid w:val="00AD67AF"/>
    <w:rsid w:val="00AD6AEC"/>
    <w:rsid w:val="00AD6B86"/>
    <w:rsid w:val="00AD7270"/>
    <w:rsid w:val="00AD74CF"/>
    <w:rsid w:val="00AD76C3"/>
    <w:rsid w:val="00AD77B6"/>
    <w:rsid w:val="00AD7AEC"/>
    <w:rsid w:val="00AD7DE9"/>
    <w:rsid w:val="00AE00F8"/>
    <w:rsid w:val="00AE0192"/>
    <w:rsid w:val="00AE0198"/>
    <w:rsid w:val="00AE01E2"/>
    <w:rsid w:val="00AE06A9"/>
    <w:rsid w:val="00AE09FF"/>
    <w:rsid w:val="00AE0CA7"/>
    <w:rsid w:val="00AE0E7A"/>
    <w:rsid w:val="00AE0EA2"/>
    <w:rsid w:val="00AE13FD"/>
    <w:rsid w:val="00AE15E7"/>
    <w:rsid w:val="00AE196B"/>
    <w:rsid w:val="00AE2855"/>
    <w:rsid w:val="00AE2B2F"/>
    <w:rsid w:val="00AE2B82"/>
    <w:rsid w:val="00AE2BE7"/>
    <w:rsid w:val="00AE2E69"/>
    <w:rsid w:val="00AE33E3"/>
    <w:rsid w:val="00AE34AD"/>
    <w:rsid w:val="00AE366F"/>
    <w:rsid w:val="00AE3C57"/>
    <w:rsid w:val="00AE404C"/>
    <w:rsid w:val="00AE4053"/>
    <w:rsid w:val="00AE4083"/>
    <w:rsid w:val="00AE44AE"/>
    <w:rsid w:val="00AE4CAD"/>
    <w:rsid w:val="00AE4DA3"/>
    <w:rsid w:val="00AE4E67"/>
    <w:rsid w:val="00AE508B"/>
    <w:rsid w:val="00AE508C"/>
    <w:rsid w:val="00AE5749"/>
    <w:rsid w:val="00AE5758"/>
    <w:rsid w:val="00AE5A96"/>
    <w:rsid w:val="00AE5D56"/>
    <w:rsid w:val="00AE5F49"/>
    <w:rsid w:val="00AE616D"/>
    <w:rsid w:val="00AE63D1"/>
    <w:rsid w:val="00AE6723"/>
    <w:rsid w:val="00AE67B8"/>
    <w:rsid w:val="00AE69E6"/>
    <w:rsid w:val="00AE6C18"/>
    <w:rsid w:val="00AE6EE8"/>
    <w:rsid w:val="00AE742C"/>
    <w:rsid w:val="00AE7461"/>
    <w:rsid w:val="00AE7652"/>
    <w:rsid w:val="00AE7FD4"/>
    <w:rsid w:val="00AF0042"/>
    <w:rsid w:val="00AF01C8"/>
    <w:rsid w:val="00AF0248"/>
    <w:rsid w:val="00AF056D"/>
    <w:rsid w:val="00AF05B3"/>
    <w:rsid w:val="00AF07C4"/>
    <w:rsid w:val="00AF0871"/>
    <w:rsid w:val="00AF08E1"/>
    <w:rsid w:val="00AF0DEF"/>
    <w:rsid w:val="00AF1060"/>
    <w:rsid w:val="00AF10D7"/>
    <w:rsid w:val="00AF1133"/>
    <w:rsid w:val="00AF123D"/>
    <w:rsid w:val="00AF124F"/>
    <w:rsid w:val="00AF1389"/>
    <w:rsid w:val="00AF13AF"/>
    <w:rsid w:val="00AF1563"/>
    <w:rsid w:val="00AF1891"/>
    <w:rsid w:val="00AF2019"/>
    <w:rsid w:val="00AF220D"/>
    <w:rsid w:val="00AF226A"/>
    <w:rsid w:val="00AF249B"/>
    <w:rsid w:val="00AF2522"/>
    <w:rsid w:val="00AF25E5"/>
    <w:rsid w:val="00AF26D6"/>
    <w:rsid w:val="00AF276A"/>
    <w:rsid w:val="00AF2876"/>
    <w:rsid w:val="00AF294E"/>
    <w:rsid w:val="00AF29E3"/>
    <w:rsid w:val="00AF2A51"/>
    <w:rsid w:val="00AF2AA3"/>
    <w:rsid w:val="00AF2D15"/>
    <w:rsid w:val="00AF2E74"/>
    <w:rsid w:val="00AF2EEA"/>
    <w:rsid w:val="00AF2F9D"/>
    <w:rsid w:val="00AF31E0"/>
    <w:rsid w:val="00AF3586"/>
    <w:rsid w:val="00AF3928"/>
    <w:rsid w:val="00AF3B2C"/>
    <w:rsid w:val="00AF3C0A"/>
    <w:rsid w:val="00AF3C77"/>
    <w:rsid w:val="00AF4420"/>
    <w:rsid w:val="00AF449B"/>
    <w:rsid w:val="00AF45A0"/>
    <w:rsid w:val="00AF45E1"/>
    <w:rsid w:val="00AF494A"/>
    <w:rsid w:val="00AF4F30"/>
    <w:rsid w:val="00AF4F37"/>
    <w:rsid w:val="00AF52D9"/>
    <w:rsid w:val="00AF56A1"/>
    <w:rsid w:val="00AF56A2"/>
    <w:rsid w:val="00AF5C47"/>
    <w:rsid w:val="00AF5D50"/>
    <w:rsid w:val="00AF5D74"/>
    <w:rsid w:val="00AF5F5E"/>
    <w:rsid w:val="00AF5F97"/>
    <w:rsid w:val="00AF615E"/>
    <w:rsid w:val="00AF61A0"/>
    <w:rsid w:val="00AF641A"/>
    <w:rsid w:val="00AF645A"/>
    <w:rsid w:val="00AF64A9"/>
    <w:rsid w:val="00AF66D9"/>
    <w:rsid w:val="00AF6AD8"/>
    <w:rsid w:val="00AF6B6E"/>
    <w:rsid w:val="00AF6EC6"/>
    <w:rsid w:val="00AF70CF"/>
    <w:rsid w:val="00AF71CA"/>
    <w:rsid w:val="00AF7301"/>
    <w:rsid w:val="00AF73A8"/>
    <w:rsid w:val="00AF7506"/>
    <w:rsid w:val="00AF7527"/>
    <w:rsid w:val="00AF781D"/>
    <w:rsid w:val="00AF791F"/>
    <w:rsid w:val="00AF795C"/>
    <w:rsid w:val="00AF796A"/>
    <w:rsid w:val="00AF7AD9"/>
    <w:rsid w:val="00AF7FA3"/>
    <w:rsid w:val="00AF7FBD"/>
    <w:rsid w:val="00B00445"/>
    <w:rsid w:val="00B006F4"/>
    <w:rsid w:val="00B00753"/>
    <w:rsid w:val="00B00821"/>
    <w:rsid w:val="00B01127"/>
    <w:rsid w:val="00B01360"/>
    <w:rsid w:val="00B013F1"/>
    <w:rsid w:val="00B014EF"/>
    <w:rsid w:val="00B016CC"/>
    <w:rsid w:val="00B01892"/>
    <w:rsid w:val="00B01C50"/>
    <w:rsid w:val="00B02CEF"/>
    <w:rsid w:val="00B02D0E"/>
    <w:rsid w:val="00B02FA7"/>
    <w:rsid w:val="00B02FD5"/>
    <w:rsid w:val="00B03056"/>
    <w:rsid w:val="00B031EB"/>
    <w:rsid w:val="00B033F9"/>
    <w:rsid w:val="00B036C5"/>
    <w:rsid w:val="00B03B90"/>
    <w:rsid w:val="00B03E93"/>
    <w:rsid w:val="00B03F81"/>
    <w:rsid w:val="00B045BC"/>
    <w:rsid w:val="00B045DD"/>
    <w:rsid w:val="00B048C7"/>
    <w:rsid w:val="00B04C45"/>
    <w:rsid w:val="00B04C56"/>
    <w:rsid w:val="00B04C93"/>
    <w:rsid w:val="00B0510B"/>
    <w:rsid w:val="00B0522A"/>
    <w:rsid w:val="00B05690"/>
    <w:rsid w:val="00B05815"/>
    <w:rsid w:val="00B05C9A"/>
    <w:rsid w:val="00B05E02"/>
    <w:rsid w:val="00B05E46"/>
    <w:rsid w:val="00B060B8"/>
    <w:rsid w:val="00B0673E"/>
    <w:rsid w:val="00B068A6"/>
    <w:rsid w:val="00B068EE"/>
    <w:rsid w:val="00B06A2C"/>
    <w:rsid w:val="00B06A37"/>
    <w:rsid w:val="00B06B19"/>
    <w:rsid w:val="00B06C61"/>
    <w:rsid w:val="00B06C92"/>
    <w:rsid w:val="00B0706D"/>
    <w:rsid w:val="00B07252"/>
    <w:rsid w:val="00B0751E"/>
    <w:rsid w:val="00B07584"/>
    <w:rsid w:val="00B07685"/>
    <w:rsid w:val="00B07F73"/>
    <w:rsid w:val="00B103D0"/>
    <w:rsid w:val="00B108CD"/>
    <w:rsid w:val="00B10F96"/>
    <w:rsid w:val="00B11130"/>
    <w:rsid w:val="00B1133D"/>
    <w:rsid w:val="00B11468"/>
    <w:rsid w:val="00B114AC"/>
    <w:rsid w:val="00B1151E"/>
    <w:rsid w:val="00B115FC"/>
    <w:rsid w:val="00B1170A"/>
    <w:rsid w:val="00B11979"/>
    <w:rsid w:val="00B11AA0"/>
    <w:rsid w:val="00B11CFC"/>
    <w:rsid w:val="00B11D5D"/>
    <w:rsid w:val="00B11E0E"/>
    <w:rsid w:val="00B122BD"/>
    <w:rsid w:val="00B12A5C"/>
    <w:rsid w:val="00B12F19"/>
    <w:rsid w:val="00B1311A"/>
    <w:rsid w:val="00B131E0"/>
    <w:rsid w:val="00B1338F"/>
    <w:rsid w:val="00B1340A"/>
    <w:rsid w:val="00B13468"/>
    <w:rsid w:val="00B13495"/>
    <w:rsid w:val="00B135D4"/>
    <w:rsid w:val="00B13924"/>
    <w:rsid w:val="00B13A39"/>
    <w:rsid w:val="00B13D1F"/>
    <w:rsid w:val="00B14167"/>
    <w:rsid w:val="00B1421E"/>
    <w:rsid w:val="00B1457D"/>
    <w:rsid w:val="00B14589"/>
    <w:rsid w:val="00B1470F"/>
    <w:rsid w:val="00B14796"/>
    <w:rsid w:val="00B14DDB"/>
    <w:rsid w:val="00B1548F"/>
    <w:rsid w:val="00B1553C"/>
    <w:rsid w:val="00B1583B"/>
    <w:rsid w:val="00B15960"/>
    <w:rsid w:val="00B159C9"/>
    <w:rsid w:val="00B15A97"/>
    <w:rsid w:val="00B15B8D"/>
    <w:rsid w:val="00B15DAC"/>
    <w:rsid w:val="00B15F29"/>
    <w:rsid w:val="00B161B1"/>
    <w:rsid w:val="00B1663E"/>
    <w:rsid w:val="00B16DFA"/>
    <w:rsid w:val="00B171A7"/>
    <w:rsid w:val="00B17517"/>
    <w:rsid w:val="00B17B85"/>
    <w:rsid w:val="00B17CDD"/>
    <w:rsid w:val="00B20283"/>
    <w:rsid w:val="00B20533"/>
    <w:rsid w:val="00B2081A"/>
    <w:rsid w:val="00B20D45"/>
    <w:rsid w:val="00B20E00"/>
    <w:rsid w:val="00B21025"/>
    <w:rsid w:val="00B21476"/>
    <w:rsid w:val="00B2149F"/>
    <w:rsid w:val="00B219DD"/>
    <w:rsid w:val="00B220F8"/>
    <w:rsid w:val="00B2258B"/>
    <w:rsid w:val="00B22613"/>
    <w:rsid w:val="00B22AF2"/>
    <w:rsid w:val="00B22D46"/>
    <w:rsid w:val="00B230EB"/>
    <w:rsid w:val="00B2368D"/>
    <w:rsid w:val="00B23879"/>
    <w:rsid w:val="00B23BEB"/>
    <w:rsid w:val="00B23BF4"/>
    <w:rsid w:val="00B23DE0"/>
    <w:rsid w:val="00B23F7D"/>
    <w:rsid w:val="00B24326"/>
    <w:rsid w:val="00B24CD2"/>
    <w:rsid w:val="00B253B7"/>
    <w:rsid w:val="00B26575"/>
    <w:rsid w:val="00B269B5"/>
    <w:rsid w:val="00B270CB"/>
    <w:rsid w:val="00B2711E"/>
    <w:rsid w:val="00B27170"/>
    <w:rsid w:val="00B274B3"/>
    <w:rsid w:val="00B30423"/>
    <w:rsid w:val="00B3058C"/>
    <w:rsid w:val="00B3059C"/>
    <w:rsid w:val="00B308DE"/>
    <w:rsid w:val="00B3093A"/>
    <w:rsid w:val="00B30BB8"/>
    <w:rsid w:val="00B30F27"/>
    <w:rsid w:val="00B312B2"/>
    <w:rsid w:val="00B315CF"/>
    <w:rsid w:val="00B320AB"/>
    <w:rsid w:val="00B320E5"/>
    <w:rsid w:val="00B32A7A"/>
    <w:rsid w:val="00B32C54"/>
    <w:rsid w:val="00B32F5B"/>
    <w:rsid w:val="00B32FF6"/>
    <w:rsid w:val="00B33222"/>
    <w:rsid w:val="00B33548"/>
    <w:rsid w:val="00B336A4"/>
    <w:rsid w:val="00B336AB"/>
    <w:rsid w:val="00B3374F"/>
    <w:rsid w:val="00B33926"/>
    <w:rsid w:val="00B33AE8"/>
    <w:rsid w:val="00B33B3E"/>
    <w:rsid w:val="00B33C30"/>
    <w:rsid w:val="00B33DF2"/>
    <w:rsid w:val="00B33E6E"/>
    <w:rsid w:val="00B33ED4"/>
    <w:rsid w:val="00B3403E"/>
    <w:rsid w:val="00B342A6"/>
    <w:rsid w:val="00B34477"/>
    <w:rsid w:val="00B344CC"/>
    <w:rsid w:val="00B3463D"/>
    <w:rsid w:val="00B349B5"/>
    <w:rsid w:val="00B34B18"/>
    <w:rsid w:val="00B34D1A"/>
    <w:rsid w:val="00B34E6B"/>
    <w:rsid w:val="00B35063"/>
    <w:rsid w:val="00B35312"/>
    <w:rsid w:val="00B35806"/>
    <w:rsid w:val="00B35957"/>
    <w:rsid w:val="00B35FB0"/>
    <w:rsid w:val="00B36178"/>
    <w:rsid w:val="00B36647"/>
    <w:rsid w:val="00B366A0"/>
    <w:rsid w:val="00B36A07"/>
    <w:rsid w:val="00B36ED5"/>
    <w:rsid w:val="00B3708E"/>
    <w:rsid w:val="00B37158"/>
    <w:rsid w:val="00B37284"/>
    <w:rsid w:val="00B37380"/>
    <w:rsid w:val="00B37443"/>
    <w:rsid w:val="00B37B51"/>
    <w:rsid w:val="00B37DD4"/>
    <w:rsid w:val="00B40082"/>
    <w:rsid w:val="00B404D6"/>
    <w:rsid w:val="00B40870"/>
    <w:rsid w:val="00B4090E"/>
    <w:rsid w:val="00B40F98"/>
    <w:rsid w:val="00B410A9"/>
    <w:rsid w:val="00B41225"/>
    <w:rsid w:val="00B42367"/>
    <w:rsid w:val="00B42647"/>
    <w:rsid w:val="00B42689"/>
    <w:rsid w:val="00B429BE"/>
    <w:rsid w:val="00B42BA6"/>
    <w:rsid w:val="00B42F35"/>
    <w:rsid w:val="00B42F4D"/>
    <w:rsid w:val="00B43184"/>
    <w:rsid w:val="00B4356B"/>
    <w:rsid w:val="00B43704"/>
    <w:rsid w:val="00B43855"/>
    <w:rsid w:val="00B43A5B"/>
    <w:rsid w:val="00B43B58"/>
    <w:rsid w:val="00B43BAA"/>
    <w:rsid w:val="00B441A3"/>
    <w:rsid w:val="00B443A7"/>
    <w:rsid w:val="00B444AD"/>
    <w:rsid w:val="00B4464F"/>
    <w:rsid w:val="00B447C1"/>
    <w:rsid w:val="00B448E3"/>
    <w:rsid w:val="00B44D24"/>
    <w:rsid w:val="00B44E85"/>
    <w:rsid w:val="00B44EBE"/>
    <w:rsid w:val="00B44FA8"/>
    <w:rsid w:val="00B44FEA"/>
    <w:rsid w:val="00B450E8"/>
    <w:rsid w:val="00B45167"/>
    <w:rsid w:val="00B452A9"/>
    <w:rsid w:val="00B452EF"/>
    <w:rsid w:val="00B4623B"/>
    <w:rsid w:val="00B46467"/>
    <w:rsid w:val="00B4689A"/>
    <w:rsid w:val="00B47051"/>
    <w:rsid w:val="00B47176"/>
    <w:rsid w:val="00B47EA8"/>
    <w:rsid w:val="00B50217"/>
    <w:rsid w:val="00B5049B"/>
    <w:rsid w:val="00B50A76"/>
    <w:rsid w:val="00B50C6F"/>
    <w:rsid w:val="00B50D59"/>
    <w:rsid w:val="00B50F9E"/>
    <w:rsid w:val="00B51297"/>
    <w:rsid w:val="00B5149A"/>
    <w:rsid w:val="00B51560"/>
    <w:rsid w:val="00B51AC2"/>
    <w:rsid w:val="00B51D91"/>
    <w:rsid w:val="00B522A4"/>
    <w:rsid w:val="00B52623"/>
    <w:rsid w:val="00B52A13"/>
    <w:rsid w:val="00B52BA4"/>
    <w:rsid w:val="00B52C36"/>
    <w:rsid w:val="00B5303A"/>
    <w:rsid w:val="00B530E5"/>
    <w:rsid w:val="00B5398F"/>
    <w:rsid w:val="00B53C12"/>
    <w:rsid w:val="00B53E01"/>
    <w:rsid w:val="00B53F9F"/>
    <w:rsid w:val="00B543BD"/>
    <w:rsid w:val="00B54611"/>
    <w:rsid w:val="00B54892"/>
    <w:rsid w:val="00B54902"/>
    <w:rsid w:val="00B54911"/>
    <w:rsid w:val="00B54C11"/>
    <w:rsid w:val="00B550D5"/>
    <w:rsid w:val="00B553E4"/>
    <w:rsid w:val="00B55936"/>
    <w:rsid w:val="00B55A93"/>
    <w:rsid w:val="00B55C37"/>
    <w:rsid w:val="00B5632E"/>
    <w:rsid w:val="00B56385"/>
    <w:rsid w:val="00B568F3"/>
    <w:rsid w:val="00B56CE5"/>
    <w:rsid w:val="00B56D85"/>
    <w:rsid w:val="00B56F1C"/>
    <w:rsid w:val="00B571DB"/>
    <w:rsid w:val="00B573D4"/>
    <w:rsid w:val="00B577E6"/>
    <w:rsid w:val="00B57A97"/>
    <w:rsid w:val="00B57C5C"/>
    <w:rsid w:val="00B600AF"/>
    <w:rsid w:val="00B60568"/>
    <w:rsid w:val="00B6095D"/>
    <w:rsid w:val="00B60B04"/>
    <w:rsid w:val="00B60CFB"/>
    <w:rsid w:val="00B61059"/>
    <w:rsid w:val="00B6158F"/>
    <w:rsid w:val="00B6160E"/>
    <w:rsid w:val="00B61800"/>
    <w:rsid w:val="00B61840"/>
    <w:rsid w:val="00B61E77"/>
    <w:rsid w:val="00B61F89"/>
    <w:rsid w:val="00B62580"/>
    <w:rsid w:val="00B62A9E"/>
    <w:rsid w:val="00B638FC"/>
    <w:rsid w:val="00B639DE"/>
    <w:rsid w:val="00B63BC7"/>
    <w:rsid w:val="00B63BCA"/>
    <w:rsid w:val="00B63D20"/>
    <w:rsid w:val="00B6441C"/>
    <w:rsid w:val="00B6443F"/>
    <w:rsid w:val="00B6458D"/>
    <w:rsid w:val="00B645B3"/>
    <w:rsid w:val="00B64856"/>
    <w:rsid w:val="00B64A2D"/>
    <w:rsid w:val="00B64F5F"/>
    <w:rsid w:val="00B6562D"/>
    <w:rsid w:val="00B6565F"/>
    <w:rsid w:val="00B65812"/>
    <w:rsid w:val="00B6585E"/>
    <w:rsid w:val="00B658EC"/>
    <w:rsid w:val="00B65C1B"/>
    <w:rsid w:val="00B65E49"/>
    <w:rsid w:val="00B65EF6"/>
    <w:rsid w:val="00B6634C"/>
    <w:rsid w:val="00B663FF"/>
    <w:rsid w:val="00B6678C"/>
    <w:rsid w:val="00B669B3"/>
    <w:rsid w:val="00B66A5D"/>
    <w:rsid w:val="00B66A74"/>
    <w:rsid w:val="00B66DF0"/>
    <w:rsid w:val="00B67304"/>
    <w:rsid w:val="00B67BAA"/>
    <w:rsid w:val="00B67EC4"/>
    <w:rsid w:val="00B70181"/>
    <w:rsid w:val="00B703BF"/>
    <w:rsid w:val="00B7072D"/>
    <w:rsid w:val="00B70EDD"/>
    <w:rsid w:val="00B71269"/>
    <w:rsid w:val="00B712DC"/>
    <w:rsid w:val="00B71545"/>
    <w:rsid w:val="00B71627"/>
    <w:rsid w:val="00B71CF4"/>
    <w:rsid w:val="00B71D76"/>
    <w:rsid w:val="00B71E13"/>
    <w:rsid w:val="00B71F1B"/>
    <w:rsid w:val="00B71FC9"/>
    <w:rsid w:val="00B71FF6"/>
    <w:rsid w:val="00B72120"/>
    <w:rsid w:val="00B7273B"/>
    <w:rsid w:val="00B72ACB"/>
    <w:rsid w:val="00B72BF6"/>
    <w:rsid w:val="00B72ED0"/>
    <w:rsid w:val="00B73394"/>
    <w:rsid w:val="00B733BE"/>
    <w:rsid w:val="00B73488"/>
    <w:rsid w:val="00B734B0"/>
    <w:rsid w:val="00B73548"/>
    <w:rsid w:val="00B735C4"/>
    <w:rsid w:val="00B736B1"/>
    <w:rsid w:val="00B73ABA"/>
    <w:rsid w:val="00B73C82"/>
    <w:rsid w:val="00B73F04"/>
    <w:rsid w:val="00B73FDC"/>
    <w:rsid w:val="00B7414A"/>
    <w:rsid w:val="00B7416E"/>
    <w:rsid w:val="00B74659"/>
    <w:rsid w:val="00B74BF4"/>
    <w:rsid w:val="00B74F37"/>
    <w:rsid w:val="00B74FD5"/>
    <w:rsid w:val="00B751EB"/>
    <w:rsid w:val="00B75797"/>
    <w:rsid w:val="00B758EF"/>
    <w:rsid w:val="00B75B7A"/>
    <w:rsid w:val="00B75EBC"/>
    <w:rsid w:val="00B76320"/>
    <w:rsid w:val="00B7635B"/>
    <w:rsid w:val="00B7673E"/>
    <w:rsid w:val="00B76ABE"/>
    <w:rsid w:val="00B76B69"/>
    <w:rsid w:val="00B76DBE"/>
    <w:rsid w:val="00B76F15"/>
    <w:rsid w:val="00B77414"/>
    <w:rsid w:val="00B7749F"/>
    <w:rsid w:val="00B77A9C"/>
    <w:rsid w:val="00B77E09"/>
    <w:rsid w:val="00B77E76"/>
    <w:rsid w:val="00B80003"/>
    <w:rsid w:val="00B80562"/>
    <w:rsid w:val="00B806CF"/>
    <w:rsid w:val="00B80A6E"/>
    <w:rsid w:val="00B80BA1"/>
    <w:rsid w:val="00B80E3C"/>
    <w:rsid w:val="00B81133"/>
    <w:rsid w:val="00B8117B"/>
    <w:rsid w:val="00B811B4"/>
    <w:rsid w:val="00B81592"/>
    <w:rsid w:val="00B81D68"/>
    <w:rsid w:val="00B82419"/>
    <w:rsid w:val="00B82611"/>
    <w:rsid w:val="00B8263C"/>
    <w:rsid w:val="00B826F2"/>
    <w:rsid w:val="00B82718"/>
    <w:rsid w:val="00B82BA6"/>
    <w:rsid w:val="00B82CB2"/>
    <w:rsid w:val="00B8374F"/>
    <w:rsid w:val="00B83816"/>
    <w:rsid w:val="00B838E4"/>
    <w:rsid w:val="00B838F0"/>
    <w:rsid w:val="00B83A34"/>
    <w:rsid w:val="00B83A40"/>
    <w:rsid w:val="00B83CED"/>
    <w:rsid w:val="00B8472F"/>
    <w:rsid w:val="00B85116"/>
    <w:rsid w:val="00B853DE"/>
    <w:rsid w:val="00B855C3"/>
    <w:rsid w:val="00B85856"/>
    <w:rsid w:val="00B85B9A"/>
    <w:rsid w:val="00B85EA0"/>
    <w:rsid w:val="00B86723"/>
    <w:rsid w:val="00B8675E"/>
    <w:rsid w:val="00B8687D"/>
    <w:rsid w:val="00B86969"/>
    <w:rsid w:val="00B86F13"/>
    <w:rsid w:val="00B87116"/>
    <w:rsid w:val="00B871F9"/>
    <w:rsid w:val="00B874C9"/>
    <w:rsid w:val="00B8787E"/>
    <w:rsid w:val="00B87AF4"/>
    <w:rsid w:val="00B87C7E"/>
    <w:rsid w:val="00B87D9F"/>
    <w:rsid w:val="00B87DF5"/>
    <w:rsid w:val="00B9068E"/>
    <w:rsid w:val="00B90735"/>
    <w:rsid w:val="00B9081B"/>
    <w:rsid w:val="00B90A07"/>
    <w:rsid w:val="00B916A7"/>
    <w:rsid w:val="00B91845"/>
    <w:rsid w:val="00B91868"/>
    <w:rsid w:val="00B918FF"/>
    <w:rsid w:val="00B91BB4"/>
    <w:rsid w:val="00B9219B"/>
    <w:rsid w:val="00B921A3"/>
    <w:rsid w:val="00B923B6"/>
    <w:rsid w:val="00B92500"/>
    <w:rsid w:val="00B925EC"/>
    <w:rsid w:val="00B9283E"/>
    <w:rsid w:val="00B92AC9"/>
    <w:rsid w:val="00B92B00"/>
    <w:rsid w:val="00B92CAE"/>
    <w:rsid w:val="00B9330F"/>
    <w:rsid w:val="00B93CA1"/>
    <w:rsid w:val="00B93D45"/>
    <w:rsid w:val="00B9448B"/>
    <w:rsid w:val="00B94771"/>
    <w:rsid w:val="00B94D1E"/>
    <w:rsid w:val="00B94DAA"/>
    <w:rsid w:val="00B94E5B"/>
    <w:rsid w:val="00B94EE2"/>
    <w:rsid w:val="00B9504C"/>
    <w:rsid w:val="00B95159"/>
    <w:rsid w:val="00B95527"/>
    <w:rsid w:val="00B9568C"/>
    <w:rsid w:val="00B95D8A"/>
    <w:rsid w:val="00B962EC"/>
    <w:rsid w:val="00B96732"/>
    <w:rsid w:val="00B96AEF"/>
    <w:rsid w:val="00B96C04"/>
    <w:rsid w:val="00B9758A"/>
    <w:rsid w:val="00B97AD8"/>
    <w:rsid w:val="00B97BE5"/>
    <w:rsid w:val="00B97E18"/>
    <w:rsid w:val="00BA0375"/>
    <w:rsid w:val="00BA06E3"/>
    <w:rsid w:val="00BA079B"/>
    <w:rsid w:val="00BA185E"/>
    <w:rsid w:val="00BA1C43"/>
    <w:rsid w:val="00BA1CFD"/>
    <w:rsid w:val="00BA1D89"/>
    <w:rsid w:val="00BA1FBA"/>
    <w:rsid w:val="00BA2704"/>
    <w:rsid w:val="00BA29AB"/>
    <w:rsid w:val="00BA2CA0"/>
    <w:rsid w:val="00BA2CC0"/>
    <w:rsid w:val="00BA3938"/>
    <w:rsid w:val="00BA3AC9"/>
    <w:rsid w:val="00BA3B63"/>
    <w:rsid w:val="00BA3FA1"/>
    <w:rsid w:val="00BA435E"/>
    <w:rsid w:val="00BA46A2"/>
    <w:rsid w:val="00BA46EC"/>
    <w:rsid w:val="00BA4733"/>
    <w:rsid w:val="00BA4896"/>
    <w:rsid w:val="00BA49E0"/>
    <w:rsid w:val="00BA4C2B"/>
    <w:rsid w:val="00BA4FD6"/>
    <w:rsid w:val="00BA50F1"/>
    <w:rsid w:val="00BA5375"/>
    <w:rsid w:val="00BA53C1"/>
    <w:rsid w:val="00BA5DF3"/>
    <w:rsid w:val="00BA5F1B"/>
    <w:rsid w:val="00BA6018"/>
    <w:rsid w:val="00BA72E2"/>
    <w:rsid w:val="00BA7327"/>
    <w:rsid w:val="00BA7BA6"/>
    <w:rsid w:val="00BA7BB6"/>
    <w:rsid w:val="00BA7D1E"/>
    <w:rsid w:val="00BB01EE"/>
    <w:rsid w:val="00BB026F"/>
    <w:rsid w:val="00BB0415"/>
    <w:rsid w:val="00BB0656"/>
    <w:rsid w:val="00BB0899"/>
    <w:rsid w:val="00BB08A4"/>
    <w:rsid w:val="00BB0C81"/>
    <w:rsid w:val="00BB0CF4"/>
    <w:rsid w:val="00BB0D37"/>
    <w:rsid w:val="00BB0EBA"/>
    <w:rsid w:val="00BB1031"/>
    <w:rsid w:val="00BB10F1"/>
    <w:rsid w:val="00BB1429"/>
    <w:rsid w:val="00BB158F"/>
    <w:rsid w:val="00BB162B"/>
    <w:rsid w:val="00BB1697"/>
    <w:rsid w:val="00BB17D0"/>
    <w:rsid w:val="00BB1872"/>
    <w:rsid w:val="00BB1B13"/>
    <w:rsid w:val="00BB1C9E"/>
    <w:rsid w:val="00BB24E2"/>
    <w:rsid w:val="00BB2E93"/>
    <w:rsid w:val="00BB2E99"/>
    <w:rsid w:val="00BB330A"/>
    <w:rsid w:val="00BB3781"/>
    <w:rsid w:val="00BB39C6"/>
    <w:rsid w:val="00BB39ED"/>
    <w:rsid w:val="00BB3C35"/>
    <w:rsid w:val="00BB3DA4"/>
    <w:rsid w:val="00BB3E77"/>
    <w:rsid w:val="00BB3ECD"/>
    <w:rsid w:val="00BB4189"/>
    <w:rsid w:val="00BB46DF"/>
    <w:rsid w:val="00BB496F"/>
    <w:rsid w:val="00BB4FE0"/>
    <w:rsid w:val="00BB509C"/>
    <w:rsid w:val="00BB61A5"/>
    <w:rsid w:val="00BB64BC"/>
    <w:rsid w:val="00BB64FD"/>
    <w:rsid w:val="00BB68EB"/>
    <w:rsid w:val="00BB6BCE"/>
    <w:rsid w:val="00BB6FF0"/>
    <w:rsid w:val="00BB732B"/>
    <w:rsid w:val="00BB740B"/>
    <w:rsid w:val="00BC00C5"/>
    <w:rsid w:val="00BC01C0"/>
    <w:rsid w:val="00BC02E9"/>
    <w:rsid w:val="00BC08F0"/>
    <w:rsid w:val="00BC0E57"/>
    <w:rsid w:val="00BC1565"/>
    <w:rsid w:val="00BC19A9"/>
    <w:rsid w:val="00BC1A49"/>
    <w:rsid w:val="00BC1AA8"/>
    <w:rsid w:val="00BC1BEF"/>
    <w:rsid w:val="00BC1FEB"/>
    <w:rsid w:val="00BC208C"/>
    <w:rsid w:val="00BC2096"/>
    <w:rsid w:val="00BC22F4"/>
    <w:rsid w:val="00BC236C"/>
    <w:rsid w:val="00BC25A8"/>
    <w:rsid w:val="00BC26F4"/>
    <w:rsid w:val="00BC2950"/>
    <w:rsid w:val="00BC2A60"/>
    <w:rsid w:val="00BC350A"/>
    <w:rsid w:val="00BC36A5"/>
    <w:rsid w:val="00BC3714"/>
    <w:rsid w:val="00BC37CA"/>
    <w:rsid w:val="00BC3C33"/>
    <w:rsid w:val="00BC47A6"/>
    <w:rsid w:val="00BC48AE"/>
    <w:rsid w:val="00BC49A5"/>
    <w:rsid w:val="00BC4ABA"/>
    <w:rsid w:val="00BC4BD9"/>
    <w:rsid w:val="00BC4C7C"/>
    <w:rsid w:val="00BC4D73"/>
    <w:rsid w:val="00BC4F35"/>
    <w:rsid w:val="00BC5471"/>
    <w:rsid w:val="00BC5503"/>
    <w:rsid w:val="00BC5728"/>
    <w:rsid w:val="00BC5767"/>
    <w:rsid w:val="00BC5A9E"/>
    <w:rsid w:val="00BC5B97"/>
    <w:rsid w:val="00BC6274"/>
    <w:rsid w:val="00BC63C6"/>
    <w:rsid w:val="00BC642E"/>
    <w:rsid w:val="00BC668D"/>
    <w:rsid w:val="00BC6C73"/>
    <w:rsid w:val="00BC70DA"/>
    <w:rsid w:val="00BC71BC"/>
    <w:rsid w:val="00BC71E4"/>
    <w:rsid w:val="00BC72BC"/>
    <w:rsid w:val="00BC78BE"/>
    <w:rsid w:val="00BC7D78"/>
    <w:rsid w:val="00BC7E41"/>
    <w:rsid w:val="00BC7F1A"/>
    <w:rsid w:val="00BD03F6"/>
    <w:rsid w:val="00BD065B"/>
    <w:rsid w:val="00BD06FF"/>
    <w:rsid w:val="00BD0803"/>
    <w:rsid w:val="00BD0A10"/>
    <w:rsid w:val="00BD0AC5"/>
    <w:rsid w:val="00BD0C27"/>
    <w:rsid w:val="00BD0E25"/>
    <w:rsid w:val="00BD125B"/>
    <w:rsid w:val="00BD15A3"/>
    <w:rsid w:val="00BD1741"/>
    <w:rsid w:val="00BD18D9"/>
    <w:rsid w:val="00BD1C31"/>
    <w:rsid w:val="00BD1C55"/>
    <w:rsid w:val="00BD201C"/>
    <w:rsid w:val="00BD2142"/>
    <w:rsid w:val="00BD2294"/>
    <w:rsid w:val="00BD23A9"/>
    <w:rsid w:val="00BD2460"/>
    <w:rsid w:val="00BD261F"/>
    <w:rsid w:val="00BD2E94"/>
    <w:rsid w:val="00BD34C6"/>
    <w:rsid w:val="00BD3674"/>
    <w:rsid w:val="00BD3696"/>
    <w:rsid w:val="00BD3AD1"/>
    <w:rsid w:val="00BD3B0A"/>
    <w:rsid w:val="00BD3C97"/>
    <w:rsid w:val="00BD40E4"/>
    <w:rsid w:val="00BD4537"/>
    <w:rsid w:val="00BD4887"/>
    <w:rsid w:val="00BD49F6"/>
    <w:rsid w:val="00BD4A51"/>
    <w:rsid w:val="00BD4CED"/>
    <w:rsid w:val="00BD4D6E"/>
    <w:rsid w:val="00BD5094"/>
    <w:rsid w:val="00BD5571"/>
    <w:rsid w:val="00BD57FA"/>
    <w:rsid w:val="00BD5878"/>
    <w:rsid w:val="00BD5B5C"/>
    <w:rsid w:val="00BD5BE7"/>
    <w:rsid w:val="00BD5C50"/>
    <w:rsid w:val="00BD5E57"/>
    <w:rsid w:val="00BD5EFA"/>
    <w:rsid w:val="00BD5F4E"/>
    <w:rsid w:val="00BD603E"/>
    <w:rsid w:val="00BD62BF"/>
    <w:rsid w:val="00BD6923"/>
    <w:rsid w:val="00BD70B5"/>
    <w:rsid w:val="00BD711B"/>
    <w:rsid w:val="00BD770C"/>
    <w:rsid w:val="00BD77B8"/>
    <w:rsid w:val="00BD7DD5"/>
    <w:rsid w:val="00BE034C"/>
    <w:rsid w:val="00BE0651"/>
    <w:rsid w:val="00BE074E"/>
    <w:rsid w:val="00BE0755"/>
    <w:rsid w:val="00BE075E"/>
    <w:rsid w:val="00BE09A0"/>
    <w:rsid w:val="00BE0DBD"/>
    <w:rsid w:val="00BE12B4"/>
    <w:rsid w:val="00BE140C"/>
    <w:rsid w:val="00BE15A4"/>
    <w:rsid w:val="00BE15E9"/>
    <w:rsid w:val="00BE17E0"/>
    <w:rsid w:val="00BE1C7E"/>
    <w:rsid w:val="00BE204F"/>
    <w:rsid w:val="00BE20E0"/>
    <w:rsid w:val="00BE2465"/>
    <w:rsid w:val="00BE2530"/>
    <w:rsid w:val="00BE27D4"/>
    <w:rsid w:val="00BE2C67"/>
    <w:rsid w:val="00BE2FE0"/>
    <w:rsid w:val="00BE30F4"/>
    <w:rsid w:val="00BE3161"/>
    <w:rsid w:val="00BE31B7"/>
    <w:rsid w:val="00BE336F"/>
    <w:rsid w:val="00BE392F"/>
    <w:rsid w:val="00BE3964"/>
    <w:rsid w:val="00BE4230"/>
    <w:rsid w:val="00BE474D"/>
    <w:rsid w:val="00BE48A2"/>
    <w:rsid w:val="00BE4C06"/>
    <w:rsid w:val="00BE4C8D"/>
    <w:rsid w:val="00BE4D9E"/>
    <w:rsid w:val="00BE4DDA"/>
    <w:rsid w:val="00BE4FCE"/>
    <w:rsid w:val="00BE5264"/>
    <w:rsid w:val="00BE537E"/>
    <w:rsid w:val="00BE5405"/>
    <w:rsid w:val="00BE5526"/>
    <w:rsid w:val="00BE5781"/>
    <w:rsid w:val="00BE5A28"/>
    <w:rsid w:val="00BE5C7E"/>
    <w:rsid w:val="00BE5F12"/>
    <w:rsid w:val="00BE6123"/>
    <w:rsid w:val="00BE6176"/>
    <w:rsid w:val="00BE6183"/>
    <w:rsid w:val="00BE68B4"/>
    <w:rsid w:val="00BE68FF"/>
    <w:rsid w:val="00BE6952"/>
    <w:rsid w:val="00BE6E62"/>
    <w:rsid w:val="00BE6ED6"/>
    <w:rsid w:val="00BE723D"/>
    <w:rsid w:val="00BE7723"/>
    <w:rsid w:val="00BE778D"/>
    <w:rsid w:val="00BE783C"/>
    <w:rsid w:val="00BE78C9"/>
    <w:rsid w:val="00BF0077"/>
    <w:rsid w:val="00BF0170"/>
    <w:rsid w:val="00BF034C"/>
    <w:rsid w:val="00BF0754"/>
    <w:rsid w:val="00BF0769"/>
    <w:rsid w:val="00BF08E1"/>
    <w:rsid w:val="00BF1048"/>
    <w:rsid w:val="00BF14E1"/>
    <w:rsid w:val="00BF1708"/>
    <w:rsid w:val="00BF1DC8"/>
    <w:rsid w:val="00BF1E0B"/>
    <w:rsid w:val="00BF1F2A"/>
    <w:rsid w:val="00BF1FA8"/>
    <w:rsid w:val="00BF1FE4"/>
    <w:rsid w:val="00BF2244"/>
    <w:rsid w:val="00BF23C5"/>
    <w:rsid w:val="00BF26DB"/>
    <w:rsid w:val="00BF3AE7"/>
    <w:rsid w:val="00BF3B62"/>
    <w:rsid w:val="00BF3C41"/>
    <w:rsid w:val="00BF4084"/>
    <w:rsid w:val="00BF4104"/>
    <w:rsid w:val="00BF425F"/>
    <w:rsid w:val="00BF42AB"/>
    <w:rsid w:val="00BF454F"/>
    <w:rsid w:val="00BF46FE"/>
    <w:rsid w:val="00BF4867"/>
    <w:rsid w:val="00BF4973"/>
    <w:rsid w:val="00BF49F8"/>
    <w:rsid w:val="00BF4C95"/>
    <w:rsid w:val="00BF502A"/>
    <w:rsid w:val="00BF52D1"/>
    <w:rsid w:val="00BF55F6"/>
    <w:rsid w:val="00BF562F"/>
    <w:rsid w:val="00BF566E"/>
    <w:rsid w:val="00BF56B8"/>
    <w:rsid w:val="00BF577D"/>
    <w:rsid w:val="00BF5B61"/>
    <w:rsid w:val="00BF6301"/>
    <w:rsid w:val="00BF635B"/>
    <w:rsid w:val="00BF6C1E"/>
    <w:rsid w:val="00BF6FE5"/>
    <w:rsid w:val="00BF74C6"/>
    <w:rsid w:val="00BF7693"/>
    <w:rsid w:val="00C001A4"/>
    <w:rsid w:val="00C00252"/>
    <w:rsid w:val="00C006E3"/>
    <w:rsid w:val="00C00A14"/>
    <w:rsid w:val="00C00F57"/>
    <w:rsid w:val="00C012EE"/>
    <w:rsid w:val="00C013C8"/>
    <w:rsid w:val="00C018D7"/>
    <w:rsid w:val="00C018D9"/>
    <w:rsid w:val="00C01F06"/>
    <w:rsid w:val="00C01F6A"/>
    <w:rsid w:val="00C020F7"/>
    <w:rsid w:val="00C022B0"/>
    <w:rsid w:val="00C024BD"/>
    <w:rsid w:val="00C0293E"/>
    <w:rsid w:val="00C02AE6"/>
    <w:rsid w:val="00C0304C"/>
    <w:rsid w:val="00C030A9"/>
    <w:rsid w:val="00C03144"/>
    <w:rsid w:val="00C03455"/>
    <w:rsid w:val="00C03556"/>
    <w:rsid w:val="00C0378F"/>
    <w:rsid w:val="00C03C90"/>
    <w:rsid w:val="00C041D8"/>
    <w:rsid w:val="00C04912"/>
    <w:rsid w:val="00C04A1F"/>
    <w:rsid w:val="00C04BC1"/>
    <w:rsid w:val="00C04C57"/>
    <w:rsid w:val="00C04E4A"/>
    <w:rsid w:val="00C052E3"/>
    <w:rsid w:val="00C0573E"/>
    <w:rsid w:val="00C059E3"/>
    <w:rsid w:val="00C05C14"/>
    <w:rsid w:val="00C05C83"/>
    <w:rsid w:val="00C05E26"/>
    <w:rsid w:val="00C05F3E"/>
    <w:rsid w:val="00C06165"/>
    <w:rsid w:val="00C06B63"/>
    <w:rsid w:val="00C06D29"/>
    <w:rsid w:val="00C06ECC"/>
    <w:rsid w:val="00C074D4"/>
    <w:rsid w:val="00C0754D"/>
    <w:rsid w:val="00C075DE"/>
    <w:rsid w:val="00C07658"/>
    <w:rsid w:val="00C078D3"/>
    <w:rsid w:val="00C104E8"/>
    <w:rsid w:val="00C104FC"/>
    <w:rsid w:val="00C10830"/>
    <w:rsid w:val="00C108E5"/>
    <w:rsid w:val="00C108FF"/>
    <w:rsid w:val="00C11094"/>
    <w:rsid w:val="00C11439"/>
    <w:rsid w:val="00C11499"/>
    <w:rsid w:val="00C11A81"/>
    <w:rsid w:val="00C12147"/>
    <w:rsid w:val="00C1235D"/>
    <w:rsid w:val="00C123F8"/>
    <w:rsid w:val="00C12491"/>
    <w:rsid w:val="00C1257F"/>
    <w:rsid w:val="00C127DD"/>
    <w:rsid w:val="00C129D0"/>
    <w:rsid w:val="00C12A3C"/>
    <w:rsid w:val="00C12C4E"/>
    <w:rsid w:val="00C12EDE"/>
    <w:rsid w:val="00C12FA4"/>
    <w:rsid w:val="00C1316A"/>
    <w:rsid w:val="00C13571"/>
    <w:rsid w:val="00C135B6"/>
    <w:rsid w:val="00C135D8"/>
    <w:rsid w:val="00C13C7F"/>
    <w:rsid w:val="00C13D3F"/>
    <w:rsid w:val="00C13FCF"/>
    <w:rsid w:val="00C13FE5"/>
    <w:rsid w:val="00C1408A"/>
    <w:rsid w:val="00C1419C"/>
    <w:rsid w:val="00C14211"/>
    <w:rsid w:val="00C14446"/>
    <w:rsid w:val="00C1455F"/>
    <w:rsid w:val="00C14663"/>
    <w:rsid w:val="00C14759"/>
    <w:rsid w:val="00C15111"/>
    <w:rsid w:val="00C1532F"/>
    <w:rsid w:val="00C155F5"/>
    <w:rsid w:val="00C15682"/>
    <w:rsid w:val="00C15C5D"/>
    <w:rsid w:val="00C15F50"/>
    <w:rsid w:val="00C16420"/>
    <w:rsid w:val="00C1642A"/>
    <w:rsid w:val="00C16637"/>
    <w:rsid w:val="00C16A66"/>
    <w:rsid w:val="00C16B52"/>
    <w:rsid w:val="00C16E91"/>
    <w:rsid w:val="00C16FEB"/>
    <w:rsid w:val="00C17522"/>
    <w:rsid w:val="00C1752D"/>
    <w:rsid w:val="00C17715"/>
    <w:rsid w:val="00C17E73"/>
    <w:rsid w:val="00C200BC"/>
    <w:rsid w:val="00C202EC"/>
    <w:rsid w:val="00C20B19"/>
    <w:rsid w:val="00C20EDB"/>
    <w:rsid w:val="00C210C5"/>
    <w:rsid w:val="00C21559"/>
    <w:rsid w:val="00C215F8"/>
    <w:rsid w:val="00C21701"/>
    <w:rsid w:val="00C21B00"/>
    <w:rsid w:val="00C21EE9"/>
    <w:rsid w:val="00C223D4"/>
    <w:rsid w:val="00C227D3"/>
    <w:rsid w:val="00C229DE"/>
    <w:rsid w:val="00C22B0C"/>
    <w:rsid w:val="00C22D55"/>
    <w:rsid w:val="00C230AF"/>
    <w:rsid w:val="00C2314B"/>
    <w:rsid w:val="00C2327D"/>
    <w:rsid w:val="00C23A8C"/>
    <w:rsid w:val="00C23CEE"/>
    <w:rsid w:val="00C24035"/>
    <w:rsid w:val="00C2404F"/>
    <w:rsid w:val="00C240DF"/>
    <w:rsid w:val="00C2487C"/>
    <w:rsid w:val="00C24A51"/>
    <w:rsid w:val="00C250DB"/>
    <w:rsid w:val="00C252B7"/>
    <w:rsid w:val="00C25F7F"/>
    <w:rsid w:val="00C2620E"/>
    <w:rsid w:val="00C2623D"/>
    <w:rsid w:val="00C266C4"/>
    <w:rsid w:val="00C267D6"/>
    <w:rsid w:val="00C26ACE"/>
    <w:rsid w:val="00C2724C"/>
    <w:rsid w:val="00C27556"/>
    <w:rsid w:val="00C275A5"/>
    <w:rsid w:val="00C27603"/>
    <w:rsid w:val="00C27691"/>
    <w:rsid w:val="00C27CD8"/>
    <w:rsid w:val="00C27F56"/>
    <w:rsid w:val="00C30254"/>
    <w:rsid w:val="00C303D4"/>
    <w:rsid w:val="00C303D5"/>
    <w:rsid w:val="00C30710"/>
    <w:rsid w:val="00C30D41"/>
    <w:rsid w:val="00C30DE9"/>
    <w:rsid w:val="00C31127"/>
    <w:rsid w:val="00C315AC"/>
    <w:rsid w:val="00C3163D"/>
    <w:rsid w:val="00C316A3"/>
    <w:rsid w:val="00C317FF"/>
    <w:rsid w:val="00C32097"/>
    <w:rsid w:val="00C3283B"/>
    <w:rsid w:val="00C32DC4"/>
    <w:rsid w:val="00C32FAE"/>
    <w:rsid w:val="00C330DF"/>
    <w:rsid w:val="00C331F1"/>
    <w:rsid w:val="00C3349F"/>
    <w:rsid w:val="00C3365E"/>
    <w:rsid w:val="00C33664"/>
    <w:rsid w:val="00C336D9"/>
    <w:rsid w:val="00C33927"/>
    <w:rsid w:val="00C339F5"/>
    <w:rsid w:val="00C33D48"/>
    <w:rsid w:val="00C33E3E"/>
    <w:rsid w:val="00C34000"/>
    <w:rsid w:val="00C34179"/>
    <w:rsid w:val="00C341F4"/>
    <w:rsid w:val="00C342BD"/>
    <w:rsid w:val="00C345AE"/>
    <w:rsid w:val="00C3470D"/>
    <w:rsid w:val="00C34927"/>
    <w:rsid w:val="00C3499D"/>
    <w:rsid w:val="00C34A0E"/>
    <w:rsid w:val="00C34D81"/>
    <w:rsid w:val="00C34DDF"/>
    <w:rsid w:val="00C35463"/>
    <w:rsid w:val="00C35907"/>
    <w:rsid w:val="00C35C08"/>
    <w:rsid w:val="00C35F27"/>
    <w:rsid w:val="00C3611C"/>
    <w:rsid w:val="00C36305"/>
    <w:rsid w:val="00C36F2D"/>
    <w:rsid w:val="00C37090"/>
    <w:rsid w:val="00C371C9"/>
    <w:rsid w:val="00C37268"/>
    <w:rsid w:val="00C376A0"/>
    <w:rsid w:val="00C37B05"/>
    <w:rsid w:val="00C37BE8"/>
    <w:rsid w:val="00C37CD0"/>
    <w:rsid w:val="00C37EA8"/>
    <w:rsid w:val="00C400AB"/>
    <w:rsid w:val="00C4045A"/>
    <w:rsid w:val="00C417CD"/>
    <w:rsid w:val="00C4197D"/>
    <w:rsid w:val="00C41C1B"/>
    <w:rsid w:val="00C41C48"/>
    <w:rsid w:val="00C42188"/>
    <w:rsid w:val="00C42A09"/>
    <w:rsid w:val="00C42AF4"/>
    <w:rsid w:val="00C42E12"/>
    <w:rsid w:val="00C42F3D"/>
    <w:rsid w:val="00C43044"/>
    <w:rsid w:val="00C4333D"/>
    <w:rsid w:val="00C43D40"/>
    <w:rsid w:val="00C440C4"/>
    <w:rsid w:val="00C446F8"/>
    <w:rsid w:val="00C448CC"/>
    <w:rsid w:val="00C44F78"/>
    <w:rsid w:val="00C45202"/>
    <w:rsid w:val="00C4532D"/>
    <w:rsid w:val="00C454AE"/>
    <w:rsid w:val="00C4566C"/>
    <w:rsid w:val="00C45A0B"/>
    <w:rsid w:val="00C45ABB"/>
    <w:rsid w:val="00C45D84"/>
    <w:rsid w:val="00C46E27"/>
    <w:rsid w:val="00C47054"/>
    <w:rsid w:val="00C47148"/>
    <w:rsid w:val="00C472B0"/>
    <w:rsid w:val="00C472DE"/>
    <w:rsid w:val="00C473E3"/>
    <w:rsid w:val="00C474D7"/>
    <w:rsid w:val="00C4791C"/>
    <w:rsid w:val="00C479DD"/>
    <w:rsid w:val="00C47D62"/>
    <w:rsid w:val="00C47E94"/>
    <w:rsid w:val="00C47EFB"/>
    <w:rsid w:val="00C503E3"/>
    <w:rsid w:val="00C507B2"/>
    <w:rsid w:val="00C5099A"/>
    <w:rsid w:val="00C509B2"/>
    <w:rsid w:val="00C50DE1"/>
    <w:rsid w:val="00C50DEF"/>
    <w:rsid w:val="00C50E99"/>
    <w:rsid w:val="00C50EDD"/>
    <w:rsid w:val="00C512B0"/>
    <w:rsid w:val="00C51382"/>
    <w:rsid w:val="00C514E0"/>
    <w:rsid w:val="00C51A24"/>
    <w:rsid w:val="00C5228B"/>
    <w:rsid w:val="00C5249C"/>
    <w:rsid w:val="00C5287C"/>
    <w:rsid w:val="00C52D1A"/>
    <w:rsid w:val="00C5301C"/>
    <w:rsid w:val="00C5307F"/>
    <w:rsid w:val="00C535C3"/>
    <w:rsid w:val="00C53AB2"/>
    <w:rsid w:val="00C53B3C"/>
    <w:rsid w:val="00C53E1B"/>
    <w:rsid w:val="00C53EA4"/>
    <w:rsid w:val="00C546C4"/>
    <w:rsid w:val="00C550E6"/>
    <w:rsid w:val="00C5543A"/>
    <w:rsid w:val="00C55860"/>
    <w:rsid w:val="00C55AC6"/>
    <w:rsid w:val="00C55AF4"/>
    <w:rsid w:val="00C55F5F"/>
    <w:rsid w:val="00C56110"/>
    <w:rsid w:val="00C561BC"/>
    <w:rsid w:val="00C563D0"/>
    <w:rsid w:val="00C5645F"/>
    <w:rsid w:val="00C5662A"/>
    <w:rsid w:val="00C566CF"/>
    <w:rsid w:val="00C569AF"/>
    <w:rsid w:val="00C56BD3"/>
    <w:rsid w:val="00C56D84"/>
    <w:rsid w:val="00C57532"/>
    <w:rsid w:val="00C575FC"/>
    <w:rsid w:val="00C5778A"/>
    <w:rsid w:val="00C57980"/>
    <w:rsid w:val="00C57989"/>
    <w:rsid w:val="00C57EDF"/>
    <w:rsid w:val="00C6045D"/>
    <w:rsid w:val="00C60672"/>
    <w:rsid w:val="00C6073F"/>
    <w:rsid w:val="00C60C08"/>
    <w:rsid w:val="00C618E6"/>
    <w:rsid w:val="00C61BEC"/>
    <w:rsid w:val="00C61C04"/>
    <w:rsid w:val="00C62039"/>
    <w:rsid w:val="00C62511"/>
    <w:rsid w:val="00C62D7A"/>
    <w:rsid w:val="00C62F40"/>
    <w:rsid w:val="00C6307F"/>
    <w:rsid w:val="00C63C2F"/>
    <w:rsid w:val="00C641FD"/>
    <w:rsid w:val="00C64607"/>
    <w:rsid w:val="00C646F0"/>
    <w:rsid w:val="00C64A87"/>
    <w:rsid w:val="00C64B06"/>
    <w:rsid w:val="00C64CBE"/>
    <w:rsid w:val="00C64E1D"/>
    <w:rsid w:val="00C65224"/>
    <w:rsid w:val="00C65308"/>
    <w:rsid w:val="00C65449"/>
    <w:rsid w:val="00C6592B"/>
    <w:rsid w:val="00C65A58"/>
    <w:rsid w:val="00C65B2B"/>
    <w:rsid w:val="00C65C02"/>
    <w:rsid w:val="00C65C0D"/>
    <w:rsid w:val="00C661AD"/>
    <w:rsid w:val="00C666FC"/>
    <w:rsid w:val="00C667FC"/>
    <w:rsid w:val="00C6692B"/>
    <w:rsid w:val="00C66AD8"/>
    <w:rsid w:val="00C66D9B"/>
    <w:rsid w:val="00C66F41"/>
    <w:rsid w:val="00C66FED"/>
    <w:rsid w:val="00C670D3"/>
    <w:rsid w:val="00C67132"/>
    <w:rsid w:val="00C67150"/>
    <w:rsid w:val="00C6727E"/>
    <w:rsid w:val="00C6733B"/>
    <w:rsid w:val="00C67580"/>
    <w:rsid w:val="00C67750"/>
    <w:rsid w:val="00C678B9"/>
    <w:rsid w:val="00C6792F"/>
    <w:rsid w:val="00C67B2B"/>
    <w:rsid w:val="00C703F3"/>
    <w:rsid w:val="00C70528"/>
    <w:rsid w:val="00C706C8"/>
    <w:rsid w:val="00C70972"/>
    <w:rsid w:val="00C71586"/>
    <w:rsid w:val="00C71965"/>
    <w:rsid w:val="00C71A1E"/>
    <w:rsid w:val="00C71EB5"/>
    <w:rsid w:val="00C71FC1"/>
    <w:rsid w:val="00C72490"/>
    <w:rsid w:val="00C72A28"/>
    <w:rsid w:val="00C72B7F"/>
    <w:rsid w:val="00C72C58"/>
    <w:rsid w:val="00C73E73"/>
    <w:rsid w:val="00C7451B"/>
    <w:rsid w:val="00C74914"/>
    <w:rsid w:val="00C74FAB"/>
    <w:rsid w:val="00C7500A"/>
    <w:rsid w:val="00C75178"/>
    <w:rsid w:val="00C751F4"/>
    <w:rsid w:val="00C75A96"/>
    <w:rsid w:val="00C75B78"/>
    <w:rsid w:val="00C75CB1"/>
    <w:rsid w:val="00C7603F"/>
    <w:rsid w:val="00C760F4"/>
    <w:rsid w:val="00C76221"/>
    <w:rsid w:val="00C763F3"/>
    <w:rsid w:val="00C76736"/>
    <w:rsid w:val="00C767BC"/>
    <w:rsid w:val="00C770AC"/>
    <w:rsid w:val="00C773CA"/>
    <w:rsid w:val="00C7797F"/>
    <w:rsid w:val="00C77BC9"/>
    <w:rsid w:val="00C77DA4"/>
    <w:rsid w:val="00C802C8"/>
    <w:rsid w:val="00C803E6"/>
    <w:rsid w:val="00C8083E"/>
    <w:rsid w:val="00C8093A"/>
    <w:rsid w:val="00C80ABC"/>
    <w:rsid w:val="00C80F3E"/>
    <w:rsid w:val="00C8109C"/>
    <w:rsid w:val="00C8125E"/>
    <w:rsid w:val="00C814A1"/>
    <w:rsid w:val="00C81A68"/>
    <w:rsid w:val="00C81AA7"/>
    <w:rsid w:val="00C81C52"/>
    <w:rsid w:val="00C828E3"/>
    <w:rsid w:val="00C82AF4"/>
    <w:rsid w:val="00C82C49"/>
    <w:rsid w:val="00C82F9C"/>
    <w:rsid w:val="00C83671"/>
    <w:rsid w:val="00C836DB"/>
    <w:rsid w:val="00C838CF"/>
    <w:rsid w:val="00C83AE0"/>
    <w:rsid w:val="00C83ECC"/>
    <w:rsid w:val="00C848E9"/>
    <w:rsid w:val="00C84B52"/>
    <w:rsid w:val="00C84C73"/>
    <w:rsid w:val="00C85543"/>
    <w:rsid w:val="00C8584C"/>
    <w:rsid w:val="00C858D7"/>
    <w:rsid w:val="00C85A02"/>
    <w:rsid w:val="00C860AD"/>
    <w:rsid w:val="00C8611D"/>
    <w:rsid w:val="00C86639"/>
    <w:rsid w:val="00C86A86"/>
    <w:rsid w:val="00C86BBE"/>
    <w:rsid w:val="00C86D59"/>
    <w:rsid w:val="00C86FA4"/>
    <w:rsid w:val="00C86FEE"/>
    <w:rsid w:val="00C87398"/>
    <w:rsid w:val="00C873CD"/>
    <w:rsid w:val="00C874E1"/>
    <w:rsid w:val="00C87571"/>
    <w:rsid w:val="00C87665"/>
    <w:rsid w:val="00C87818"/>
    <w:rsid w:val="00C878E4"/>
    <w:rsid w:val="00C87BBC"/>
    <w:rsid w:val="00C87C70"/>
    <w:rsid w:val="00C87D19"/>
    <w:rsid w:val="00C902CB"/>
    <w:rsid w:val="00C90653"/>
    <w:rsid w:val="00C9084C"/>
    <w:rsid w:val="00C90C9A"/>
    <w:rsid w:val="00C90D07"/>
    <w:rsid w:val="00C90D16"/>
    <w:rsid w:val="00C90E04"/>
    <w:rsid w:val="00C917F3"/>
    <w:rsid w:val="00C918B5"/>
    <w:rsid w:val="00C918F5"/>
    <w:rsid w:val="00C9190D"/>
    <w:rsid w:val="00C920AE"/>
    <w:rsid w:val="00C92159"/>
    <w:rsid w:val="00C92496"/>
    <w:rsid w:val="00C9287C"/>
    <w:rsid w:val="00C9294B"/>
    <w:rsid w:val="00C92D41"/>
    <w:rsid w:val="00C92E45"/>
    <w:rsid w:val="00C932D6"/>
    <w:rsid w:val="00C9361F"/>
    <w:rsid w:val="00C93829"/>
    <w:rsid w:val="00C938A1"/>
    <w:rsid w:val="00C93AD5"/>
    <w:rsid w:val="00C93EDE"/>
    <w:rsid w:val="00C93F8B"/>
    <w:rsid w:val="00C942C8"/>
    <w:rsid w:val="00C94445"/>
    <w:rsid w:val="00C94848"/>
    <w:rsid w:val="00C94B2A"/>
    <w:rsid w:val="00C95218"/>
    <w:rsid w:val="00C9544B"/>
    <w:rsid w:val="00C95AEE"/>
    <w:rsid w:val="00C95BD0"/>
    <w:rsid w:val="00C95CAE"/>
    <w:rsid w:val="00C95DC3"/>
    <w:rsid w:val="00C9627F"/>
    <w:rsid w:val="00C9635A"/>
    <w:rsid w:val="00C9666B"/>
    <w:rsid w:val="00C96CA4"/>
    <w:rsid w:val="00C9703F"/>
    <w:rsid w:val="00C9766D"/>
    <w:rsid w:val="00C9778A"/>
    <w:rsid w:val="00C977FA"/>
    <w:rsid w:val="00C97A59"/>
    <w:rsid w:val="00CA0228"/>
    <w:rsid w:val="00CA03C9"/>
    <w:rsid w:val="00CA04CE"/>
    <w:rsid w:val="00CA0544"/>
    <w:rsid w:val="00CA0861"/>
    <w:rsid w:val="00CA0C04"/>
    <w:rsid w:val="00CA0D03"/>
    <w:rsid w:val="00CA10B3"/>
    <w:rsid w:val="00CA1528"/>
    <w:rsid w:val="00CA1818"/>
    <w:rsid w:val="00CA1E23"/>
    <w:rsid w:val="00CA2F4A"/>
    <w:rsid w:val="00CA32E8"/>
    <w:rsid w:val="00CA3636"/>
    <w:rsid w:val="00CA36F7"/>
    <w:rsid w:val="00CA3823"/>
    <w:rsid w:val="00CA3877"/>
    <w:rsid w:val="00CA3C15"/>
    <w:rsid w:val="00CA418C"/>
    <w:rsid w:val="00CA4DB0"/>
    <w:rsid w:val="00CA4EB8"/>
    <w:rsid w:val="00CA4F52"/>
    <w:rsid w:val="00CA5158"/>
    <w:rsid w:val="00CA5435"/>
    <w:rsid w:val="00CA551E"/>
    <w:rsid w:val="00CA5A4B"/>
    <w:rsid w:val="00CA5B2A"/>
    <w:rsid w:val="00CA5BEF"/>
    <w:rsid w:val="00CA5CFB"/>
    <w:rsid w:val="00CA5E21"/>
    <w:rsid w:val="00CA5E4D"/>
    <w:rsid w:val="00CA615B"/>
    <w:rsid w:val="00CA622B"/>
    <w:rsid w:val="00CA6436"/>
    <w:rsid w:val="00CA6996"/>
    <w:rsid w:val="00CA6A7B"/>
    <w:rsid w:val="00CA6A7E"/>
    <w:rsid w:val="00CA7015"/>
    <w:rsid w:val="00CA7515"/>
    <w:rsid w:val="00CA785F"/>
    <w:rsid w:val="00CA79AB"/>
    <w:rsid w:val="00CA7F84"/>
    <w:rsid w:val="00CB01A4"/>
    <w:rsid w:val="00CB02E5"/>
    <w:rsid w:val="00CB0743"/>
    <w:rsid w:val="00CB0AAB"/>
    <w:rsid w:val="00CB0CD2"/>
    <w:rsid w:val="00CB0D73"/>
    <w:rsid w:val="00CB0DCC"/>
    <w:rsid w:val="00CB10B5"/>
    <w:rsid w:val="00CB1662"/>
    <w:rsid w:val="00CB18CA"/>
    <w:rsid w:val="00CB1B08"/>
    <w:rsid w:val="00CB1C2C"/>
    <w:rsid w:val="00CB1D2F"/>
    <w:rsid w:val="00CB24D7"/>
    <w:rsid w:val="00CB2538"/>
    <w:rsid w:val="00CB257A"/>
    <w:rsid w:val="00CB25C4"/>
    <w:rsid w:val="00CB29CF"/>
    <w:rsid w:val="00CB2D6A"/>
    <w:rsid w:val="00CB3214"/>
    <w:rsid w:val="00CB32EB"/>
    <w:rsid w:val="00CB358A"/>
    <w:rsid w:val="00CB3BB9"/>
    <w:rsid w:val="00CB3C7B"/>
    <w:rsid w:val="00CB3D39"/>
    <w:rsid w:val="00CB4636"/>
    <w:rsid w:val="00CB4C1F"/>
    <w:rsid w:val="00CB4DC2"/>
    <w:rsid w:val="00CB4E1E"/>
    <w:rsid w:val="00CB4FD4"/>
    <w:rsid w:val="00CB53A9"/>
    <w:rsid w:val="00CB59B4"/>
    <w:rsid w:val="00CB5AE9"/>
    <w:rsid w:val="00CB5BA9"/>
    <w:rsid w:val="00CB5C2F"/>
    <w:rsid w:val="00CB633B"/>
    <w:rsid w:val="00CB641F"/>
    <w:rsid w:val="00CB64C3"/>
    <w:rsid w:val="00CB6B92"/>
    <w:rsid w:val="00CB6C90"/>
    <w:rsid w:val="00CB6EAF"/>
    <w:rsid w:val="00CB6EF7"/>
    <w:rsid w:val="00CB72EC"/>
    <w:rsid w:val="00CB737B"/>
    <w:rsid w:val="00CB750A"/>
    <w:rsid w:val="00CB7619"/>
    <w:rsid w:val="00CB78CC"/>
    <w:rsid w:val="00CB7D45"/>
    <w:rsid w:val="00CB7FEF"/>
    <w:rsid w:val="00CC0094"/>
    <w:rsid w:val="00CC01C3"/>
    <w:rsid w:val="00CC0904"/>
    <w:rsid w:val="00CC0940"/>
    <w:rsid w:val="00CC1024"/>
    <w:rsid w:val="00CC1138"/>
    <w:rsid w:val="00CC12F6"/>
    <w:rsid w:val="00CC17F0"/>
    <w:rsid w:val="00CC1DEB"/>
    <w:rsid w:val="00CC1EB8"/>
    <w:rsid w:val="00CC1F85"/>
    <w:rsid w:val="00CC20FD"/>
    <w:rsid w:val="00CC2321"/>
    <w:rsid w:val="00CC243C"/>
    <w:rsid w:val="00CC27B0"/>
    <w:rsid w:val="00CC2A28"/>
    <w:rsid w:val="00CC2AE4"/>
    <w:rsid w:val="00CC2AF3"/>
    <w:rsid w:val="00CC2B05"/>
    <w:rsid w:val="00CC2B3E"/>
    <w:rsid w:val="00CC2ED0"/>
    <w:rsid w:val="00CC3129"/>
    <w:rsid w:val="00CC328F"/>
    <w:rsid w:val="00CC336B"/>
    <w:rsid w:val="00CC343E"/>
    <w:rsid w:val="00CC3515"/>
    <w:rsid w:val="00CC35FD"/>
    <w:rsid w:val="00CC3890"/>
    <w:rsid w:val="00CC38EC"/>
    <w:rsid w:val="00CC39A0"/>
    <w:rsid w:val="00CC3B26"/>
    <w:rsid w:val="00CC3C7F"/>
    <w:rsid w:val="00CC3F6D"/>
    <w:rsid w:val="00CC43B1"/>
    <w:rsid w:val="00CC43EB"/>
    <w:rsid w:val="00CC49F2"/>
    <w:rsid w:val="00CC4D61"/>
    <w:rsid w:val="00CC4E53"/>
    <w:rsid w:val="00CC4EEF"/>
    <w:rsid w:val="00CC526B"/>
    <w:rsid w:val="00CC52F8"/>
    <w:rsid w:val="00CC583B"/>
    <w:rsid w:val="00CC5894"/>
    <w:rsid w:val="00CC5A24"/>
    <w:rsid w:val="00CC61ED"/>
    <w:rsid w:val="00CC6276"/>
    <w:rsid w:val="00CC656E"/>
    <w:rsid w:val="00CC66CE"/>
    <w:rsid w:val="00CC6714"/>
    <w:rsid w:val="00CC6F79"/>
    <w:rsid w:val="00CC70CA"/>
    <w:rsid w:val="00CC7238"/>
    <w:rsid w:val="00CC73B8"/>
    <w:rsid w:val="00CC7B3D"/>
    <w:rsid w:val="00CC7B59"/>
    <w:rsid w:val="00CD01AB"/>
    <w:rsid w:val="00CD0351"/>
    <w:rsid w:val="00CD05B7"/>
    <w:rsid w:val="00CD0C03"/>
    <w:rsid w:val="00CD0CE2"/>
    <w:rsid w:val="00CD0E31"/>
    <w:rsid w:val="00CD1D18"/>
    <w:rsid w:val="00CD1F19"/>
    <w:rsid w:val="00CD20C0"/>
    <w:rsid w:val="00CD2296"/>
    <w:rsid w:val="00CD230D"/>
    <w:rsid w:val="00CD24C4"/>
    <w:rsid w:val="00CD262A"/>
    <w:rsid w:val="00CD2695"/>
    <w:rsid w:val="00CD2728"/>
    <w:rsid w:val="00CD29E6"/>
    <w:rsid w:val="00CD2A29"/>
    <w:rsid w:val="00CD2BB7"/>
    <w:rsid w:val="00CD2BC4"/>
    <w:rsid w:val="00CD2C89"/>
    <w:rsid w:val="00CD2D0F"/>
    <w:rsid w:val="00CD2F53"/>
    <w:rsid w:val="00CD2FC3"/>
    <w:rsid w:val="00CD336B"/>
    <w:rsid w:val="00CD347E"/>
    <w:rsid w:val="00CD42D6"/>
    <w:rsid w:val="00CD46D5"/>
    <w:rsid w:val="00CD4839"/>
    <w:rsid w:val="00CD4B32"/>
    <w:rsid w:val="00CD4E19"/>
    <w:rsid w:val="00CD5310"/>
    <w:rsid w:val="00CD5488"/>
    <w:rsid w:val="00CD6259"/>
    <w:rsid w:val="00CD669F"/>
    <w:rsid w:val="00CD72B1"/>
    <w:rsid w:val="00CD73FE"/>
    <w:rsid w:val="00CD7A6A"/>
    <w:rsid w:val="00CD7F30"/>
    <w:rsid w:val="00CD7FA0"/>
    <w:rsid w:val="00CE0529"/>
    <w:rsid w:val="00CE096F"/>
    <w:rsid w:val="00CE0B75"/>
    <w:rsid w:val="00CE0DF0"/>
    <w:rsid w:val="00CE0E66"/>
    <w:rsid w:val="00CE0FAE"/>
    <w:rsid w:val="00CE14B7"/>
    <w:rsid w:val="00CE14DD"/>
    <w:rsid w:val="00CE1CC3"/>
    <w:rsid w:val="00CE2338"/>
    <w:rsid w:val="00CE2B2E"/>
    <w:rsid w:val="00CE3159"/>
    <w:rsid w:val="00CE31E0"/>
    <w:rsid w:val="00CE3287"/>
    <w:rsid w:val="00CE340E"/>
    <w:rsid w:val="00CE3609"/>
    <w:rsid w:val="00CE38F7"/>
    <w:rsid w:val="00CE3AF6"/>
    <w:rsid w:val="00CE3BDB"/>
    <w:rsid w:val="00CE3C0F"/>
    <w:rsid w:val="00CE3D07"/>
    <w:rsid w:val="00CE3D2D"/>
    <w:rsid w:val="00CE3D33"/>
    <w:rsid w:val="00CE3DDA"/>
    <w:rsid w:val="00CE47BD"/>
    <w:rsid w:val="00CE4978"/>
    <w:rsid w:val="00CE4AFA"/>
    <w:rsid w:val="00CE4D0F"/>
    <w:rsid w:val="00CE4E39"/>
    <w:rsid w:val="00CE53F4"/>
    <w:rsid w:val="00CE5490"/>
    <w:rsid w:val="00CE565A"/>
    <w:rsid w:val="00CE5AF6"/>
    <w:rsid w:val="00CE5C0B"/>
    <w:rsid w:val="00CE6147"/>
    <w:rsid w:val="00CE663E"/>
    <w:rsid w:val="00CE66E3"/>
    <w:rsid w:val="00CE70F4"/>
    <w:rsid w:val="00CE7B5D"/>
    <w:rsid w:val="00CE7B8F"/>
    <w:rsid w:val="00CE7C55"/>
    <w:rsid w:val="00CE7C8C"/>
    <w:rsid w:val="00CE7E77"/>
    <w:rsid w:val="00CF0268"/>
    <w:rsid w:val="00CF03BA"/>
    <w:rsid w:val="00CF04DE"/>
    <w:rsid w:val="00CF058F"/>
    <w:rsid w:val="00CF07B5"/>
    <w:rsid w:val="00CF0CD1"/>
    <w:rsid w:val="00CF0E5C"/>
    <w:rsid w:val="00CF156D"/>
    <w:rsid w:val="00CF1B18"/>
    <w:rsid w:val="00CF2042"/>
    <w:rsid w:val="00CF2BAE"/>
    <w:rsid w:val="00CF2E61"/>
    <w:rsid w:val="00CF30E9"/>
    <w:rsid w:val="00CF331A"/>
    <w:rsid w:val="00CF3743"/>
    <w:rsid w:val="00CF3AF6"/>
    <w:rsid w:val="00CF3C4F"/>
    <w:rsid w:val="00CF4010"/>
    <w:rsid w:val="00CF40A6"/>
    <w:rsid w:val="00CF40A7"/>
    <w:rsid w:val="00CF40E8"/>
    <w:rsid w:val="00CF4421"/>
    <w:rsid w:val="00CF488B"/>
    <w:rsid w:val="00CF5001"/>
    <w:rsid w:val="00CF508E"/>
    <w:rsid w:val="00CF536A"/>
    <w:rsid w:val="00CF597C"/>
    <w:rsid w:val="00CF59C3"/>
    <w:rsid w:val="00CF5CAF"/>
    <w:rsid w:val="00CF5E2F"/>
    <w:rsid w:val="00CF5F30"/>
    <w:rsid w:val="00CF62F4"/>
    <w:rsid w:val="00CF6312"/>
    <w:rsid w:val="00CF6884"/>
    <w:rsid w:val="00CF69E2"/>
    <w:rsid w:val="00CF6D14"/>
    <w:rsid w:val="00CF6E6A"/>
    <w:rsid w:val="00CF7017"/>
    <w:rsid w:val="00CF75CD"/>
    <w:rsid w:val="00CF7674"/>
    <w:rsid w:val="00CF7D59"/>
    <w:rsid w:val="00D001C5"/>
    <w:rsid w:val="00D0049C"/>
    <w:rsid w:val="00D0057C"/>
    <w:rsid w:val="00D00D2A"/>
    <w:rsid w:val="00D00DD3"/>
    <w:rsid w:val="00D00E37"/>
    <w:rsid w:val="00D00F0F"/>
    <w:rsid w:val="00D0127E"/>
    <w:rsid w:val="00D01584"/>
    <w:rsid w:val="00D01D4A"/>
    <w:rsid w:val="00D01F0D"/>
    <w:rsid w:val="00D02270"/>
    <w:rsid w:val="00D0244D"/>
    <w:rsid w:val="00D027AD"/>
    <w:rsid w:val="00D02AD3"/>
    <w:rsid w:val="00D03112"/>
    <w:rsid w:val="00D03586"/>
    <w:rsid w:val="00D035B1"/>
    <w:rsid w:val="00D03647"/>
    <w:rsid w:val="00D0390B"/>
    <w:rsid w:val="00D03B11"/>
    <w:rsid w:val="00D03B95"/>
    <w:rsid w:val="00D03DAC"/>
    <w:rsid w:val="00D03F9F"/>
    <w:rsid w:val="00D043A8"/>
    <w:rsid w:val="00D043C3"/>
    <w:rsid w:val="00D0471B"/>
    <w:rsid w:val="00D04A28"/>
    <w:rsid w:val="00D04CC9"/>
    <w:rsid w:val="00D0510B"/>
    <w:rsid w:val="00D0518C"/>
    <w:rsid w:val="00D05267"/>
    <w:rsid w:val="00D0529C"/>
    <w:rsid w:val="00D056DB"/>
    <w:rsid w:val="00D0594A"/>
    <w:rsid w:val="00D05C37"/>
    <w:rsid w:val="00D060E4"/>
    <w:rsid w:val="00D06161"/>
    <w:rsid w:val="00D06230"/>
    <w:rsid w:val="00D066CC"/>
    <w:rsid w:val="00D06F72"/>
    <w:rsid w:val="00D076BA"/>
    <w:rsid w:val="00D105FB"/>
    <w:rsid w:val="00D10873"/>
    <w:rsid w:val="00D1095A"/>
    <w:rsid w:val="00D10AED"/>
    <w:rsid w:val="00D10AF0"/>
    <w:rsid w:val="00D1119D"/>
    <w:rsid w:val="00D111FE"/>
    <w:rsid w:val="00D11348"/>
    <w:rsid w:val="00D11534"/>
    <w:rsid w:val="00D11673"/>
    <w:rsid w:val="00D11685"/>
    <w:rsid w:val="00D11966"/>
    <w:rsid w:val="00D11C67"/>
    <w:rsid w:val="00D11F23"/>
    <w:rsid w:val="00D1220C"/>
    <w:rsid w:val="00D12424"/>
    <w:rsid w:val="00D127D9"/>
    <w:rsid w:val="00D12959"/>
    <w:rsid w:val="00D129A2"/>
    <w:rsid w:val="00D12D41"/>
    <w:rsid w:val="00D12D5E"/>
    <w:rsid w:val="00D12FCF"/>
    <w:rsid w:val="00D131C7"/>
    <w:rsid w:val="00D1351A"/>
    <w:rsid w:val="00D13B0F"/>
    <w:rsid w:val="00D13D15"/>
    <w:rsid w:val="00D13EF6"/>
    <w:rsid w:val="00D1420F"/>
    <w:rsid w:val="00D142FE"/>
    <w:rsid w:val="00D14721"/>
    <w:rsid w:val="00D14B15"/>
    <w:rsid w:val="00D14B90"/>
    <w:rsid w:val="00D14D1E"/>
    <w:rsid w:val="00D14DF8"/>
    <w:rsid w:val="00D1513F"/>
    <w:rsid w:val="00D15638"/>
    <w:rsid w:val="00D15789"/>
    <w:rsid w:val="00D15A6D"/>
    <w:rsid w:val="00D15AFD"/>
    <w:rsid w:val="00D15EF3"/>
    <w:rsid w:val="00D16357"/>
    <w:rsid w:val="00D16AE4"/>
    <w:rsid w:val="00D16D62"/>
    <w:rsid w:val="00D17016"/>
    <w:rsid w:val="00D17767"/>
    <w:rsid w:val="00D17858"/>
    <w:rsid w:val="00D179D1"/>
    <w:rsid w:val="00D20A90"/>
    <w:rsid w:val="00D20CAF"/>
    <w:rsid w:val="00D20DB3"/>
    <w:rsid w:val="00D20F70"/>
    <w:rsid w:val="00D210FC"/>
    <w:rsid w:val="00D211FA"/>
    <w:rsid w:val="00D212D3"/>
    <w:rsid w:val="00D21703"/>
    <w:rsid w:val="00D21CA1"/>
    <w:rsid w:val="00D21DDB"/>
    <w:rsid w:val="00D21EB8"/>
    <w:rsid w:val="00D22283"/>
    <w:rsid w:val="00D2251E"/>
    <w:rsid w:val="00D22890"/>
    <w:rsid w:val="00D22B9E"/>
    <w:rsid w:val="00D22BC2"/>
    <w:rsid w:val="00D2308F"/>
    <w:rsid w:val="00D23383"/>
    <w:rsid w:val="00D23391"/>
    <w:rsid w:val="00D2372B"/>
    <w:rsid w:val="00D237C3"/>
    <w:rsid w:val="00D237FD"/>
    <w:rsid w:val="00D23809"/>
    <w:rsid w:val="00D24267"/>
    <w:rsid w:val="00D242B4"/>
    <w:rsid w:val="00D2446A"/>
    <w:rsid w:val="00D24A11"/>
    <w:rsid w:val="00D24C37"/>
    <w:rsid w:val="00D24C88"/>
    <w:rsid w:val="00D25254"/>
    <w:rsid w:val="00D253A9"/>
    <w:rsid w:val="00D2556A"/>
    <w:rsid w:val="00D256A8"/>
    <w:rsid w:val="00D256E4"/>
    <w:rsid w:val="00D25994"/>
    <w:rsid w:val="00D259C9"/>
    <w:rsid w:val="00D25FE4"/>
    <w:rsid w:val="00D26168"/>
    <w:rsid w:val="00D2637B"/>
    <w:rsid w:val="00D2685B"/>
    <w:rsid w:val="00D27327"/>
    <w:rsid w:val="00D2762A"/>
    <w:rsid w:val="00D278D5"/>
    <w:rsid w:val="00D279C4"/>
    <w:rsid w:val="00D279F7"/>
    <w:rsid w:val="00D27A95"/>
    <w:rsid w:val="00D27BCC"/>
    <w:rsid w:val="00D27D67"/>
    <w:rsid w:val="00D30013"/>
    <w:rsid w:val="00D30113"/>
    <w:rsid w:val="00D30140"/>
    <w:rsid w:val="00D30408"/>
    <w:rsid w:val="00D30849"/>
    <w:rsid w:val="00D3086E"/>
    <w:rsid w:val="00D30BF6"/>
    <w:rsid w:val="00D312AE"/>
    <w:rsid w:val="00D31389"/>
    <w:rsid w:val="00D3180E"/>
    <w:rsid w:val="00D3187D"/>
    <w:rsid w:val="00D31D6D"/>
    <w:rsid w:val="00D31E94"/>
    <w:rsid w:val="00D320F0"/>
    <w:rsid w:val="00D32BD4"/>
    <w:rsid w:val="00D32F5C"/>
    <w:rsid w:val="00D32FE0"/>
    <w:rsid w:val="00D34140"/>
    <w:rsid w:val="00D347B9"/>
    <w:rsid w:val="00D34813"/>
    <w:rsid w:val="00D348F0"/>
    <w:rsid w:val="00D34BAD"/>
    <w:rsid w:val="00D35023"/>
    <w:rsid w:val="00D3524B"/>
    <w:rsid w:val="00D3537B"/>
    <w:rsid w:val="00D35782"/>
    <w:rsid w:val="00D35811"/>
    <w:rsid w:val="00D35A30"/>
    <w:rsid w:val="00D35B62"/>
    <w:rsid w:val="00D35CD1"/>
    <w:rsid w:val="00D36150"/>
    <w:rsid w:val="00D3632D"/>
    <w:rsid w:val="00D363FB"/>
    <w:rsid w:val="00D36825"/>
    <w:rsid w:val="00D36B3A"/>
    <w:rsid w:val="00D37009"/>
    <w:rsid w:val="00D373E8"/>
    <w:rsid w:val="00D376A9"/>
    <w:rsid w:val="00D3798F"/>
    <w:rsid w:val="00D37A16"/>
    <w:rsid w:val="00D37A1D"/>
    <w:rsid w:val="00D37A54"/>
    <w:rsid w:val="00D37D2E"/>
    <w:rsid w:val="00D37F43"/>
    <w:rsid w:val="00D37FC4"/>
    <w:rsid w:val="00D404E0"/>
    <w:rsid w:val="00D40525"/>
    <w:rsid w:val="00D408C3"/>
    <w:rsid w:val="00D408DF"/>
    <w:rsid w:val="00D40902"/>
    <w:rsid w:val="00D40D1C"/>
    <w:rsid w:val="00D40F30"/>
    <w:rsid w:val="00D40F31"/>
    <w:rsid w:val="00D4112B"/>
    <w:rsid w:val="00D41270"/>
    <w:rsid w:val="00D41843"/>
    <w:rsid w:val="00D418E1"/>
    <w:rsid w:val="00D4194B"/>
    <w:rsid w:val="00D4197B"/>
    <w:rsid w:val="00D41AF2"/>
    <w:rsid w:val="00D41BE3"/>
    <w:rsid w:val="00D41CFC"/>
    <w:rsid w:val="00D41D7F"/>
    <w:rsid w:val="00D4206E"/>
    <w:rsid w:val="00D42126"/>
    <w:rsid w:val="00D42605"/>
    <w:rsid w:val="00D426FD"/>
    <w:rsid w:val="00D428ED"/>
    <w:rsid w:val="00D42AE0"/>
    <w:rsid w:val="00D42B72"/>
    <w:rsid w:val="00D42E31"/>
    <w:rsid w:val="00D435EF"/>
    <w:rsid w:val="00D4364D"/>
    <w:rsid w:val="00D43913"/>
    <w:rsid w:val="00D43C6B"/>
    <w:rsid w:val="00D443DA"/>
    <w:rsid w:val="00D444A9"/>
    <w:rsid w:val="00D447E1"/>
    <w:rsid w:val="00D4488F"/>
    <w:rsid w:val="00D44AE7"/>
    <w:rsid w:val="00D44B42"/>
    <w:rsid w:val="00D44B6E"/>
    <w:rsid w:val="00D44CA1"/>
    <w:rsid w:val="00D44DA0"/>
    <w:rsid w:val="00D44E6C"/>
    <w:rsid w:val="00D450A6"/>
    <w:rsid w:val="00D45137"/>
    <w:rsid w:val="00D4533B"/>
    <w:rsid w:val="00D4549A"/>
    <w:rsid w:val="00D45532"/>
    <w:rsid w:val="00D45741"/>
    <w:rsid w:val="00D457E3"/>
    <w:rsid w:val="00D45971"/>
    <w:rsid w:val="00D45F94"/>
    <w:rsid w:val="00D45FF2"/>
    <w:rsid w:val="00D46224"/>
    <w:rsid w:val="00D46456"/>
    <w:rsid w:val="00D466B6"/>
    <w:rsid w:val="00D46E19"/>
    <w:rsid w:val="00D46F77"/>
    <w:rsid w:val="00D47176"/>
    <w:rsid w:val="00D4732F"/>
    <w:rsid w:val="00D47C65"/>
    <w:rsid w:val="00D47D81"/>
    <w:rsid w:val="00D50170"/>
    <w:rsid w:val="00D509B3"/>
    <w:rsid w:val="00D50A9D"/>
    <w:rsid w:val="00D50BE6"/>
    <w:rsid w:val="00D50C41"/>
    <w:rsid w:val="00D51018"/>
    <w:rsid w:val="00D5152A"/>
    <w:rsid w:val="00D51A22"/>
    <w:rsid w:val="00D527E5"/>
    <w:rsid w:val="00D5295B"/>
    <w:rsid w:val="00D529BF"/>
    <w:rsid w:val="00D52A04"/>
    <w:rsid w:val="00D52CC0"/>
    <w:rsid w:val="00D530D2"/>
    <w:rsid w:val="00D53270"/>
    <w:rsid w:val="00D53305"/>
    <w:rsid w:val="00D5331D"/>
    <w:rsid w:val="00D533FB"/>
    <w:rsid w:val="00D53536"/>
    <w:rsid w:val="00D53631"/>
    <w:rsid w:val="00D5370F"/>
    <w:rsid w:val="00D5372D"/>
    <w:rsid w:val="00D53814"/>
    <w:rsid w:val="00D539BA"/>
    <w:rsid w:val="00D53A9A"/>
    <w:rsid w:val="00D53FB6"/>
    <w:rsid w:val="00D541A8"/>
    <w:rsid w:val="00D54357"/>
    <w:rsid w:val="00D544D3"/>
    <w:rsid w:val="00D54C1B"/>
    <w:rsid w:val="00D54C51"/>
    <w:rsid w:val="00D54FDA"/>
    <w:rsid w:val="00D5501D"/>
    <w:rsid w:val="00D551DA"/>
    <w:rsid w:val="00D553ED"/>
    <w:rsid w:val="00D5592D"/>
    <w:rsid w:val="00D55C12"/>
    <w:rsid w:val="00D55C77"/>
    <w:rsid w:val="00D5607A"/>
    <w:rsid w:val="00D562BC"/>
    <w:rsid w:val="00D56C62"/>
    <w:rsid w:val="00D56CA4"/>
    <w:rsid w:val="00D56E1E"/>
    <w:rsid w:val="00D56EEC"/>
    <w:rsid w:val="00D57707"/>
    <w:rsid w:val="00D577BA"/>
    <w:rsid w:val="00D57937"/>
    <w:rsid w:val="00D57EF5"/>
    <w:rsid w:val="00D6016E"/>
    <w:rsid w:val="00D60A3A"/>
    <w:rsid w:val="00D60DEB"/>
    <w:rsid w:val="00D61538"/>
    <w:rsid w:val="00D61850"/>
    <w:rsid w:val="00D6186E"/>
    <w:rsid w:val="00D61991"/>
    <w:rsid w:val="00D61D23"/>
    <w:rsid w:val="00D61FFE"/>
    <w:rsid w:val="00D62188"/>
    <w:rsid w:val="00D6219A"/>
    <w:rsid w:val="00D621AF"/>
    <w:rsid w:val="00D626D1"/>
    <w:rsid w:val="00D6279D"/>
    <w:rsid w:val="00D62D1F"/>
    <w:rsid w:val="00D632D7"/>
    <w:rsid w:val="00D63585"/>
    <w:rsid w:val="00D63674"/>
    <w:rsid w:val="00D63829"/>
    <w:rsid w:val="00D6391E"/>
    <w:rsid w:val="00D63970"/>
    <w:rsid w:val="00D63D9D"/>
    <w:rsid w:val="00D63FA3"/>
    <w:rsid w:val="00D64094"/>
    <w:rsid w:val="00D64580"/>
    <w:rsid w:val="00D65260"/>
    <w:rsid w:val="00D65331"/>
    <w:rsid w:val="00D65745"/>
    <w:rsid w:val="00D65A25"/>
    <w:rsid w:val="00D65AEA"/>
    <w:rsid w:val="00D65B69"/>
    <w:rsid w:val="00D65B70"/>
    <w:rsid w:val="00D65EA3"/>
    <w:rsid w:val="00D66078"/>
    <w:rsid w:val="00D66613"/>
    <w:rsid w:val="00D66626"/>
    <w:rsid w:val="00D66683"/>
    <w:rsid w:val="00D666FC"/>
    <w:rsid w:val="00D66A32"/>
    <w:rsid w:val="00D66B6D"/>
    <w:rsid w:val="00D66E22"/>
    <w:rsid w:val="00D67211"/>
    <w:rsid w:val="00D67362"/>
    <w:rsid w:val="00D67370"/>
    <w:rsid w:val="00D67846"/>
    <w:rsid w:val="00D67ACF"/>
    <w:rsid w:val="00D67B44"/>
    <w:rsid w:val="00D67D21"/>
    <w:rsid w:val="00D67ECA"/>
    <w:rsid w:val="00D70154"/>
    <w:rsid w:val="00D70351"/>
    <w:rsid w:val="00D705C8"/>
    <w:rsid w:val="00D709EC"/>
    <w:rsid w:val="00D70A66"/>
    <w:rsid w:val="00D70CB7"/>
    <w:rsid w:val="00D70DFF"/>
    <w:rsid w:val="00D712D6"/>
    <w:rsid w:val="00D7161B"/>
    <w:rsid w:val="00D7170A"/>
    <w:rsid w:val="00D717D0"/>
    <w:rsid w:val="00D71A40"/>
    <w:rsid w:val="00D71D6B"/>
    <w:rsid w:val="00D71E10"/>
    <w:rsid w:val="00D71ECC"/>
    <w:rsid w:val="00D72043"/>
    <w:rsid w:val="00D720CF"/>
    <w:rsid w:val="00D72AC2"/>
    <w:rsid w:val="00D72C1A"/>
    <w:rsid w:val="00D731E0"/>
    <w:rsid w:val="00D732BE"/>
    <w:rsid w:val="00D734C3"/>
    <w:rsid w:val="00D73CAD"/>
    <w:rsid w:val="00D73D43"/>
    <w:rsid w:val="00D73EC6"/>
    <w:rsid w:val="00D7410A"/>
    <w:rsid w:val="00D7411B"/>
    <w:rsid w:val="00D743B7"/>
    <w:rsid w:val="00D743BC"/>
    <w:rsid w:val="00D7458F"/>
    <w:rsid w:val="00D74816"/>
    <w:rsid w:val="00D74A06"/>
    <w:rsid w:val="00D74F0C"/>
    <w:rsid w:val="00D74F1B"/>
    <w:rsid w:val="00D75084"/>
    <w:rsid w:val="00D752C1"/>
    <w:rsid w:val="00D755C9"/>
    <w:rsid w:val="00D7571C"/>
    <w:rsid w:val="00D7576C"/>
    <w:rsid w:val="00D758B9"/>
    <w:rsid w:val="00D759C5"/>
    <w:rsid w:val="00D75C27"/>
    <w:rsid w:val="00D75DDB"/>
    <w:rsid w:val="00D75EF5"/>
    <w:rsid w:val="00D76346"/>
    <w:rsid w:val="00D76399"/>
    <w:rsid w:val="00D765FD"/>
    <w:rsid w:val="00D76648"/>
    <w:rsid w:val="00D768DB"/>
    <w:rsid w:val="00D769C2"/>
    <w:rsid w:val="00D76A98"/>
    <w:rsid w:val="00D76D68"/>
    <w:rsid w:val="00D7711E"/>
    <w:rsid w:val="00D776AF"/>
    <w:rsid w:val="00D77A5C"/>
    <w:rsid w:val="00D77CF2"/>
    <w:rsid w:val="00D77E8F"/>
    <w:rsid w:val="00D77F1C"/>
    <w:rsid w:val="00D80032"/>
    <w:rsid w:val="00D802A4"/>
    <w:rsid w:val="00D803C0"/>
    <w:rsid w:val="00D8066D"/>
    <w:rsid w:val="00D80732"/>
    <w:rsid w:val="00D8082C"/>
    <w:rsid w:val="00D8088F"/>
    <w:rsid w:val="00D8095A"/>
    <w:rsid w:val="00D80DB8"/>
    <w:rsid w:val="00D80EA9"/>
    <w:rsid w:val="00D810F1"/>
    <w:rsid w:val="00D81596"/>
    <w:rsid w:val="00D81BE4"/>
    <w:rsid w:val="00D82048"/>
    <w:rsid w:val="00D825B0"/>
    <w:rsid w:val="00D83028"/>
    <w:rsid w:val="00D83090"/>
    <w:rsid w:val="00D834E1"/>
    <w:rsid w:val="00D835D2"/>
    <w:rsid w:val="00D8374C"/>
    <w:rsid w:val="00D8385D"/>
    <w:rsid w:val="00D83A39"/>
    <w:rsid w:val="00D83B5D"/>
    <w:rsid w:val="00D83FF0"/>
    <w:rsid w:val="00D8415B"/>
    <w:rsid w:val="00D845BE"/>
    <w:rsid w:val="00D846E3"/>
    <w:rsid w:val="00D848BA"/>
    <w:rsid w:val="00D84ADB"/>
    <w:rsid w:val="00D84AF4"/>
    <w:rsid w:val="00D85295"/>
    <w:rsid w:val="00D852A7"/>
    <w:rsid w:val="00D852AF"/>
    <w:rsid w:val="00D85822"/>
    <w:rsid w:val="00D859A8"/>
    <w:rsid w:val="00D85D56"/>
    <w:rsid w:val="00D85E9F"/>
    <w:rsid w:val="00D86342"/>
    <w:rsid w:val="00D86414"/>
    <w:rsid w:val="00D866AA"/>
    <w:rsid w:val="00D869E5"/>
    <w:rsid w:val="00D86A41"/>
    <w:rsid w:val="00D86AF8"/>
    <w:rsid w:val="00D86C2D"/>
    <w:rsid w:val="00D86D4F"/>
    <w:rsid w:val="00D86DB3"/>
    <w:rsid w:val="00D86F1A"/>
    <w:rsid w:val="00D86F2C"/>
    <w:rsid w:val="00D86F9F"/>
    <w:rsid w:val="00D8740D"/>
    <w:rsid w:val="00D877B8"/>
    <w:rsid w:val="00D87988"/>
    <w:rsid w:val="00D87B44"/>
    <w:rsid w:val="00D901BF"/>
    <w:rsid w:val="00D9092B"/>
    <w:rsid w:val="00D90C43"/>
    <w:rsid w:val="00D90C67"/>
    <w:rsid w:val="00D90CF5"/>
    <w:rsid w:val="00D90DA1"/>
    <w:rsid w:val="00D90E95"/>
    <w:rsid w:val="00D90FB2"/>
    <w:rsid w:val="00D91050"/>
    <w:rsid w:val="00D91161"/>
    <w:rsid w:val="00D913B7"/>
    <w:rsid w:val="00D91659"/>
    <w:rsid w:val="00D917E3"/>
    <w:rsid w:val="00D91BB0"/>
    <w:rsid w:val="00D91DA5"/>
    <w:rsid w:val="00D92875"/>
    <w:rsid w:val="00D92967"/>
    <w:rsid w:val="00D92EA3"/>
    <w:rsid w:val="00D93331"/>
    <w:rsid w:val="00D9335F"/>
    <w:rsid w:val="00D93484"/>
    <w:rsid w:val="00D93491"/>
    <w:rsid w:val="00D93911"/>
    <w:rsid w:val="00D93A1F"/>
    <w:rsid w:val="00D93B96"/>
    <w:rsid w:val="00D93D7A"/>
    <w:rsid w:val="00D93EDC"/>
    <w:rsid w:val="00D93F9E"/>
    <w:rsid w:val="00D93FBE"/>
    <w:rsid w:val="00D940FA"/>
    <w:rsid w:val="00D94235"/>
    <w:rsid w:val="00D94257"/>
    <w:rsid w:val="00D9433C"/>
    <w:rsid w:val="00D94345"/>
    <w:rsid w:val="00D9445D"/>
    <w:rsid w:val="00D94674"/>
    <w:rsid w:val="00D946D7"/>
    <w:rsid w:val="00D94855"/>
    <w:rsid w:val="00D950AA"/>
    <w:rsid w:val="00D95149"/>
    <w:rsid w:val="00D951F3"/>
    <w:rsid w:val="00D954B0"/>
    <w:rsid w:val="00D959EC"/>
    <w:rsid w:val="00D95BF5"/>
    <w:rsid w:val="00D9603D"/>
    <w:rsid w:val="00D9619F"/>
    <w:rsid w:val="00D963DA"/>
    <w:rsid w:val="00D964A3"/>
    <w:rsid w:val="00D9697C"/>
    <w:rsid w:val="00D96BC8"/>
    <w:rsid w:val="00D970C6"/>
    <w:rsid w:val="00D972F8"/>
    <w:rsid w:val="00D977EE"/>
    <w:rsid w:val="00D97C2C"/>
    <w:rsid w:val="00D97D1A"/>
    <w:rsid w:val="00DA0126"/>
    <w:rsid w:val="00DA0778"/>
    <w:rsid w:val="00DA0873"/>
    <w:rsid w:val="00DA09E9"/>
    <w:rsid w:val="00DA0FED"/>
    <w:rsid w:val="00DA1362"/>
    <w:rsid w:val="00DA13F5"/>
    <w:rsid w:val="00DA1688"/>
    <w:rsid w:val="00DA1802"/>
    <w:rsid w:val="00DA1973"/>
    <w:rsid w:val="00DA1B31"/>
    <w:rsid w:val="00DA1C6B"/>
    <w:rsid w:val="00DA22D8"/>
    <w:rsid w:val="00DA2E03"/>
    <w:rsid w:val="00DA2E78"/>
    <w:rsid w:val="00DA2E86"/>
    <w:rsid w:val="00DA305B"/>
    <w:rsid w:val="00DA3985"/>
    <w:rsid w:val="00DA3C0D"/>
    <w:rsid w:val="00DA3C55"/>
    <w:rsid w:val="00DA40AF"/>
    <w:rsid w:val="00DA421B"/>
    <w:rsid w:val="00DA45E7"/>
    <w:rsid w:val="00DA49AE"/>
    <w:rsid w:val="00DA4A73"/>
    <w:rsid w:val="00DA4C0D"/>
    <w:rsid w:val="00DA4C68"/>
    <w:rsid w:val="00DA4C6E"/>
    <w:rsid w:val="00DA5000"/>
    <w:rsid w:val="00DA5007"/>
    <w:rsid w:val="00DA51F5"/>
    <w:rsid w:val="00DA5228"/>
    <w:rsid w:val="00DA5397"/>
    <w:rsid w:val="00DA5400"/>
    <w:rsid w:val="00DA5405"/>
    <w:rsid w:val="00DA561E"/>
    <w:rsid w:val="00DA5707"/>
    <w:rsid w:val="00DA5BB1"/>
    <w:rsid w:val="00DA5CA1"/>
    <w:rsid w:val="00DA5E28"/>
    <w:rsid w:val="00DA6066"/>
    <w:rsid w:val="00DA6251"/>
    <w:rsid w:val="00DA649B"/>
    <w:rsid w:val="00DA64F8"/>
    <w:rsid w:val="00DA672C"/>
    <w:rsid w:val="00DA689D"/>
    <w:rsid w:val="00DA6A0F"/>
    <w:rsid w:val="00DA6AFB"/>
    <w:rsid w:val="00DA6C1C"/>
    <w:rsid w:val="00DA6CFD"/>
    <w:rsid w:val="00DA6E1C"/>
    <w:rsid w:val="00DA6E98"/>
    <w:rsid w:val="00DA6F8C"/>
    <w:rsid w:val="00DA728D"/>
    <w:rsid w:val="00DA765B"/>
    <w:rsid w:val="00DA7819"/>
    <w:rsid w:val="00DA7AB0"/>
    <w:rsid w:val="00DA7D38"/>
    <w:rsid w:val="00DB0630"/>
    <w:rsid w:val="00DB0824"/>
    <w:rsid w:val="00DB0996"/>
    <w:rsid w:val="00DB0FF0"/>
    <w:rsid w:val="00DB1058"/>
    <w:rsid w:val="00DB109C"/>
    <w:rsid w:val="00DB1185"/>
    <w:rsid w:val="00DB1391"/>
    <w:rsid w:val="00DB1CE8"/>
    <w:rsid w:val="00DB20D6"/>
    <w:rsid w:val="00DB21FB"/>
    <w:rsid w:val="00DB2363"/>
    <w:rsid w:val="00DB278E"/>
    <w:rsid w:val="00DB285B"/>
    <w:rsid w:val="00DB3376"/>
    <w:rsid w:val="00DB3390"/>
    <w:rsid w:val="00DB34B9"/>
    <w:rsid w:val="00DB3627"/>
    <w:rsid w:val="00DB3894"/>
    <w:rsid w:val="00DB3A42"/>
    <w:rsid w:val="00DB3D90"/>
    <w:rsid w:val="00DB4504"/>
    <w:rsid w:val="00DB4529"/>
    <w:rsid w:val="00DB49B9"/>
    <w:rsid w:val="00DB4C78"/>
    <w:rsid w:val="00DB4C85"/>
    <w:rsid w:val="00DB4D56"/>
    <w:rsid w:val="00DB5079"/>
    <w:rsid w:val="00DB55D7"/>
    <w:rsid w:val="00DB5814"/>
    <w:rsid w:val="00DB5D85"/>
    <w:rsid w:val="00DB5DC2"/>
    <w:rsid w:val="00DB611F"/>
    <w:rsid w:val="00DB612C"/>
    <w:rsid w:val="00DB63F1"/>
    <w:rsid w:val="00DB65D9"/>
    <w:rsid w:val="00DB6771"/>
    <w:rsid w:val="00DB67D2"/>
    <w:rsid w:val="00DB6CC8"/>
    <w:rsid w:val="00DB6DE2"/>
    <w:rsid w:val="00DB6F2C"/>
    <w:rsid w:val="00DB7546"/>
    <w:rsid w:val="00DB79C4"/>
    <w:rsid w:val="00DB7CDD"/>
    <w:rsid w:val="00DC0350"/>
    <w:rsid w:val="00DC0398"/>
    <w:rsid w:val="00DC0B88"/>
    <w:rsid w:val="00DC0CAB"/>
    <w:rsid w:val="00DC12AA"/>
    <w:rsid w:val="00DC12DF"/>
    <w:rsid w:val="00DC17EB"/>
    <w:rsid w:val="00DC1951"/>
    <w:rsid w:val="00DC19B7"/>
    <w:rsid w:val="00DC1F4B"/>
    <w:rsid w:val="00DC2206"/>
    <w:rsid w:val="00DC2478"/>
    <w:rsid w:val="00DC25B8"/>
    <w:rsid w:val="00DC27CE"/>
    <w:rsid w:val="00DC2D88"/>
    <w:rsid w:val="00DC2D93"/>
    <w:rsid w:val="00DC300E"/>
    <w:rsid w:val="00DC30FC"/>
    <w:rsid w:val="00DC31E4"/>
    <w:rsid w:val="00DC3790"/>
    <w:rsid w:val="00DC37F4"/>
    <w:rsid w:val="00DC381F"/>
    <w:rsid w:val="00DC38F6"/>
    <w:rsid w:val="00DC3A16"/>
    <w:rsid w:val="00DC3D64"/>
    <w:rsid w:val="00DC3EDA"/>
    <w:rsid w:val="00DC4289"/>
    <w:rsid w:val="00DC43A6"/>
    <w:rsid w:val="00DC4A36"/>
    <w:rsid w:val="00DC4E89"/>
    <w:rsid w:val="00DC4F9D"/>
    <w:rsid w:val="00DC5348"/>
    <w:rsid w:val="00DC5657"/>
    <w:rsid w:val="00DC56E8"/>
    <w:rsid w:val="00DC5D6D"/>
    <w:rsid w:val="00DC6631"/>
    <w:rsid w:val="00DC6830"/>
    <w:rsid w:val="00DC6A08"/>
    <w:rsid w:val="00DC6AEB"/>
    <w:rsid w:val="00DC6FBD"/>
    <w:rsid w:val="00DC6FFB"/>
    <w:rsid w:val="00DC71B7"/>
    <w:rsid w:val="00DC7203"/>
    <w:rsid w:val="00DC7703"/>
    <w:rsid w:val="00DC78D8"/>
    <w:rsid w:val="00DC79C6"/>
    <w:rsid w:val="00DC7CDF"/>
    <w:rsid w:val="00DC7D88"/>
    <w:rsid w:val="00DD0189"/>
    <w:rsid w:val="00DD01BD"/>
    <w:rsid w:val="00DD0248"/>
    <w:rsid w:val="00DD02C0"/>
    <w:rsid w:val="00DD03AE"/>
    <w:rsid w:val="00DD0A99"/>
    <w:rsid w:val="00DD0C0A"/>
    <w:rsid w:val="00DD0E5F"/>
    <w:rsid w:val="00DD0F06"/>
    <w:rsid w:val="00DD10F5"/>
    <w:rsid w:val="00DD118E"/>
    <w:rsid w:val="00DD16C3"/>
    <w:rsid w:val="00DD1780"/>
    <w:rsid w:val="00DD1976"/>
    <w:rsid w:val="00DD1AC6"/>
    <w:rsid w:val="00DD1FE3"/>
    <w:rsid w:val="00DD202A"/>
    <w:rsid w:val="00DD2285"/>
    <w:rsid w:val="00DD2516"/>
    <w:rsid w:val="00DD269A"/>
    <w:rsid w:val="00DD3492"/>
    <w:rsid w:val="00DD36AD"/>
    <w:rsid w:val="00DD3AC2"/>
    <w:rsid w:val="00DD3F03"/>
    <w:rsid w:val="00DD3F0A"/>
    <w:rsid w:val="00DD46A9"/>
    <w:rsid w:val="00DD48BC"/>
    <w:rsid w:val="00DD49B8"/>
    <w:rsid w:val="00DD49D8"/>
    <w:rsid w:val="00DD4C9D"/>
    <w:rsid w:val="00DD50D5"/>
    <w:rsid w:val="00DD52ED"/>
    <w:rsid w:val="00DD547F"/>
    <w:rsid w:val="00DD55E3"/>
    <w:rsid w:val="00DD57B9"/>
    <w:rsid w:val="00DD5E2D"/>
    <w:rsid w:val="00DD5F53"/>
    <w:rsid w:val="00DD5F9A"/>
    <w:rsid w:val="00DD637A"/>
    <w:rsid w:val="00DD67C9"/>
    <w:rsid w:val="00DD6A27"/>
    <w:rsid w:val="00DD6C02"/>
    <w:rsid w:val="00DD6C78"/>
    <w:rsid w:val="00DD6C7B"/>
    <w:rsid w:val="00DD6D05"/>
    <w:rsid w:val="00DD6DA6"/>
    <w:rsid w:val="00DD6E52"/>
    <w:rsid w:val="00DD6FF2"/>
    <w:rsid w:val="00DD7178"/>
    <w:rsid w:val="00DD7977"/>
    <w:rsid w:val="00DD7B66"/>
    <w:rsid w:val="00DE020D"/>
    <w:rsid w:val="00DE0F98"/>
    <w:rsid w:val="00DE0FA2"/>
    <w:rsid w:val="00DE0FAF"/>
    <w:rsid w:val="00DE1317"/>
    <w:rsid w:val="00DE1318"/>
    <w:rsid w:val="00DE1425"/>
    <w:rsid w:val="00DE1635"/>
    <w:rsid w:val="00DE1983"/>
    <w:rsid w:val="00DE1CB1"/>
    <w:rsid w:val="00DE1CCA"/>
    <w:rsid w:val="00DE1E33"/>
    <w:rsid w:val="00DE1E61"/>
    <w:rsid w:val="00DE2283"/>
    <w:rsid w:val="00DE25A9"/>
    <w:rsid w:val="00DE27E5"/>
    <w:rsid w:val="00DE2B51"/>
    <w:rsid w:val="00DE2DDB"/>
    <w:rsid w:val="00DE2E82"/>
    <w:rsid w:val="00DE31AE"/>
    <w:rsid w:val="00DE3402"/>
    <w:rsid w:val="00DE36A6"/>
    <w:rsid w:val="00DE3A7B"/>
    <w:rsid w:val="00DE3CB5"/>
    <w:rsid w:val="00DE3E81"/>
    <w:rsid w:val="00DE4303"/>
    <w:rsid w:val="00DE47E6"/>
    <w:rsid w:val="00DE4B9A"/>
    <w:rsid w:val="00DE4C37"/>
    <w:rsid w:val="00DE4D1C"/>
    <w:rsid w:val="00DE53EF"/>
    <w:rsid w:val="00DE57EA"/>
    <w:rsid w:val="00DE5C66"/>
    <w:rsid w:val="00DE6060"/>
    <w:rsid w:val="00DE620C"/>
    <w:rsid w:val="00DE70AA"/>
    <w:rsid w:val="00DE7129"/>
    <w:rsid w:val="00DE7199"/>
    <w:rsid w:val="00DE77F4"/>
    <w:rsid w:val="00DE7A4E"/>
    <w:rsid w:val="00DE7C16"/>
    <w:rsid w:val="00DE7DDE"/>
    <w:rsid w:val="00DE7F68"/>
    <w:rsid w:val="00DF048C"/>
    <w:rsid w:val="00DF0773"/>
    <w:rsid w:val="00DF0F48"/>
    <w:rsid w:val="00DF10EA"/>
    <w:rsid w:val="00DF1563"/>
    <w:rsid w:val="00DF17E6"/>
    <w:rsid w:val="00DF1948"/>
    <w:rsid w:val="00DF1995"/>
    <w:rsid w:val="00DF19EE"/>
    <w:rsid w:val="00DF227A"/>
    <w:rsid w:val="00DF237D"/>
    <w:rsid w:val="00DF2595"/>
    <w:rsid w:val="00DF2D49"/>
    <w:rsid w:val="00DF2F21"/>
    <w:rsid w:val="00DF31D3"/>
    <w:rsid w:val="00DF3403"/>
    <w:rsid w:val="00DF34AC"/>
    <w:rsid w:val="00DF408E"/>
    <w:rsid w:val="00DF4438"/>
    <w:rsid w:val="00DF45B7"/>
    <w:rsid w:val="00DF45FE"/>
    <w:rsid w:val="00DF489A"/>
    <w:rsid w:val="00DF4E9D"/>
    <w:rsid w:val="00DF54AB"/>
    <w:rsid w:val="00DF55B1"/>
    <w:rsid w:val="00DF5602"/>
    <w:rsid w:val="00DF5724"/>
    <w:rsid w:val="00DF580D"/>
    <w:rsid w:val="00DF5A42"/>
    <w:rsid w:val="00DF5B61"/>
    <w:rsid w:val="00DF5CE4"/>
    <w:rsid w:val="00DF5D9D"/>
    <w:rsid w:val="00DF6544"/>
    <w:rsid w:val="00DF6623"/>
    <w:rsid w:val="00DF6AD5"/>
    <w:rsid w:val="00DF6B2C"/>
    <w:rsid w:val="00DF6B7D"/>
    <w:rsid w:val="00DF6F93"/>
    <w:rsid w:val="00DF705F"/>
    <w:rsid w:val="00DF7A1E"/>
    <w:rsid w:val="00DF7F99"/>
    <w:rsid w:val="00E00110"/>
    <w:rsid w:val="00E00152"/>
    <w:rsid w:val="00E00238"/>
    <w:rsid w:val="00E006A2"/>
    <w:rsid w:val="00E007CB"/>
    <w:rsid w:val="00E009A6"/>
    <w:rsid w:val="00E00DED"/>
    <w:rsid w:val="00E00ED9"/>
    <w:rsid w:val="00E00EDE"/>
    <w:rsid w:val="00E0146B"/>
    <w:rsid w:val="00E01900"/>
    <w:rsid w:val="00E01B03"/>
    <w:rsid w:val="00E01B26"/>
    <w:rsid w:val="00E024B3"/>
    <w:rsid w:val="00E02957"/>
    <w:rsid w:val="00E02CF2"/>
    <w:rsid w:val="00E02D1F"/>
    <w:rsid w:val="00E02FD3"/>
    <w:rsid w:val="00E03538"/>
    <w:rsid w:val="00E03572"/>
    <w:rsid w:val="00E03A7A"/>
    <w:rsid w:val="00E03AA5"/>
    <w:rsid w:val="00E03AC1"/>
    <w:rsid w:val="00E03AC4"/>
    <w:rsid w:val="00E03D5F"/>
    <w:rsid w:val="00E040B1"/>
    <w:rsid w:val="00E04134"/>
    <w:rsid w:val="00E04978"/>
    <w:rsid w:val="00E04A0F"/>
    <w:rsid w:val="00E04AC3"/>
    <w:rsid w:val="00E04C3B"/>
    <w:rsid w:val="00E050F9"/>
    <w:rsid w:val="00E051EF"/>
    <w:rsid w:val="00E05A41"/>
    <w:rsid w:val="00E05D9D"/>
    <w:rsid w:val="00E05DD1"/>
    <w:rsid w:val="00E062D7"/>
    <w:rsid w:val="00E0651E"/>
    <w:rsid w:val="00E06802"/>
    <w:rsid w:val="00E069E4"/>
    <w:rsid w:val="00E06C1B"/>
    <w:rsid w:val="00E06E8A"/>
    <w:rsid w:val="00E07209"/>
    <w:rsid w:val="00E078D2"/>
    <w:rsid w:val="00E0797A"/>
    <w:rsid w:val="00E079F9"/>
    <w:rsid w:val="00E07B82"/>
    <w:rsid w:val="00E07F26"/>
    <w:rsid w:val="00E10F3B"/>
    <w:rsid w:val="00E11179"/>
    <w:rsid w:val="00E11207"/>
    <w:rsid w:val="00E1140A"/>
    <w:rsid w:val="00E1155E"/>
    <w:rsid w:val="00E1162D"/>
    <w:rsid w:val="00E1162F"/>
    <w:rsid w:val="00E1180A"/>
    <w:rsid w:val="00E11962"/>
    <w:rsid w:val="00E11D78"/>
    <w:rsid w:val="00E11D85"/>
    <w:rsid w:val="00E121FA"/>
    <w:rsid w:val="00E12222"/>
    <w:rsid w:val="00E1237E"/>
    <w:rsid w:val="00E124E5"/>
    <w:rsid w:val="00E126D3"/>
    <w:rsid w:val="00E12D45"/>
    <w:rsid w:val="00E131C1"/>
    <w:rsid w:val="00E13C0C"/>
    <w:rsid w:val="00E14337"/>
    <w:rsid w:val="00E14376"/>
    <w:rsid w:val="00E149AF"/>
    <w:rsid w:val="00E14CEF"/>
    <w:rsid w:val="00E14D88"/>
    <w:rsid w:val="00E14FA4"/>
    <w:rsid w:val="00E1538D"/>
    <w:rsid w:val="00E153E6"/>
    <w:rsid w:val="00E1541E"/>
    <w:rsid w:val="00E16417"/>
    <w:rsid w:val="00E16526"/>
    <w:rsid w:val="00E16689"/>
    <w:rsid w:val="00E16B87"/>
    <w:rsid w:val="00E16C80"/>
    <w:rsid w:val="00E16D1D"/>
    <w:rsid w:val="00E16FC1"/>
    <w:rsid w:val="00E172E9"/>
    <w:rsid w:val="00E173D9"/>
    <w:rsid w:val="00E176CE"/>
    <w:rsid w:val="00E1793B"/>
    <w:rsid w:val="00E17965"/>
    <w:rsid w:val="00E1796E"/>
    <w:rsid w:val="00E17B91"/>
    <w:rsid w:val="00E2027D"/>
    <w:rsid w:val="00E207BA"/>
    <w:rsid w:val="00E20AD3"/>
    <w:rsid w:val="00E20CE9"/>
    <w:rsid w:val="00E20F46"/>
    <w:rsid w:val="00E211BF"/>
    <w:rsid w:val="00E21328"/>
    <w:rsid w:val="00E21A58"/>
    <w:rsid w:val="00E21BAF"/>
    <w:rsid w:val="00E21CF3"/>
    <w:rsid w:val="00E21E4B"/>
    <w:rsid w:val="00E21EC7"/>
    <w:rsid w:val="00E22402"/>
    <w:rsid w:val="00E224AC"/>
    <w:rsid w:val="00E2282A"/>
    <w:rsid w:val="00E22979"/>
    <w:rsid w:val="00E22ADF"/>
    <w:rsid w:val="00E22F67"/>
    <w:rsid w:val="00E231B7"/>
    <w:rsid w:val="00E231C6"/>
    <w:rsid w:val="00E234EC"/>
    <w:rsid w:val="00E235B5"/>
    <w:rsid w:val="00E2385E"/>
    <w:rsid w:val="00E23D82"/>
    <w:rsid w:val="00E23DFC"/>
    <w:rsid w:val="00E24242"/>
    <w:rsid w:val="00E247BA"/>
    <w:rsid w:val="00E2482F"/>
    <w:rsid w:val="00E249D4"/>
    <w:rsid w:val="00E2500C"/>
    <w:rsid w:val="00E251C7"/>
    <w:rsid w:val="00E252BF"/>
    <w:rsid w:val="00E2558C"/>
    <w:rsid w:val="00E25B80"/>
    <w:rsid w:val="00E262A0"/>
    <w:rsid w:val="00E26301"/>
    <w:rsid w:val="00E26399"/>
    <w:rsid w:val="00E26603"/>
    <w:rsid w:val="00E267B3"/>
    <w:rsid w:val="00E269D4"/>
    <w:rsid w:val="00E26CF2"/>
    <w:rsid w:val="00E27144"/>
    <w:rsid w:val="00E2720F"/>
    <w:rsid w:val="00E27B03"/>
    <w:rsid w:val="00E27BB3"/>
    <w:rsid w:val="00E27C6A"/>
    <w:rsid w:val="00E27E58"/>
    <w:rsid w:val="00E3001E"/>
    <w:rsid w:val="00E302F4"/>
    <w:rsid w:val="00E303C2"/>
    <w:rsid w:val="00E30465"/>
    <w:rsid w:val="00E305B2"/>
    <w:rsid w:val="00E30F25"/>
    <w:rsid w:val="00E313EC"/>
    <w:rsid w:val="00E313F5"/>
    <w:rsid w:val="00E31493"/>
    <w:rsid w:val="00E314ED"/>
    <w:rsid w:val="00E31651"/>
    <w:rsid w:val="00E31B7E"/>
    <w:rsid w:val="00E31D37"/>
    <w:rsid w:val="00E31D48"/>
    <w:rsid w:val="00E3218B"/>
    <w:rsid w:val="00E321C7"/>
    <w:rsid w:val="00E32787"/>
    <w:rsid w:val="00E32A34"/>
    <w:rsid w:val="00E32C0A"/>
    <w:rsid w:val="00E32C55"/>
    <w:rsid w:val="00E32CBE"/>
    <w:rsid w:val="00E32E4D"/>
    <w:rsid w:val="00E3338F"/>
    <w:rsid w:val="00E33745"/>
    <w:rsid w:val="00E33AA3"/>
    <w:rsid w:val="00E341B7"/>
    <w:rsid w:val="00E342C6"/>
    <w:rsid w:val="00E343BE"/>
    <w:rsid w:val="00E34458"/>
    <w:rsid w:val="00E3459C"/>
    <w:rsid w:val="00E35145"/>
    <w:rsid w:val="00E354B7"/>
    <w:rsid w:val="00E35758"/>
    <w:rsid w:val="00E3581D"/>
    <w:rsid w:val="00E3594A"/>
    <w:rsid w:val="00E35EBF"/>
    <w:rsid w:val="00E35FA5"/>
    <w:rsid w:val="00E365B6"/>
    <w:rsid w:val="00E36678"/>
    <w:rsid w:val="00E3669A"/>
    <w:rsid w:val="00E36A29"/>
    <w:rsid w:val="00E36AAF"/>
    <w:rsid w:val="00E36EA2"/>
    <w:rsid w:val="00E36F64"/>
    <w:rsid w:val="00E3716C"/>
    <w:rsid w:val="00E37182"/>
    <w:rsid w:val="00E371D3"/>
    <w:rsid w:val="00E37446"/>
    <w:rsid w:val="00E374BF"/>
    <w:rsid w:val="00E37825"/>
    <w:rsid w:val="00E37925"/>
    <w:rsid w:val="00E40778"/>
    <w:rsid w:val="00E407AF"/>
    <w:rsid w:val="00E40D68"/>
    <w:rsid w:val="00E40F23"/>
    <w:rsid w:val="00E4129B"/>
    <w:rsid w:val="00E41347"/>
    <w:rsid w:val="00E424AA"/>
    <w:rsid w:val="00E424AF"/>
    <w:rsid w:val="00E42891"/>
    <w:rsid w:val="00E42BF6"/>
    <w:rsid w:val="00E43ACF"/>
    <w:rsid w:val="00E43BE6"/>
    <w:rsid w:val="00E43C87"/>
    <w:rsid w:val="00E43E02"/>
    <w:rsid w:val="00E43F67"/>
    <w:rsid w:val="00E4457F"/>
    <w:rsid w:val="00E447C0"/>
    <w:rsid w:val="00E44FF4"/>
    <w:rsid w:val="00E451C9"/>
    <w:rsid w:val="00E45517"/>
    <w:rsid w:val="00E458E2"/>
    <w:rsid w:val="00E45D34"/>
    <w:rsid w:val="00E45F30"/>
    <w:rsid w:val="00E46750"/>
    <w:rsid w:val="00E468E2"/>
    <w:rsid w:val="00E470F7"/>
    <w:rsid w:val="00E4764A"/>
    <w:rsid w:val="00E47F9E"/>
    <w:rsid w:val="00E50124"/>
    <w:rsid w:val="00E50137"/>
    <w:rsid w:val="00E509B4"/>
    <w:rsid w:val="00E50FF2"/>
    <w:rsid w:val="00E519A3"/>
    <w:rsid w:val="00E51C9E"/>
    <w:rsid w:val="00E51DD1"/>
    <w:rsid w:val="00E51F62"/>
    <w:rsid w:val="00E520FA"/>
    <w:rsid w:val="00E5244C"/>
    <w:rsid w:val="00E52464"/>
    <w:rsid w:val="00E529B5"/>
    <w:rsid w:val="00E52A70"/>
    <w:rsid w:val="00E52CB3"/>
    <w:rsid w:val="00E52CEA"/>
    <w:rsid w:val="00E537B7"/>
    <w:rsid w:val="00E53D77"/>
    <w:rsid w:val="00E53E49"/>
    <w:rsid w:val="00E53F7A"/>
    <w:rsid w:val="00E54081"/>
    <w:rsid w:val="00E54151"/>
    <w:rsid w:val="00E54290"/>
    <w:rsid w:val="00E548CD"/>
    <w:rsid w:val="00E54D19"/>
    <w:rsid w:val="00E54E98"/>
    <w:rsid w:val="00E557BC"/>
    <w:rsid w:val="00E55FA6"/>
    <w:rsid w:val="00E5616F"/>
    <w:rsid w:val="00E56308"/>
    <w:rsid w:val="00E56347"/>
    <w:rsid w:val="00E563CC"/>
    <w:rsid w:val="00E566C2"/>
    <w:rsid w:val="00E56BA7"/>
    <w:rsid w:val="00E56BE8"/>
    <w:rsid w:val="00E56FA0"/>
    <w:rsid w:val="00E57351"/>
    <w:rsid w:val="00E57BE4"/>
    <w:rsid w:val="00E600DE"/>
    <w:rsid w:val="00E6041A"/>
    <w:rsid w:val="00E6049B"/>
    <w:rsid w:val="00E6060E"/>
    <w:rsid w:val="00E608B9"/>
    <w:rsid w:val="00E60B64"/>
    <w:rsid w:val="00E60D74"/>
    <w:rsid w:val="00E60FCB"/>
    <w:rsid w:val="00E6141B"/>
    <w:rsid w:val="00E615A3"/>
    <w:rsid w:val="00E61909"/>
    <w:rsid w:val="00E61BF2"/>
    <w:rsid w:val="00E61E3F"/>
    <w:rsid w:val="00E620CE"/>
    <w:rsid w:val="00E625E1"/>
    <w:rsid w:val="00E628AE"/>
    <w:rsid w:val="00E628EF"/>
    <w:rsid w:val="00E629C2"/>
    <w:rsid w:val="00E62FE0"/>
    <w:rsid w:val="00E63461"/>
    <w:rsid w:val="00E6369F"/>
    <w:rsid w:val="00E63FCA"/>
    <w:rsid w:val="00E641E4"/>
    <w:rsid w:val="00E642E5"/>
    <w:rsid w:val="00E6434C"/>
    <w:rsid w:val="00E64573"/>
    <w:rsid w:val="00E6474F"/>
    <w:rsid w:val="00E649D6"/>
    <w:rsid w:val="00E64C29"/>
    <w:rsid w:val="00E64DF5"/>
    <w:rsid w:val="00E64EB6"/>
    <w:rsid w:val="00E64FAD"/>
    <w:rsid w:val="00E65052"/>
    <w:rsid w:val="00E65229"/>
    <w:rsid w:val="00E6523E"/>
    <w:rsid w:val="00E656E8"/>
    <w:rsid w:val="00E65756"/>
    <w:rsid w:val="00E65904"/>
    <w:rsid w:val="00E65A5E"/>
    <w:rsid w:val="00E65E16"/>
    <w:rsid w:val="00E65E88"/>
    <w:rsid w:val="00E6602C"/>
    <w:rsid w:val="00E6622F"/>
    <w:rsid w:val="00E66E78"/>
    <w:rsid w:val="00E67797"/>
    <w:rsid w:val="00E67A00"/>
    <w:rsid w:val="00E67C7F"/>
    <w:rsid w:val="00E67E54"/>
    <w:rsid w:val="00E67EAE"/>
    <w:rsid w:val="00E67FA6"/>
    <w:rsid w:val="00E70247"/>
    <w:rsid w:val="00E703E1"/>
    <w:rsid w:val="00E7040C"/>
    <w:rsid w:val="00E704A1"/>
    <w:rsid w:val="00E704B9"/>
    <w:rsid w:val="00E70978"/>
    <w:rsid w:val="00E709FF"/>
    <w:rsid w:val="00E70A0A"/>
    <w:rsid w:val="00E70ADC"/>
    <w:rsid w:val="00E70B46"/>
    <w:rsid w:val="00E70BAB"/>
    <w:rsid w:val="00E715E8"/>
    <w:rsid w:val="00E715F9"/>
    <w:rsid w:val="00E7190D"/>
    <w:rsid w:val="00E719EE"/>
    <w:rsid w:val="00E71C0E"/>
    <w:rsid w:val="00E72342"/>
    <w:rsid w:val="00E72822"/>
    <w:rsid w:val="00E72937"/>
    <w:rsid w:val="00E733D3"/>
    <w:rsid w:val="00E73408"/>
    <w:rsid w:val="00E73538"/>
    <w:rsid w:val="00E736E6"/>
    <w:rsid w:val="00E7370B"/>
    <w:rsid w:val="00E73ACC"/>
    <w:rsid w:val="00E73DB7"/>
    <w:rsid w:val="00E743CC"/>
    <w:rsid w:val="00E74417"/>
    <w:rsid w:val="00E755AA"/>
    <w:rsid w:val="00E758C2"/>
    <w:rsid w:val="00E75FB5"/>
    <w:rsid w:val="00E761BC"/>
    <w:rsid w:val="00E7622E"/>
    <w:rsid w:val="00E7661C"/>
    <w:rsid w:val="00E76E21"/>
    <w:rsid w:val="00E77065"/>
    <w:rsid w:val="00E770B0"/>
    <w:rsid w:val="00E77AA8"/>
    <w:rsid w:val="00E80527"/>
    <w:rsid w:val="00E8069E"/>
    <w:rsid w:val="00E809D9"/>
    <w:rsid w:val="00E81113"/>
    <w:rsid w:val="00E819E4"/>
    <w:rsid w:val="00E81A42"/>
    <w:rsid w:val="00E81DE6"/>
    <w:rsid w:val="00E81FFE"/>
    <w:rsid w:val="00E81FFF"/>
    <w:rsid w:val="00E8237E"/>
    <w:rsid w:val="00E8241E"/>
    <w:rsid w:val="00E82576"/>
    <w:rsid w:val="00E826C0"/>
    <w:rsid w:val="00E827D9"/>
    <w:rsid w:val="00E82E32"/>
    <w:rsid w:val="00E8308C"/>
    <w:rsid w:val="00E830BB"/>
    <w:rsid w:val="00E8332D"/>
    <w:rsid w:val="00E8380B"/>
    <w:rsid w:val="00E83994"/>
    <w:rsid w:val="00E83A8A"/>
    <w:rsid w:val="00E83F4F"/>
    <w:rsid w:val="00E84AE9"/>
    <w:rsid w:val="00E84DB7"/>
    <w:rsid w:val="00E84E31"/>
    <w:rsid w:val="00E854EF"/>
    <w:rsid w:val="00E8554A"/>
    <w:rsid w:val="00E85595"/>
    <w:rsid w:val="00E856D8"/>
    <w:rsid w:val="00E85C69"/>
    <w:rsid w:val="00E85D9C"/>
    <w:rsid w:val="00E86389"/>
    <w:rsid w:val="00E86454"/>
    <w:rsid w:val="00E864B1"/>
    <w:rsid w:val="00E8656A"/>
    <w:rsid w:val="00E86AC7"/>
    <w:rsid w:val="00E87024"/>
    <w:rsid w:val="00E8702D"/>
    <w:rsid w:val="00E87116"/>
    <w:rsid w:val="00E87425"/>
    <w:rsid w:val="00E87488"/>
    <w:rsid w:val="00E874AB"/>
    <w:rsid w:val="00E87648"/>
    <w:rsid w:val="00E876C8"/>
    <w:rsid w:val="00E878AA"/>
    <w:rsid w:val="00E878BE"/>
    <w:rsid w:val="00E87B91"/>
    <w:rsid w:val="00E902B4"/>
    <w:rsid w:val="00E9037D"/>
    <w:rsid w:val="00E90746"/>
    <w:rsid w:val="00E9099E"/>
    <w:rsid w:val="00E90DA4"/>
    <w:rsid w:val="00E91164"/>
    <w:rsid w:val="00E9119F"/>
    <w:rsid w:val="00E91267"/>
    <w:rsid w:val="00E915DA"/>
    <w:rsid w:val="00E9160F"/>
    <w:rsid w:val="00E91798"/>
    <w:rsid w:val="00E918BA"/>
    <w:rsid w:val="00E91C02"/>
    <w:rsid w:val="00E92120"/>
    <w:rsid w:val="00E92289"/>
    <w:rsid w:val="00E923D4"/>
    <w:rsid w:val="00E926B1"/>
    <w:rsid w:val="00E926F8"/>
    <w:rsid w:val="00E92B54"/>
    <w:rsid w:val="00E92BB6"/>
    <w:rsid w:val="00E9300E"/>
    <w:rsid w:val="00E930FF"/>
    <w:rsid w:val="00E931CD"/>
    <w:rsid w:val="00E93AB0"/>
    <w:rsid w:val="00E940CE"/>
    <w:rsid w:val="00E941DD"/>
    <w:rsid w:val="00E94347"/>
    <w:rsid w:val="00E945B6"/>
    <w:rsid w:val="00E946F0"/>
    <w:rsid w:val="00E94798"/>
    <w:rsid w:val="00E94897"/>
    <w:rsid w:val="00E94C4A"/>
    <w:rsid w:val="00E9516B"/>
    <w:rsid w:val="00E951DE"/>
    <w:rsid w:val="00E95250"/>
    <w:rsid w:val="00E9529C"/>
    <w:rsid w:val="00E95491"/>
    <w:rsid w:val="00E9577F"/>
    <w:rsid w:val="00E95A0A"/>
    <w:rsid w:val="00E95CF9"/>
    <w:rsid w:val="00E95FB0"/>
    <w:rsid w:val="00E962C5"/>
    <w:rsid w:val="00E96765"/>
    <w:rsid w:val="00E9686E"/>
    <w:rsid w:val="00E968AA"/>
    <w:rsid w:val="00E96B44"/>
    <w:rsid w:val="00E96D74"/>
    <w:rsid w:val="00E96E50"/>
    <w:rsid w:val="00E9787C"/>
    <w:rsid w:val="00E97A93"/>
    <w:rsid w:val="00E97F3F"/>
    <w:rsid w:val="00E97FB1"/>
    <w:rsid w:val="00EA0929"/>
    <w:rsid w:val="00EA09A7"/>
    <w:rsid w:val="00EA0A2C"/>
    <w:rsid w:val="00EA0AE8"/>
    <w:rsid w:val="00EA1160"/>
    <w:rsid w:val="00EA126D"/>
    <w:rsid w:val="00EA131E"/>
    <w:rsid w:val="00EA1388"/>
    <w:rsid w:val="00EA1918"/>
    <w:rsid w:val="00EA19C1"/>
    <w:rsid w:val="00EA1ADE"/>
    <w:rsid w:val="00EA1C2C"/>
    <w:rsid w:val="00EA209F"/>
    <w:rsid w:val="00EA232B"/>
    <w:rsid w:val="00EA2408"/>
    <w:rsid w:val="00EA246E"/>
    <w:rsid w:val="00EA24B5"/>
    <w:rsid w:val="00EA2A63"/>
    <w:rsid w:val="00EA2C3F"/>
    <w:rsid w:val="00EA2E2A"/>
    <w:rsid w:val="00EA34BA"/>
    <w:rsid w:val="00EA3560"/>
    <w:rsid w:val="00EA3722"/>
    <w:rsid w:val="00EA3CD6"/>
    <w:rsid w:val="00EA3CDB"/>
    <w:rsid w:val="00EA3F8A"/>
    <w:rsid w:val="00EA40A6"/>
    <w:rsid w:val="00EA43A0"/>
    <w:rsid w:val="00EA43A5"/>
    <w:rsid w:val="00EA4822"/>
    <w:rsid w:val="00EA48B8"/>
    <w:rsid w:val="00EA4A56"/>
    <w:rsid w:val="00EA4AAD"/>
    <w:rsid w:val="00EA508C"/>
    <w:rsid w:val="00EA55FE"/>
    <w:rsid w:val="00EA561B"/>
    <w:rsid w:val="00EA631C"/>
    <w:rsid w:val="00EA642E"/>
    <w:rsid w:val="00EA671C"/>
    <w:rsid w:val="00EA6A28"/>
    <w:rsid w:val="00EA6F65"/>
    <w:rsid w:val="00EA71D2"/>
    <w:rsid w:val="00EA77A6"/>
    <w:rsid w:val="00EA7839"/>
    <w:rsid w:val="00EB011E"/>
    <w:rsid w:val="00EB086F"/>
    <w:rsid w:val="00EB0A9F"/>
    <w:rsid w:val="00EB1277"/>
    <w:rsid w:val="00EB12A5"/>
    <w:rsid w:val="00EB1307"/>
    <w:rsid w:val="00EB1892"/>
    <w:rsid w:val="00EB21A4"/>
    <w:rsid w:val="00EB25D7"/>
    <w:rsid w:val="00EB2681"/>
    <w:rsid w:val="00EB29CF"/>
    <w:rsid w:val="00EB2D7D"/>
    <w:rsid w:val="00EB37C9"/>
    <w:rsid w:val="00EB3EAD"/>
    <w:rsid w:val="00EB407A"/>
    <w:rsid w:val="00EB4571"/>
    <w:rsid w:val="00EB45AF"/>
    <w:rsid w:val="00EB4A9C"/>
    <w:rsid w:val="00EB4BDB"/>
    <w:rsid w:val="00EB4D56"/>
    <w:rsid w:val="00EB4F0D"/>
    <w:rsid w:val="00EB4F7A"/>
    <w:rsid w:val="00EB4FA8"/>
    <w:rsid w:val="00EB5169"/>
    <w:rsid w:val="00EB5928"/>
    <w:rsid w:val="00EB59E1"/>
    <w:rsid w:val="00EB5AF2"/>
    <w:rsid w:val="00EB5CF9"/>
    <w:rsid w:val="00EB5D48"/>
    <w:rsid w:val="00EB5DA1"/>
    <w:rsid w:val="00EB60AB"/>
    <w:rsid w:val="00EB6114"/>
    <w:rsid w:val="00EB61E9"/>
    <w:rsid w:val="00EB63C1"/>
    <w:rsid w:val="00EB6620"/>
    <w:rsid w:val="00EB67A1"/>
    <w:rsid w:val="00EB69D6"/>
    <w:rsid w:val="00EB6BBD"/>
    <w:rsid w:val="00EB6F31"/>
    <w:rsid w:val="00EB76C3"/>
    <w:rsid w:val="00EB772F"/>
    <w:rsid w:val="00EB7E48"/>
    <w:rsid w:val="00EB7F06"/>
    <w:rsid w:val="00EB7F4A"/>
    <w:rsid w:val="00EB7FF4"/>
    <w:rsid w:val="00EC02C1"/>
    <w:rsid w:val="00EC065D"/>
    <w:rsid w:val="00EC06F7"/>
    <w:rsid w:val="00EC07C6"/>
    <w:rsid w:val="00EC0933"/>
    <w:rsid w:val="00EC09BB"/>
    <w:rsid w:val="00EC0D9E"/>
    <w:rsid w:val="00EC0E13"/>
    <w:rsid w:val="00EC106F"/>
    <w:rsid w:val="00EC1130"/>
    <w:rsid w:val="00EC13CB"/>
    <w:rsid w:val="00EC17B5"/>
    <w:rsid w:val="00EC1902"/>
    <w:rsid w:val="00EC19F1"/>
    <w:rsid w:val="00EC1B67"/>
    <w:rsid w:val="00EC1B88"/>
    <w:rsid w:val="00EC20BE"/>
    <w:rsid w:val="00EC2153"/>
    <w:rsid w:val="00EC2221"/>
    <w:rsid w:val="00EC2448"/>
    <w:rsid w:val="00EC267B"/>
    <w:rsid w:val="00EC268E"/>
    <w:rsid w:val="00EC29CC"/>
    <w:rsid w:val="00EC2BCE"/>
    <w:rsid w:val="00EC2E22"/>
    <w:rsid w:val="00EC3D17"/>
    <w:rsid w:val="00EC3D54"/>
    <w:rsid w:val="00EC4798"/>
    <w:rsid w:val="00EC485F"/>
    <w:rsid w:val="00EC4868"/>
    <w:rsid w:val="00EC496F"/>
    <w:rsid w:val="00EC4A06"/>
    <w:rsid w:val="00EC52BF"/>
    <w:rsid w:val="00EC54AA"/>
    <w:rsid w:val="00EC57BB"/>
    <w:rsid w:val="00EC5870"/>
    <w:rsid w:val="00EC5A99"/>
    <w:rsid w:val="00EC5CB2"/>
    <w:rsid w:val="00EC5FD4"/>
    <w:rsid w:val="00EC66BF"/>
    <w:rsid w:val="00EC673B"/>
    <w:rsid w:val="00EC6A05"/>
    <w:rsid w:val="00EC6F19"/>
    <w:rsid w:val="00EC7563"/>
    <w:rsid w:val="00EC7682"/>
    <w:rsid w:val="00EC78C7"/>
    <w:rsid w:val="00EC7ABD"/>
    <w:rsid w:val="00EC7CC9"/>
    <w:rsid w:val="00ED0387"/>
    <w:rsid w:val="00ED0420"/>
    <w:rsid w:val="00ED0433"/>
    <w:rsid w:val="00ED0AC0"/>
    <w:rsid w:val="00ED0C35"/>
    <w:rsid w:val="00ED0F91"/>
    <w:rsid w:val="00ED1018"/>
    <w:rsid w:val="00ED151F"/>
    <w:rsid w:val="00ED1591"/>
    <w:rsid w:val="00ED16CE"/>
    <w:rsid w:val="00ED16F7"/>
    <w:rsid w:val="00ED174A"/>
    <w:rsid w:val="00ED17D9"/>
    <w:rsid w:val="00ED1B94"/>
    <w:rsid w:val="00ED1DC3"/>
    <w:rsid w:val="00ED1E66"/>
    <w:rsid w:val="00ED1F6C"/>
    <w:rsid w:val="00ED226E"/>
    <w:rsid w:val="00ED2404"/>
    <w:rsid w:val="00ED2433"/>
    <w:rsid w:val="00ED24F3"/>
    <w:rsid w:val="00ED2730"/>
    <w:rsid w:val="00ED29BA"/>
    <w:rsid w:val="00ED2A28"/>
    <w:rsid w:val="00ED2AB3"/>
    <w:rsid w:val="00ED2EBA"/>
    <w:rsid w:val="00ED306D"/>
    <w:rsid w:val="00ED35BB"/>
    <w:rsid w:val="00ED35CA"/>
    <w:rsid w:val="00ED3830"/>
    <w:rsid w:val="00ED38F8"/>
    <w:rsid w:val="00ED3ED6"/>
    <w:rsid w:val="00ED3F86"/>
    <w:rsid w:val="00ED40F3"/>
    <w:rsid w:val="00ED4100"/>
    <w:rsid w:val="00ED429F"/>
    <w:rsid w:val="00ED4355"/>
    <w:rsid w:val="00ED4426"/>
    <w:rsid w:val="00ED457A"/>
    <w:rsid w:val="00ED5219"/>
    <w:rsid w:val="00ED53C1"/>
    <w:rsid w:val="00ED5416"/>
    <w:rsid w:val="00ED56F7"/>
    <w:rsid w:val="00ED5D27"/>
    <w:rsid w:val="00ED5D87"/>
    <w:rsid w:val="00ED5DA7"/>
    <w:rsid w:val="00ED60E2"/>
    <w:rsid w:val="00ED6299"/>
    <w:rsid w:val="00ED62C1"/>
    <w:rsid w:val="00ED6310"/>
    <w:rsid w:val="00ED6610"/>
    <w:rsid w:val="00ED6C91"/>
    <w:rsid w:val="00ED6E3D"/>
    <w:rsid w:val="00ED6F1E"/>
    <w:rsid w:val="00ED70DA"/>
    <w:rsid w:val="00ED7128"/>
    <w:rsid w:val="00ED71B0"/>
    <w:rsid w:val="00ED786F"/>
    <w:rsid w:val="00ED7B8B"/>
    <w:rsid w:val="00EE0041"/>
    <w:rsid w:val="00EE025A"/>
    <w:rsid w:val="00EE0491"/>
    <w:rsid w:val="00EE05D7"/>
    <w:rsid w:val="00EE0DC0"/>
    <w:rsid w:val="00EE137E"/>
    <w:rsid w:val="00EE13A1"/>
    <w:rsid w:val="00EE16AC"/>
    <w:rsid w:val="00EE17BC"/>
    <w:rsid w:val="00EE17E1"/>
    <w:rsid w:val="00EE1AA5"/>
    <w:rsid w:val="00EE1C87"/>
    <w:rsid w:val="00EE1EE9"/>
    <w:rsid w:val="00EE2378"/>
    <w:rsid w:val="00EE2770"/>
    <w:rsid w:val="00EE2EDC"/>
    <w:rsid w:val="00EE2F5A"/>
    <w:rsid w:val="00EE3205"/>
    <w:rsid w:val="00EE331B"/>
    <w:rsid w:val="00EE3404"/>
    <w:rsid w:val="00EE3777"/>
    <w:rsid w:val="00EE3BBD"/>
    <w:rsid w:val="00EE4866"/>
    <w:rsid w:val="00EE4961"/>
    <w:rsid w:val="00EE4C60"/>
    <w:rsid w:val="00EE58CE"/>
    <w:rsid w:val="00EE59ED"/>
    <w:rsid w:val="00EE5F3C"/>
    <w:rsid w:val="00EE61D5"/>
    <w:rsid w:val="00EE6737"/>
    <w:rsid w:val="00EE6931"/>
    <w:rsid w:val="00EE6A20"/>
    <w:rsid w:val="00EE6CA3"/>
    <w:rsid w:val="00EE7375"/>
    <w:rsid w:val="00EE79B9"/>
    <w:rsid w:val="00EE7D14"/>
    <w:rsid w:val="00EE7D40"/>
    <w:rsid w:val="00EE7F08"/>
    <w:rsid w:val="00EF00C1"/>
    <w:rsid w:val="00EF05BC"/>
    <w:rsid w:val="00EF069B"/>
    <w:rsid w:val="00EF0DAE"/>
    <w:rsid w:val="00EF121B"/>
    <w:rsid w:val="00EF192E"/>
    <w:rsid w:val="00EF1AF0"/>
    <w:rsid w:val="00EF1C41"/>
    <w:rsid w:val="00EF1ED0"/>
    <w:rsid w:val="00EF20EE"/>
    <w:rsid w:val="00EF228F"/>
    <w:rsid w:val="00EF2944"/>
    <w:rsid w:val="00EF2C59"/>
    <w:rsid w:val="00EF2EDA"/>
    <w:rsid w:val="00EF3219"/>
    <w:rsid w:val="00EF3267"/>
    <w:rsid w:val="00EF349E"/>
    <w:rsid w:val="00EF3798"/>
    <w:rsid w:val="00EF39EE"/>
    <w:rsid w:val="00EF3D4C"/>
    <w:rsid w:val="00EF3D8D"/>
    <w:rsid w:val="00EF3F72"/>
    <w:rsid w:val="00EF3F93"/>
    <w:rsid w:val="00EF4033"/>
    <w:rsid w:val="00EF4658"/>
    <w:rsid w:val="00EF4772"/>
    <w:rsid w:val="00EF48F8"/>
    <w:rsid w:val="00EF4C3A"/>
    <w:rsid w:val="00EF4C90"/>
    <w:rsid w:val="00EF4CEF"/>
    <w:rsid w:val="00EF4DF2"/>
    <w:rsid w:val="00EF4F12"/>
    <w:rsid w:val="00EF50E2"/>
    <w:rsid w:val="00EF5144"/>
    <w:rsid w:val="00EF529A"/>
    <w:rsid w:val="00EF5315"/>
    <w:rsid w:val="00EF54F4"/>
    <w:rsid w:val="00EF55BF"/>
    <w:rsid w:val="00EF56AB"/>
    <w:rsid w:val="00EF5846"/>
    <w:rsid w:val="00EF58FC"/>
    <w:rsid w:val="00EF5A57"/>
    <w:rsid w:val="00EF6036"/>
    <w:rsid w:val="00EF6289"/>
    <w:rsid w:val="00EF6305"/>
    <w:rsid w:val="00EF63FE"/>
    <w:rsid w:val="00EF689E"/>
    <w:rsid w:val="00EF6E06"/>
    <w:rsid w:val="00EF6FB4"/>
    <w:rsid w:val="00EF74DA"/>
    <w:rsid w:val="00EF7680"/>
    <w:rsid w:val="00EF7A57"/>
    <w:rsid w:val="00EF7A6A"/>
    <w:rsid w:val="00EF7EB2"/>
    <w:rsid w:val="00EF7F9D"/>
    <w:rsid w:val="00F00745"/>
    <w:rsid w:val="00F0088A"/>
    <w:rsid w:val="00F00999"/>
    <w:rsid w:val="00F00A37"/>
    <w:rsid w:val="00F00C47"/>
    <w:rsid w:val="00F010F8"/>
    <w:rsid w:val="00F013AF"/>
    <w:rsid w:val="00F01A10"/>
    <w:rsid w:val="00F01A6A"/>
    <w:rsid w:val="00F01D5E"/>
    <w:rsid w:val="00F01F11"/>
    <w:rsid w:val="00F02D89"/>
    <w:rsid w:val="00F0329B"/>
    <w:rsid w:val="00F0351A"/>
    <w:rsid w:val="00F03954"/>
    <w:rsid w:val="00F03A6B"/>
    <w:rsid w:val="00F03CA9"/>
    <w:rsid w:val="00F03CCD"/>
    <w:rsid w:val="00F03DDB"/>
    <w:rsid w:val="00F044B0"/>
    <w:rsid w:val="00F048AD"/>
    <w:rsid w:val="00F04A37"/>
    <w:rsid w:val="00F04AB2"/>
    <w:rsid w:val="00F04B06"/>
    <w:rsid w:val="00F04D1B"/>
    <w:rsid w:val="00F04DDD"/>
    <w:rsid w:val="00F04FFE"/>
    <w:rsid w:val="00F051EB"/>
    <w:rsid w:val="00F0574F"/>
    <w:rsid w:val="00F0650F"/>
    <w:rsid w:val="00F068DD"/>
    <w:rsid w:val="00F06ACA"/>
    <w:rsid w:val="00F0750A"/>
    <w:rsid w:val="00F07CB3"/>
    <w:rsid w:val="00F07D0A"/>
    <w:rsid w:val="00F07F48"/>
    <w:rsid w:val="00F105E9"/>
    <w:rsid w:val="00F11418"/>
    <w:rsid w:val="00F11429"/>
    <w:rsid w:val="00F11C1F"/>
    <w:rsid w:val="00F11C9C"/>
    <w:rsid w:val="00F11CDA"/>
    <w:rsid w:val="00F11F2F"/>
    <w:rsid w:val="00F12013"/>
    <w:rsid w:val="00F1207E"/>
    <w:rsid w:val="00F120CD"/>
    <w:rsid w:val="00F122A6"/>
    <w:rsid w:val="00F128A4"/>
    <w:rsid w:val="00F12AFC"/>
    <w:rsid w:val="00F12E09"/>
    <w:rsid w:val="00F131E5"/>
    <w:rsid w:val="00F132C8"/>
    <w:rsid w:val="00F136A1"/>
    <w:rsid w:val="00F137AF"/>
    <w:rsid w:val="00F13A9E"/>
    <w:rsid w:val="00F13B25"/>
    <w:rsid w:val="00F143DA"/>
    <w:rsid w:val="00F14773"/>
    <w:rsid w:val="00F148EF"/>
    <w:rsid w:val="00F15249"/>
    <w:rsid w:val="00F15327"/>
    <w:rsid w:val="00F15367"/>
    <w:rsid w:val="00F15489"/>
    <w:rsid w:val="00F15512"/>
    <w:rsid w:val="00F15697"/>
    <w:rsid w:val="00F15974"/>
    <w:rsid w:val="00F15ABA"/>
    <w:rsid w:val="00F15C4E"/>
    <w:rsid w:val="00F15F56"/>
    <w:rsid w:val="00F16134"/>
    <w:rsid w:val="00F1635B"/>
    <w:rsid w:val="00F164CD"/>
    <w:rsid w:val="00F16666"/>
    <w:rsid w:val="00F169B4"/>
    <w:rsid w:val="00F169F2"/>
    <w:rsid w:val="00F16EFB"/>
    <w:rsid w:val="00F1751F"/>
    <w:rsid w:val="00F17645"/>
    <w:rsid w:val="00F176B9"/>
    <w:rsid w:val="00F1780C"/>
    <w:rsid w:val="00F17AF6"/>
    <w:rsid w:val="00F17B27"/>
    <w:rsid w:val="00F17B54"/>
    <w:rsid w:val="00F17BD3"/>
    <w:rsid w:val="00F17C25"/>
    <w:rsid w:val="00F17CAA"/>
    <w:rsid w:val="00F20163"/>
    <w:rsid w:val="00F2068C"/>
    <w:rsid w:val="00F2083E"/>
    <w:rsid w:val="00F20C5F"/>
    <w:rsid w:val="00F20F40"/>
    <w:rsid w:val="00F211ED"/>
    <w:rsid w:val="00F2123E"/>
    <w:rsid w:val="00F213B2"/>
    <w:rsid w:val="00F21578"/>
    <w:rsid w:val="00F21593"/>
    <w:rsid w:val="00F218F0"/>
    <w:rsid w:val="00F2194D"/>
    <w:rsid w:val="00F21AC0"/>
    <w:rsid w:val="00F21B1F"/>
    <w:rsid w:val="00F21B4A"/>
    <w:rsid w:val="00F223E7"/>
    <w:rsid w:val="00F22564"/>
    <w:rsid w:val="00F2288F"/>
    <w:rsid w:val="00F22A6A"/>
    <w:rsid w:val="00F2391D"/>
    <w:rsid w:val="00F23A97"/>
    <w:rsid w:val="00F23B1F"/>
    <w:rsid w:val="00F24222"/>
    <w:rsid w:val="00F24C11"/>
    <w:rsid w:val="00F24EAB"/>
    <w:rsid w:val="00F24F8B"/>
    <w:rsid w:val="00F2515C"/>
    <w:rsid w:val="00F25421"/>
    <w:rsid w:val="00F25832"/>
    <w:rsid w:val="00F25A57"/>
    <w:rsid w:val="00F26192"/>
    <w:rsid w:val="00F262FF"/>
    <w:rsid w:val="00F265B7"/>
    <w:rsid w:val="00F26671"/>
    <w:rsid w:val="00F2678A"/>
    <w:rsid w:val="00F267A0"/>
    <w:rsid w:val="00F267BC"/>
    <w:rsid w:val="00F26900"/>
    <w:rsid w:val="00F2691E"/>
    <w:rsid w:val="00F269F8"/>
    <w:rsid w:val="00F26C00"/>
    <w:rsid w:val="00F26EBA"/>
    <w:rsid w:val="00F27119"/>
    <w:rsid w:val="00F27268"/>
    <w:rsid w:val="00F27514"/>
    <w:rsid w:val="00F27637"/>
    <w:rsid w:val="00F276D4"/>
    <w:rsid w:val="00F27721"/>
    <w:rsid w:val="00F278A2"/>
    <w:rsid w:val="00F27CC5"/>
    <w:rsid w:val="00F27D12"/>
    <w:rsid w:val="00F27F50"/>
    <w:rsid w:val="00F30384"/>
    <w:rsid w:val="00F30471"/>
    <w:rsid w:val="00F30688"/>
    <w:rsid w:val="00F3073F"/>
    <w:rsid w:val="00F30C78"/>
    <w:rsid w:val="00F30CCA"/>
    <w:rsid w:val="00F30D30"/>
    <w:rsid w:val="00F30D39"/>
    <w:rsid w:val="00F30F4F"/>
    <w:rsid w:val="00F312FA"/>
    <w:rsid w:val="00F313BE"/>
    <w:rsid w:val="00F31600"/>
    <w:rsid w:val="00F31DFF"/>
    <w:rsid w:val="00F32593"/>
    <w:rsid w:val="00F32607"/>
    <w:rsid w:val="00F328B3"/>
    <w:rsid w:val="00F3318B"/>
    <w:rsid w:val="00F33632"/>
    <w:rsid w:val="00F33C7E"/>
    <w:rsid w:val="00F33D34"/>
    <w:rsid w:val="00F3414A"/>
    <w:rsid w:val="00F34364"/>
    <w:rsid w:val="00F3449E"/>
    <w:rsid w:val="00F3455A"/>
    <w:rsid w:val="00F34C73"/>
    <w:rsid w:val="00F34D9D"/>
    <w:rsid w:val="00F3522B"/>
    <w:rsid w:val="00F35551"/>
    <w:rsid w:val="00F35C24"/>
    <w:rsid w:val="00F35E0B"/>
    <w:rsid w:val="00F35E9D"/>
    <w:rsid w:val="00F36267"/>
    <w:rsid w:val="00F3644A"/>
    <w:rsid w:val="00F3698D"/>
    <w:rsid w:val="00F369BB"/>
    <w:rsid w:val="00F369E7"/>
    <w:rsid w:val="00F36CA4"/>
    <w:rsid w:val="00F36F5C"/>
    <w:rsid w:val="00F36F92"/>
    <w:rsid w:val="00F372BC"/>
    <w:rsid w:val="00F37477"/>
    <w:rsid w:val="00F37518"/>
    <w:rsid w:val="00F3759D"/>
    <w:rsid w:val="00F37731"/>
    <w:rsid w:val="00F3795D"/>
    <w:rsid w:val="00F37C6D"/>
    <w:rsid w:val="00F400DB"/>
    <w:rsid w:val="00F40178"/>
    <w:rsid w:val="00F408BC"/>
    <w:rsid w:val="00F40A5B"/>
    <w:rsid w:val="00F40E9F"/>
    <w:rsid w:val="00F41055"/>
    <w:rsid w:val="00F413BF"/>
    <w:rsid w:val="00F4148B"/>
    <w:rsid w:val="00F41491"/>
    <w:rsid w:val="00F4155A"/>
    <w:rsid w:val="00F418FF"/>
    <w:rsid w:val="00F419E9"/>
    <w:rsid w:val="00F4246F"/>
    <w:rsid w:val="00F42A03"/>
    <w:rsid w:val="00F42E8E"/>
    <w:rsid w:val="00F42EFB"/>
    <w:rsid w:val="00F42F26"/>
    <w:rsid w:val="00F431AC"/>
    <w:rsid w:val="00F43368"/>
    <w:rsid w:val="00F433A0"/>
    <w:rsid w:val="00F434C1"/>
    <w:rsid w:val="00F43574"/>
    <w:rsid w:val="00F4359E"/>
    <w:rsid w:val="00F436C8"/>
    <w:rsid w:val="00F43A7D"/>
    <w:rsid w:val="00F43D47"/>
    <w:rsid w:val="00F43DB6"/>
    <w:rsid w:val="00F4421E"/>
    <w:rsid w:val="00F44407"/>
    <w:rsid w:val="00F444E6"/>
    <w:rsid w:val="00F445E1"/>
    <w:rsid w:val="00F4471F"/>
    <w:rsid w:val="00F44844"/>
    <w:rsid w:val="00F44BD8"/>
    <w:rsid w:val="00F44F94"/>
    <w:rsid w:val="00F45B8B"/>
    <w:rsid w:val="00F45BF8"/>
    <w:rsid w:val="00F46118"/>
    <w:rsid w:val="00F4616D"/>
    <w:rsid w:val="00F462D6"/>
    <w:rsid w:val="00F463D2"/>
    <w:rsid w:val="00F4699A"/>
    <w:rsid w:val="00F46A96"/>
    <w:rsid w:val="00F46B03"/>
    <w:rsid w:val="00F46F2D"/>
    <w:rsid w:val="00F47141"/>
    <w:rsid w:val="00F4760A"/>
    <w:rsid w:val="00F478AD"/>
    <w:rsid w:val="00F47D13"/>
    <w:rsid w:val="00F47E6B"/>
    <w:rsid w:val="00F500F5"/>
    <w:rsid w:val="00F5015E"/>
    <w:rsid w:val="00F50234"/>
    <w:rsid w:val="00F50535"/>
    <w:rsid w:val="00F507CE"/>
    <w:rsid w:val="00F50822"/>
    <w:rsid w:val="00F50A20"/>
    <w:rsid w:val="00F50D05"/>
    <w:rsid w:val="00F50E0A"/>
    <w:rsid w:val="00F5110A"/>
    <w:rsid w:val="00F514F4"/>
    <w:rsid w:val="00F51935"/>
    <w:rsid w:val="00F51A79"/>
    <w:rsid w:val="00F51A7C"/>
    <w:rsid w:val="00F51A97"/>
    <w:rsid w:val="00F51AF7"/>
    <w:rsid w:val="00F51F60"/>
    <w:rsid w:val="00F528A9"/>
    <w:rsid w:val="00F52DA3"/>
    <w:rsid w:val="00F52F3A"/>
    <w:rsid w:val="00F5307A"/>
    <w:rsid w:val="00F531AB"/>
    <w:rsid w:val="00F531F5"/>
    <w:rsid w:val="00F5331E"/>
    <w:rsid w:val="00F5332E"/>
    <w:rsid w:val="00F533A0"/>
    <w:rsid w:val="00F53BA5"/>
    <w:rsid w:val="00F53E48"/>
    <w:rsid w:val="00F54369"/>
    <w:rsid w:val="00F5467B"/>
    <w:rsid w:val="00F54A0C"/>
    <w:rsid w:val="00F54C0B"/>
    <w:rsid w:val="00F54E21"/>
    <w:rsid w:val="00F5550C"/>
    <w:rsid w:val="00F55D1F"/>
    <w:rsid w:val="00F5634C"/>
    <w:rsid w:val="00F563CE"/>
    <w:rsid w:val="00F5690F"/>
    <w:rsid w:val="00F5693D"/>
    <w:rsid w:val="00F56977"/>
    <w:rsid w:val="00F56B8C"/>
    <w:rsid w:val="00F56BAA"/>
    <w:rsid w:val="00F56CC1"/>
    <w:rsid w:val="00F57205"/>
    <w:rsid w:val="00F572CC"/>
    <w:rsid w:val="00F57663"/>
    <w:rsid w:val="00F57664"/>
    <w:rsid w:val="00F5772E"/>
    <w:rsid w:val="00F5778B"/>
    <w:rsid w:val="00F578A4"/>
    <w:rsid w:val="00F57CF8"/>
    <w:rsid w:val="00F57DF7"/>
    <w:rsid w:val="00F57E0A"/>
    <w:rsid w:val="00F57E6B"/>
    <w:rsid w:val="00F60446"/>
    <w:rsid w:val="00F6053D"/>
    <w:rsid w:val="00F6060F"/>
    <w:rsid w:val="00F60A57"/>
    <w:rsid w:val="00F61009"/>
    <w:rsid w:val="00F6103A"/>
    <w:rsid w:val="00F610BB"/>
    <w:rsid w:val="00F612E7"/>
    <w:rsid w:val="00F61662"/>
    <w:rsid w:val="00F61A44"/>
    <w:rsid w:val="00F61C74"/>
    <w:rsid w:val="00F61E2D"/>
    <w:rsid w:val="00F628AF"/>
    <w:rsid w:val="00F628FD"/>
    <w:rsid w:val="00F62D13"/>
    <w:rsid w:val="00F62ECE"/>
    <w:rsid w:val="00F634AF"/>
    <w:rsid w:val="00F638DF"/>
    <w:rsid w:val="00F63D45"/>
    <w:rsid w:val="00F63DC9"/>
    <w:rsid w:val="00F63FFC"/>
    <w:rsid w:val="00F64200"/>
    <w:rsid w:val="00F64279"/>
    <w:rsid w:val="00F64360"/>
    <w:rsid w:val="00F643FB"/>
    <w:rsid w:val="00F64725"/>
    <w:rsid w:val="00F64735"/>
    <w:rsid w:val="00F64868"/>
    <w:rsid w:val="00F64919"/>
    <w:rsid w:val="00F64962"/>
    <w:rsid w:val="00F64D8D"/>
    <w:rsid w:val="00F6573D"/>
    <w:rsid w:val="00F65A77"/>
    <w:rsid w:val="00F65D0B"/>
    <w:rsid w:val="00F65E4A"/>
    <w:rsid w:val="00F65FB2"/>
    <w:rsid w:val="00F660DE"/>
    <w:rsid w:val="00F6665C"/>
    <w:rsid w:val="00F668D1"/>
    <w:rsid w:val="00F669F5"/>
    <w:rsid w:val="00F66A70"/>
    <w:rsid w:val="00F66F3B"/>
    <w:rsid w:val="00F66FF3"/>
    <w:rsid w:val="00F670F2"/>
    <w:rsid w:val="00F673FA"/>
    <w:rsid w:val="00F676B2"/>
    <w:rsid w:val="00F6799B"/>
    <w:rsid w:val="00F67D0A"/>
    <w:rsid w:val="00F67D0F"/>
    <w:rsid w:val="00F70098"/>
    <w:rsid w:val="00F701D9"/>
    <w:rsid w:val="00F702B7"/>
    <w:rsid w:val="00F70447"/>
    <w:rsid w:val="00F70558"/>
    <w:rsid w:val="00F708C3"/>
    <w:rsid w:val="00F70B0D"/>
    <w:rsid w:val="00F70C12"/>
    <w:rsid w:val="00F70DA1"/>
    <w:rsid w:val="00F70F94"/>
    <w:rsid w:val="00F7121F"/>
    <w:rsid w:val="00F713D3"/>
    <w:rsid w:val="00F71524"/>
    <w:rsid w:val="00F715B6"/>
    <w:rsid w:val="00F715EF"/>
    <w:rsid w:val="00F7168E"/>
    <w:rsid w:val="00F71D76"/>
    <w:rsid w:val="00F71F2C"/>
    <w:rsid w:val="00F72668"/>
    <w:rsid w:val="00F72747"/>
    <w:rsid w:val="00F72B38"/>
    <w:rsid w:val="00F73005"/>
    <w:rsid w:val="00F73503"/>
    <w:rsid w:val="00F736F6"/>
    <w:rsid w:val="00F738C3"/>
    <w:rsid w:val="00F73980"/>
    <w:rsid w:val="00F73BCB"/>
    <w:rsid w:val="00F73DF7"/>
    <w:rsid w:val="00F73E8D"/>
    <w:rsid w:val="00F74867"/>
    <w:rsid w:val="00F748AC"/>
    <w:rsid w:val="00F74907"/>
    <w:rsid w:val="00F7498B"/>
    <w:rsid w:val="00F74EA8"/>
    <w:rsid w:val="00F74F84"/>
    <w:rsid w:val="00F750C5"/>
    <w:rsid w:val="00F754F0"/>
    <w:rsid w:val="00F75839"/>
    <w:rsid w:val="00F75857"/>
    <w:rsid w:val="00F75A4D"/>
    <w:rsid w:val="00F75B53"/>
    <w:rsid w:val="00F75C64"/>
    <w:rsid w:val="00F75D73"/>
    <w:rsid w:val="00F761BC"/>
    <w:rsid w:val="00F7651D"/>
    <w:rsid w:val="00F766C4"/>
    <w:rsid w:val="00F769EC"/>
    <w:rsid w:val="00F76B96"/>
    <w:rsid w:val="00F76F13"/>
    <w:rsid w:val="00F76F92"/>
    <w:rsid w:val="00F7740D"/>
    <w:rsid w:val="00F77A28"/>
    <w:rsid w:val="00F77CA6"/>
    <w:rsid w:val="00F77FA8"/>
    <w:rsid w:val="00F80024"/>
    <w:rsid w:val="00F8050C"/>
    <w:rsid w:val="00F80679"/>
    <w:rsid w:val="00F80939"/>
    <w:rsid w:val="00F80EA2"/>
    <w:rsid w:val="00F813FB"/>
    <w:rsid w:val="00F814B1"/>
    <w:rsid w:val="00F81B0D"/>
    <w:rsid w:val="00F81B9E"/>
    <w:rsid w:val="00F81DE6"/>
    <w:rsid w:val="00F81FDB"/>
    <w:rsid w:val="00F82214"/>
    <w:rsid w:val="00F826D6"/>
    <w:rsid w:val="00F82770"/>
    <w:rsid w:val="00F828A7"/>
    <w:rsid w:val="00F82DA2"/>
    <w:rsid w:val="00F82E6B"/>
    <w:rsid w:val="00F83852"/>
    <w:rsid w:val="00F83929"/>
    <w:rsid w:val="00F83D88"/>
    <w:rsid w:val="00F83F29"/>
    <w:rsid w:val="00F844A5"/>
    <w:rsid w:val="00F846F5"/>
    <w:rsid w:val="00F8474C"/>
    <w:rsid w:val="00F84AC9"/>
    <w:rsid w:val="00F84F0E"/>
    <w:rsid w:val="00F854AF"/>
    <w:rsid w:val="00F85629"/>
    <w:rsid w:val="00F85C9A"/>
    <w:rsid w:val="00F85DD7"/>
    <w:rsid w:val="00F85E66"/>
    <w:rsid w:val="00F86749"/>
    <w:rsid w:val="00F86B41"/>
    <w:rsid w:val="00F8733D"/>
    <w:rsid w:val="00F8756B"/>
    <w:rsid w:val="00F877C6"/>
    <w:rsid w:val="00F87BDE"/>
    <w:rsid w:val="00F87D30"/>
    <w:rsid w:val="00F87DBA"/>
    <w:rsid w:val="00F87FBD"/>
    <w:rsid w:val="00F904AA"/>
    <w:rsid w:val="00F90F72"/>
    <w:rsid w:val="00F91196"/>
    <w:rsid w:val="00F91275"/>
    <w:rsid w:val="00F91705"/>
    <w:rsid w:val="00F91FB5"/>
    <w:rsid w:val="00F91FEC"/>
    <w:rsid w:val="00F9208A"/>
    <w:rsid w:val="00F921CC"/>
    <w:rsid w:val="00F92780"/>
    <w:rsid w:val="00F930BC"/>
    <w:rsid w:val="00F930F8"/>
    <w:rsid w:val="00F933E2"/>
    <w:rsid w:val="00F93D07"/>
    <w:rsid w:val="00F93DD5"/>
    <w:rsid w:val="00F93FEB"/>
    <w:rsid w:val="00F944B9"/>
    <w:rsid w:val="00F94B5A"/>
    <w:rsid w:val="00F94BF7"/>
    <w:rsid w:val="00F951AF"/>
    <w:rsid w:val="00F95770"/>
    <w:rsid w:val="00F95897"/>
    <w:rsid w:val="00F95B63"/>
    <w:rsid w:val="00F95D17"/>
    <w:rsid w:val="00F960DE"/>
    <w:rsid w:val="00F96333"/>
    <w:rsid w:val="00F9671D"/>
    <w:rsid w:val="00F9755C"/>
    <w:rsid w:val="00F97B10"/>
    <w:rsid w:val="00F97E06"/>
    <w:rsid w:val="00F97E71"/>
    <w:rsid w:val="00F97F8D"/>
    <w:rsid w:val="00FA0078"/>
    <w:rsid w:val="00FA06FE"/>
    <w:rsid w:val="00FA0BB0"/>
    <w:rsid w:val="00FA0DC7"/>
    <w:rsid w:val="00FA0E56"/>
    <w:rsid w:val="00FA103B"/>
    <w:rsid w:val="00FA1063"/>
    <w:rsid w:val="00FA11D8"/>
    <w:rsid w:val="00FA1210"/>
    <w:rsid w:val="00FA1465"/>
    <w:rsid w:val="00FA1D9D"/>
    <w:rsid w:val="00FA1EA5"/>
    <w:rsid w:val="00FA22C6"/>
    <w:rsid w:val="00FA2EE4"/>
    <w:rsid w:val="00FA2FE5"/>
    <w:rsid w:val="00FA346C"/>
    <w:rsid w:val="00FA372A"/>
    <w:rsid w:val="00FA3EFC"/>
    <w:rsid w:val="00FA4091"/>
    <w:rsid w:val="00FA451E"/>
    <w:rsid w:val="00FA4C42"/>
    <w:rsid w:val="00FA4CD0"/>
    <w:rsid w:val="00FA5223"/>
    <w:rsid w:val="00FA527B"/>
    <w:rsid w:val="00FA5429"/>
    <w:rsid w:val="00FA5776"/>
    <w:rsid w:val="00FA5BD3"/>
    <w:rsid w:val="00FA5BE3"/>
    <w:rsid w:val="00FA5D57"/>
    <w:rsid w:val="00FA5E78"/>
    <w:rsid w:val="00FA614E"/>
    <w:rsid w:val="00FA6707"/>
    <w:rsid w:val="00FA6CD7"/>
    <w:rsid w:val="00FA70F3"/>
    <w:rsid w:val="00FA79B8"/>
    <w:rsid w:val="00FA7B2E"/>
    <w:rsid w:val="00FA7E88"/>
    <w:rsid w:val="00FB005F"/>
    <w:rsid w:val="00FB0375"/>
    <w:rsid w:val="00FB03C2"/>
    <w:rsid w:val="00FB0418"/>
    <w:rsid w:val="00FB049E"/>
    <w:rsid w:val="00FB080E"/>
    <w:rsid w:val="00FB0BD1"/>
    <w:rsid w:val="00FB111A"/>
    <w:rsid w:val="00FB129C"/>
    <w:rsid w:val="00FB13A1"/>
    <w:rsid w:val="00FB1734"/>
    <w:rsid w:val="00FB1819"/>
    <w:rsid w:val="00FB18BC"/>
    <w:rsid w:val="00FB1A86"/>
    <w:rsid w:val="00FB1AFC"/>
    <w:rsid w:val="00FB1FB1"/>
    <w:rsid w:val="00FB26CA"/>
    <w:rsid w:val="00FB2878"/>
    <w:rsid w:val="00FB292F"/>
    <w:rsid w:val="00FB2C45"/>
    <w:rsid w:val="00FB2F9F"/>
    <w:rsid w:val="00FB3468"/>
    <w:rsid w:val="00FB3BA0"/>
    <w:rsid w:val="00FB4045"/>
    <w:rsid w:val="00FB4048"/>
    <w:rsid w:val="00FB4BF5"/>
    <w:rsid w:val="00FB4FF3"/>
    <w:rsid w:val="00FB5334"/>
    <w:rsid w:val="00FB53A4"/>
    <w:rsid w:val="00FB59D2"/>
    <w:rsid w:val="00FB5A96"/>
    <w:rsid w:val="00FB5C87"/>
    <w:rsid w:val="00FB5E79"/>
    <w:rsid w:val="00FB66EA"/>
    <w:rsid w:val="00FB6708"/>
    <w:rsid w:val="00FB69E2"/>
    <w:rsid w:val="00FB6D57"/>
    <w:rsid w:val="00FB70E8"/>
    <w:rsid w:val="00FB72E5"/>
    <w:rsid w:val="00FB730E"/>
    <w:rsid w:val="00FB73FA"/>
    <w:rsid w:val="00FB7477"/>
    <w:rsid w:val="00FB74A2"/>
    <w:rsid w:val="00FB7822"/>
    <w:rsid w:val="00FB7940"/>
    <w:rsid w:val="00FB79A3"/>
    <w:rsid w:val="00FB79B4"/>
    <w:rsid w:val="00FB7A9D"/>
    <w:rsid w:val="00FB7DD8"/>
    <w:rsid w:val="00FB7EAC"/>
    <w:rsid w:val="00FB7EBD"/>
    <w:rsid w:val="00FC04D9"/>
    <w:rsid w:val="00FC09D3"/>
    <w:rsid w:val="00FC0C0F"/>
    <w:rsid w:val="00FC0EB8"/>
    <w:rsid w:val="00FC1141"/>
    <w:rsid w:val="00FC1481"/>
    <w:rsid w:val="00FC21A4"/>
    <w:rsid w:val="00FC2548"/>
    <w:rsid w:val="00FC2698"/>
    <w:rsid w:val="00FC2963"/>
    <w:rsid w:val="00FC2C48"/>
    <w:rsid w:val="00FC3314"/>
    <w:rsid w:val="00FC38C7"/>
    <w:rsid w:val="00FC3A30"/>
    <w:rsid w:val="00FC3A3F"/>
    <w:rsid w:val="00FC3B85"/>
    <w:rsid w:val="00FC3ECB"/>
    <w:rsid w:val="00FC41C0"/>
    <w:rsid w:val="00FC4385"/>
    <w:rsid w:val="00FC48B8"/>
    <w:rsid w:val="00FC505E"/>
    <w:rsid w:val="00FC5319"/>
    <w:rsid w:val="00FC5742"/>
    <w:rsid w:val="00FC5827"/>
    <w:rsid w:val="00FC5F54"/>
    <w:rsid w:val="00FC5F71"/>
    <w:rsid w:val="00FC61C0"/>
    <w:rsid w:val="00FC6ABE"/>
    <w:rsid w:val="00FC6D16"/>
    <w:rsid w:val="00FC6E78"/>
    <w:rsid w:val="00FC6FA0"/>
    <w:rsid w:val="00FC70AC"/>
    <w:rsid w:val="00FC75FC"/>
    <w:rsid w:val="00FC7814"/>
    <w:rsid w:val="00FC789A"/>
    <w:rsid w:val="00FC78A1"/>
    <w:rsid w:val="00FC79E9"/>
    <w:rsid w:val="00FC7B8B"/>
    <w:rsid w:val="00FC7E44"/>
    <w:rsid w:val="00FD004E"/>
    <w:rsid w:val="00FD0169"/>
    <w:rsid w:val="00FD0649"/>
    <w:rsid w:val="00FD090A"/>
    <w:rsid w:val="00FD09D1"/>
    <w:rsid w:val="00FD0BC1"/>
    <w:rsid w:val="00FD0E0C"/>
    <w:rsid w:val="00FD0E54"/>
    <w:rsid w:val="00FD0E61"/>
    <w:rsid w:val="00FD1822"/>
    <w:rsid w:val="00FD1873"/>
    <w:rsid w:val="00FD18BE"/>
    <w:rsid w:val="00FD1977"/>
    <w:rsid w:val="00FD1C55"/>
    <w:rsid w:val="00FD1F7E"/>
    <w:rsid w:val="00FD231A"/>
    <w:rsid w:val="00FD23C0"/>
    <w:rsid w:val="00FD2802"/>
    <w:rsid w:val="00FD28DD"/>
    <w:rsid w:val="00FD2A4D"/>
    <w:rsid w:val="00FD2F05"/>
    <w:rsid w:val="00FD34B8"/>
    <w:rsid w:val="00FD37BC"/>
    <w:rsid w:val="00FD3CA2"/>
    <w:rsid w:val="00FD4018"/>
    <w:rsid w:val="00FD45FE"/>
    <w:rsid w:val="00FD4750"/>
    <w:rsid w:val="00FD4BB3"/>
    <w:rsid w:val="00FD4CF2"/>
    <w:rsid w:val="00FD4DC3"/>
    <w:rsid w:val="00FD51BC"/>
    <w:rsid w:val="00FD533A"/>
    <w:rsid w:val="00FD5344"/>
    <w:rsid w:val="00FD5889"/>
    <w:rsid w:val="00FD5ACD"/>
    <w:rsid w:val="00FD5B12"/>
    <w:rsid w:val="00FD5C8D"/>
    <w:rsid w:val="00FD5D7C"/>
    <w:rsid w:val="00FD601B"/>
    <w:rsid w:val="00FD60A5"/>
    <w:rsid w:val="00FD6466"/>
    <w:rsid w:val="00FD64D3"/>
    <w:rsid w:val="00FD655E"/>
    <w:rsid w:val="00FD65A2"/>
    <w:rsid w:val="00FD6744"/>
    <w:rsid w:val="00FD6B50"/>
    <w:rsid w:val="00FD7179"/>
    <w:rsid w:val="00FD74D9"/>
    <w:rsid w:val="00FD7878"/>
    <w:rsid w:val="00FD79A8"/>
    <w:rsid w:val="00FD7CBC"/>
    <w:rsid w:val="00FD7E6D"/>
    <w:rsid w:val="00FE002A"/>
    <w:rsid w:val="00FE0116"/>
    <w:rsid w:val="00FE0417"/>
    <w:rsid w:val="00FE0554"/>
    <w:rsid w:val="00FE06B3"/>
    <w:rsid w:val="00FE0B28"/>
    <w:rsid w:val="00FE0CFD"/>
    <w:rsid w:val="00FE0F80"/>
    <w:rsid w:val="00FE104A"/>
    <w:rsid w:val="00FE1296"/>
    <w:rsid w:val="00FE149C"/>
    <w:rsid w:val="00FE1518"/>
    <w:rsid w:val="00FE1810"/>
    <w:rsid w:val="00FE1E08"/>
    <w:rsid w:val="00FE1F78"/>
    <w:rsid w:val="00FE206D"/>
    <w:rsid w:val="00FE232F"/>
    <w:rsid w:val="00FE2332"/>
    <w:rsid w:val="00FE23FF"/>
    <w:rsid w:val="00FE25C7"/>
    <w:rsid w:val="00FE2932"/>
    <w:rsid w:val="00FE2D36"/>
    <w:rsid w:val="00FE31B6"/>
    <w:rsid w:val="00FE338F"/>
    <w:rsid w:val="00FE38B8"/>
    <w:rsid w:val="00FE3E35"/>
    <w:rsid w:val="00FE3FC1"/>
    <w:rsid w:val="00FE41FF"/>
    <w:rsid w:val="00FE423F"/>
    <w:rsid w:val="00FE4513"/>
    <w:rsid w:val="00FE4D88"/>
    <w:rsid w:val="00FE4DAE"/>
    <w:rsid w:val="00FE4F4A"/>
    <w:rsid w:val="00FE4FEC"/>
    <w:rsid w:val="00FE5055"/>
    <w:rsid w:val="00FE512F"/>
    <w:rsid w:val="00FE529A"/>
    <w:rsid w:val="00FE5372"/>
    <w:rsid w:val="00FE57CE"/>
    <w:rsid w:val="00FE5913"/>
    <w:rsid w:val="00FE59D4"/>
    <w:rsid w:val="00FE5C89"/>
    <w:rsid w:val="00FE61FA"/>
    <w:rsid w:val="00FE6564"/>
    <w:rsid w:val="00FE6E6F"/>
    <w:rsid w:val="00FE6E93"/>
    <w:rsid w:val="00FE6EFA"/>
    <w:rsid w:val="00FE75D6"/>
    <w:rsid w:val="00FE77A0"/>
    <w:rsid w:val="00FF0240"/>
    <w:rsid w:val="00FF0648"/>
    <w:rsid w:val="00FF0995"/>
    <w:rsid w:val="00FF0A8D"/>
    <w:rsid w:val="00FF0E10"/>
    <w:rsid w:val="00FF1158"/>
    <w:rsid w:val="00FF1253"/>
    <w:rsid w:val="00FF1BB5"/>
    <w:rsid w:val="00FF1C26"/>
    <w:rsid w:val="00FF1CBB"/>
    <w:rsid w:val="00FF1EB0"/>
    <w:rsid w:val="00FF20A7"/>
    <w:rsid w:val="00FF2138"/>
    <w:rsid w:val="00FF22ED"/>
    <w:rsid w:val="00FF2369"/>
    <w:rsid w:val="00FF276A"/>
    <w:rsid w:val="00FF27F7"/>
    <w:rsid w:val="00FF284E"/>
    <w:rsid w:val="00FF28EC"/>
    <w:rsid w:val="00FF2DC1"/>
    <w:rsid w:val="00FF2E74"/>
    <w:rsid w:val="00FF2EEE"/>
    <w:rsid w:val="00FF3018"/>
    <w:rsid w:val="00FF32F4"/>
    <w:rsid w:val="00FF3F71"/>
    <w:rsid w:val="00FF40DB"/>
    <w:rsid w:val="00FF40ED"/>
    <w:rsid w:val="00FF45D1"/>
    <w:rsid w:val="00FF474C"/>
    <w:rsid w:val="00FF4C8F"/>
    <w:rsid w:val="00FF4D69"/>
    <w:rsid w:val="00FF4E88"/>
    <w:rsid w:val="00FF5080"/>
    <w:rsid w:val="00FF5226"/>
    <w:rsid w:val="00FF541C"/>
    <w:rsid w:val="00FF54D8"/>
    <w:rsid w:val="00FF5581"/>
    <w:rsid w:val="00FF588B"/>
    <w:rsid w:val="00FF58DA"/>
    <w:rsid w:val="00FF5A37"/>
    <w:rsid w:val="00FF5BC7"/>
    <w:rsid w:val="00FF63A4"/>
    <w:rsid w:val="00FF68B7"/>
    <w:rsid w:val="00FF6994"/>
    <w:rsid w:val="00FF6ACA"/>
    <w:rsid w:val="00FF6BB1"/>
    <w:rsid w:val="00FF6E04"/>
    <w:rsid w:val="00FF7203"/>
    <w:rsid w:val="00FF73D6"/>
    <w:rsid w:val="00FF7526"/>
    <w:rsid w:val="00FF7B30"/>
    <w:rsid w:val="00FF7E64"/>
    <w:rsid w:val="02260886"/>
    <w:rsid w:val="07507900"/>
    <w:rsid w:val="0D638897"/>
    <w:rsid w:val="0D87426D"/>
    <w:rsid w:val="0E4165C2"/>
    <w:rsid w:val="0E9CFB73"/>
    <w:rsid w:val="11D399E1"/>
    <w:rsid w:val="127828B0"/>
    <w:rsid w:val="14EF8BE5"/>
    <w:rsid w:val="165864F8"/>
    <w:rsid w:val="189E37E2"/>
    <w:rsid w:val="1A0CCC66"/>
    <w:rsid w:val="1D45FB89"/>
    <w:rsid w:val="1EDDD17F"/>
    <w:rsid w:val="2226D19E"/>
    <w:rsid w:val="2FE554DE"/>
    <w:rsid w:val="3160CC7B"/>
    <w:rsid w:val="375F403B"/>
    <w:rsid w:val="3FBFD1EA"/>
    <w:rsid w:val="4A1E19E7"/>
    <w:rsid w:val="4DC346C3"/>
    <w:rsid w:val="4EEB7FAF"/>
    <w:rsid w:val="52FE4E9E"/>
    <w:rsid w:val="53F46D91"/>
    <w:rsid w:val="556F45D9"/>
    <w:rsid w:val="57AD699D"/>
    <w:rsid w:val="58F80304"/>
    <w:rsid w:val="5CBEAAE3"/>
    <w:rsid w:val="5E82DE50"/>
    <w:rsid w:val="5EF77D4C"/>
    <w:rsid w:val="60D868F4"/>
    <w:rsid w:val="6348B4C1"/>
    <w:rsid w:val="6DFB84E9"/>
    <w:rsid w:val="715DB5B9"/>
    <w:rsid w:val="7303ED77"/>
    <w:rsid w:val="731A7D09"/>
    <w:rsid w:val="75004626"/>
    <w:rsid w:val="7657BE9E"/>
    <w:rsid w:val="777C0F6A"/>
    <w:rsid w:val="78DE285B"/>
    <w:rsid w:val="7AC4B0C5"/>
    <w:rsid w:val="7ECD7A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1D2080CE"/>
  <w15:chartTrackingRefBased/>
  <w15:docId w15:val="{8ADA5322-6251-422B-B29B-FA7FDEB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uiPriority="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94"/>
    <w:rPr>
      <w:sz w:val="24"/>
      <w:szCs w:val="24"/>
      <w:lang w:val="es-ES" w:eastAsia="es-ES"/>
    </w:rPr>
  </w:style>
  <w:style w:type="paragraph" w:styleId="Ttulo1">
    <w:name w:val="heading 1"/>
    <w:basedOn w:val="Normal"/>
    <w:next w:val="Normal"/>
    <w:link w:val="Ttulo1Car"/>
    <w:uiPriority w:val="9"/>
    <w:qFormat/>
    <w:rsid w:val="00BE316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BE316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E316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205B9B"/>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FA527B"/>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ar"/>
    <w:qFormat/>
    <w:rsid w:val="00FA527B"/>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A527B"/>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qFormat/>
    <w:rsid w:val="00BE3161"/>
    <w:pPr>
      <w:keepNext/>
      <w:jc w:val="both"/>
      <w:outlineLvl w:val="7"/>
    </w:pPr>
    <w:rPr>
      <w:rFonts w:ascii="Arial" w:hAnsi="Arial"/>
      <w:b/>
    </w:rPr>
  </w:style>
  <w:style w:type="paragraph" w:styleId="Ttulo9">
    <w:name w:val="heading 9"/>
    <w:basedOn w:val="Normal"/>
    <w:next w:val="Normal"/>
    <w:link w:val="Ttulo9Car"/>
    <w:uiPriority w:val="9"/>
    <w:qFormat/>
    <w:rsid w:val="00ED5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052B"/>
    <w:pPr>
      <w:tabs>
        <w:tab w:val="center" w:pos="4252"/>
        <w:tab w:val="right" w:pos="8504"/>
      </w:tabs>
    </w:pPr>
  </w:style>
  <w:style w:type="paragraph" w:styleId="Piedepgina">
    <w:name w:val="footer"/>
    <w:basedOn w:val="Normal"/>
    <w:link w:val="PiedepginaCar"/>
    <w:uiPriority w:val="99"/>
    <w:rsid w:val="00AB052B"/>
    <w:pPr>
      <w:tabs>
        <w:tab w:val="center" w:pos="4252"/>
        <w:tab w:val="right" w:pos="8504"/>
      </w:tabs>
    </w:pPr>
  </w:style>
  <w:style w:type="paragraph" w:styleId="Textoindependiente">
    <w:name w:val="Body Text"/>
    <w:basedOn w:val="Normal"/>
    <w:rsid w:val="00BE3161"/>
    <w:pPr>
      <w:widowControl w:val="0"/>
      <w:jc w:val="both"/>
    </w:pPr>
    <w:rPr>
      <w:rFonts w:ascii="Arial" w:hAnsi="Arial"/>
      <w:i/>
      <w:snapToGrid w:val="0"/>
    </w:rPr>
  </w:style>
  <w:style w:type="paragraph" w:customStyle="1" w:styleId="Textoindependiente31">
    <w:name w:val="Texto independiente 31"/>
    <w:basedOn w:val="Normal"/>
    <w:rsid w:val="00BE3161"/>
    <w:pPr>
      <w:overflowPunct w:val="0"/>
      <w:autoSpaceDE w:val="0"/>
      <w:autoSpaceDN w:val="0"/>
      <w:adjustRightInd w:val="0"/>
      <w:jc w:val="both"/>
    </w:pPr>
    <w:rPr>
      <w:rFonts w:ascii="Bookman Old Style" w:hAnsi="Bookman Old Style"/>
      <w:lang w:val="es-ES_tradnl"/>
    </w:rPr>
  </w:style>
  <w:style w:type="table" w:styleId="Tablaconcuadrcula">
    <w:name w:val="Table Grid"/>
    <w:basedOn w:val="Tablanormal"/>
    <w:uiPriority w:val="59"/>
    <w:rsid w:val="0034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F4410"/>
    <w:pPr>
      <w:overflowPunct w:val="0"/>
      <w:autoSpaceDE w:val="0"/>
      <w:autoSpaceDN w:val="0"/>
      <w:adjustRightInd w:val="0"/>
      <w:jc w:val="both"/>
      <w:textAlignment w:val="baseline"/>
    </w:pPr>
    <w:rPr>
      <w:rFonts w:ascii="Arial" w:hAnsi="Arial"/>
      <w:spacing w:val="-3"/>
      <w:sz w:val="22"/>
      <w:lang w:val="es-ES_tradnl"/>
    </w:rPr>
  </w:style>
  <w:style w:type="character" w:styleId="Hipervnculo">
    <w:name w:val="Hyperlink"/>
    <w:uiPriority w:val="99"/>
    <w:rsid w:val="00445D19"/>
    <w:rPr>
      <w:color w:val="0000FF"/>
      <w:u w:val="single"/>
    </w:rPr>
  </w:style>
  <w:style w:type="paragraph" w:styleId="Lista">
    <w:name w:val="List"/>
    <w:basedOn w:val="Normal"/>
    <w:rsid w:val="00A9228F"/>
    <w:pPr>
      <w:ind w:left="283" w:hanging="283"/>
    </w:pPr>
  </w:style>
  <w:style w:type="paragraph" w:styleId="Lista2">
    <w:name w:val="List 2"/>
    <w:basedOn w:val="Normal"/>
    <w:rsid w:val="00A9228F"/>
    <w:pPr>
      <w:ind w:left="566" w:hanging="283"/>
    </w:pPr>
  </w:style>
  <w:style w:type="paragraph" w:styleId="Encabezadodemensaje">
    <w:name w:val="Message Header"/>
    <w:basedOn w:val="Normal"/>
    <w:rsid w:val="00A922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A9228F"/>
  </w:style>
  <w:style w:type="paragraph" w:styleId="Cierre">
    <w:name w:val="Closing"/>
    <w:basedOn w:val="Normal"/>
    <w:rsid w:val="00A9228F"/>
    <w:pPr>
      <w:ind w:left="4252"/>
    </w:pPr>
  </w:style>
  <w:style w:type="paragraph" w:styleId="Listaconvietas2">
    <w:name w:val="List Bullet 2"/>
    <w:basedOn w:val="Normal"/>
    <w:rsid w:val="00A9228F"/>
    <w:pPr>
      <w:numPr>
        <w:numId w:val="1"/>
      </w:numPr>
    </w:pPr>
  </w:style>
  <w:style w:type="paragraph" w:customStyle="1" w:styleId="ListaCC">
    <w:name w:val="Lista CC."/>
    <w:basedOn w:val="Normal"/>
    <w:rsid w:val="00A9228F"/>
  </w:style>
  <w:style w:type="paragraph" w:styleId="Descripcin">
    <w:name w:val="caption"/>
    <w:aliases w:val="Epígrafe"/>
    <w:basedOn w:val="Normal"/>
    <w:next w:val="Normal"/>
    <w:qFormat/>
    <w:rsid w:val="00A9228F"/>
    <w:rPr>
      <w:b/>
      <w:bCs/>
      <w:sz w:val="20"/>
      <w:szCs w:val="20"/>
    </w:rPr>
  </w:style>
  <w:style w:type="paragraph" w:styleId="Firma">
    <w:name w:val="Signature"/>
    <w:basedOn w:val="Normal"/>
    <w:rsid w:val="00A9228F"/>
    <w:pPr>
      <w:ind w:left="4252"/>
    </w:pPr>
  </w:style>
  <w:style w:type="paragraph" w:customStyle="1" w:styleId="Firmapuesto">
    <w:name w:val="Firma puesto"/>
    <w:basedOn w:val="Firma"/>
    <w:rsid w:val="00A9228F"/>
  </w:style>
  <w:style w:type="paragraph" w:customStyle="1" w:styleId="Infodocumentosadjuntos">
    <w:name w:val="Info documentos adjuntos"/>
    <w:basedOn w:val="Normal"/>
    <w:rsid w:val="00A9228F"/>
  </w:style>
  <w:style w:type="paragraph" w:styleId="Sangradetextonormal">
    <w:name w:val="Body Text Indent"/>
    <w:basedOn w:val="Normal"/>
    <w:rsid w:val="00A9228F"/>
    <w:pPr>
      <w:spacing w:after="120"/>
      <w:ind w:left="283"/>
    </w:pPr>
  </w:style>
  <w:style w:type="paragraph" w:styleId="Textoindependienteprimerasangra2">
    <w:name w:val="Body Text First Indent 2"/>
    <w:basedOn w:val="Sangradetextonormal"/>
    <w:rsid w:val="00A9228F"/>
    <w:pPr>
      <w:ind w:firstLine="210"/>
    </w:pPr>
  </w:style>
  <w:style w:type="paragraph" w:customStyle="1" w:styleId="Direccininterior">
    <w:name w:val="Dirección interior"/>
    <w:basedOn w:val="Normal"/>
    <w:rsid w:val="006B567E"/>
  </w:style>
  <w:style w:type="paragraph" w:customStyle="1" w:styleId="Lneadeatencin">
    <w:name w:val="Línea de atención"/>
    <w:basedOn w:val="Textoindependiente"/>
    <w:rsid w:val="006B567E"/>
  </w:style>
  <w:style w:type="paragraph" w:customStyle="1" w:styleId="Firmaorganizacin">
    <w:name w:val="Firma organización"/>
    <w:basedOn w:val="Firma"/>
    <w:rsid w:val="006B567E"/>
  </w:style>
  <w:style w:type="paragraph" w:customStyle="1" w:styleId="Lneadereferencia">
    <w:name w:val="Línea de referencia"/>
    <w:basedOn w:val="Textoindependiente"/>
    <w:rsid w:val="006B567E"/>
  </w:style>
  <w:style w:type="paragraph" w:styleId="Textoindependiente2">
    <w:name w:val="Body Text 2"/>
    <w:basedOn w:val="Normal"/>
    <w:rsid w:val="00943C66"/>
    <w:pPr>
      <w:spacing w:after="120" w:line="480" w:lineRule="auto"/>
    </w:pPr>
  </w:style>
  <w:style w:type="paragraph" w:styleId="Sangra2detindependiente">
    <w:name w:val="Body Text Indent 2"/>
    <w:basedOn w:val="Normal"/>
    <w:rsid w:val="00E95250"/>
    <w:pPr>
      <w:spacing w:after="120" w:line="480" w:lineRule="auto"/>
      <w:ind w:left="283"/>
    </w:pPr>
  </w:style>
  <w:style w:type="paragraph" w:customStyle="1" w:styleId="Lneadeasunto">
    <w:name w:val="Línea de asunto"/>
    <w:basedOn w:val="Normal"/>
    <w:rsid w:val="007E55AA"/>
  </w:style>
  <w:style w:type="paragraph" w:styleId="Prrafodelista">
    <w:name w:val="List Paragraph"/>
    <w:aliases w:val="Bullets,Figura,List Paragraph1,Viñeta"/>
    <w:basedOn w:val="Normal"/>
    <w:link w:val="PrrafodelistaCar"/>
    <w:uiPriority w:val="99"/>
    <w:qFormat/>
    <w:rsid w:val="002F0F6E"/>
    <w:pPr>
      <w:ind w:left="708"/>
    </w:pPr>
  </w:style>
  <w:style w:type="paragraph" w:styleId="Textodeglobo">
    <w:name w:val="Balloon Text"/>
    <w:basedOn w:val="Normal"/>
    <w:link w:val="TextodegloboCar"/>
    <w:rsid w:val="00603939"/>
    <w:rPr>
      <w:rFonts w:ascii="Tahoma" w:hAnsi="Tahoma" w:cs="Tahoma"/>
      <w:sz w:val="16"/>
      <w:szCs w:val="16"/>
    </w:rPr>
  </w:style>
  <w:style w:type="character" w:customStyle="1" w:styleId="TextodegloboCar">
    <w:name w:val="Texto de globo Car"/>
    <w:link w:val="Textodeglobo"/>
    <w:rsid w:val="00603939"/>
    <w:rPr>
      <w:rFonts w:ascii="Tahoma" w:hAnsi="Tahoma" w:cs="Tahoma"/>
      <w:sz w:val="16"/>
      <w:szCs w:val="16"/>
      <w:lang w:val="es-ES" w:eastAsia="es-ES"/>
    </w:rPr>
  </w:style>
  <w:style w:type="paragraph" w:styleId="Listaconvietas3">
    <w:name w:val="List Bullet 3"/>
    <w:basedOn w:val="Normal"/>
    <w:rsid w:val="007F3B11"/>
    <w:pPr>
      <w:numPr>
        <w:numId w:val="2"/>
      </w:numPr>
      <w:contextualSpacing/>
    </w:pPr>
  </w:style>
  <w:style w:type="paragraph" w:customStyle="1" w:styleId="Textoindependiente210">
    <w:name w:val="Texto independiente 210"/>
    <w:basedOn w:val="Normal"/>
    <w:rsid w:val="00A643D5"/>
    <w:pPr>
      <w:overflowPunct w:val="0"/>
      <w:autoSpaceDE w:val="0"/>
      <w:autoSpaceDN w:val="0"/>
      <w:adjustRightInd w:val="0"/>
      <w:jc w:val="both"/>
      <w:textAlignment w:val="baseline"/>
    </w:pPr>
    <w:rPr>
      <w:rFonts w:ascii="Arial" w:hAnsi="Arial"/>
      <w:spacing w:val="-3"/>
      <w:sz w:val="22"/>
      <w:lang w:val="es-ES_tradnl"/>
    </w:rPr>
  </w:style>
  <w:style w:type="character" w:customStyle="1" w:styleId="EncabezadoCar">
    <w:name w:val="Encabezado Car"/>
    <w:link w:val="Encabezado"/>
    <w:rsid w:val="00D1513F"/>
    <w:rPr>
      <w:sz w:val="24"/>
      <w:szCs w:val="24"/>
      <w:lang w:val="es-ES" w:eastAsia="es-ES"/>
    </w:rPr>
  </w:style>
  <w:style w:type="paragraph" w:styleId="Sinespaciado">
    <w:name w:val="No Spacing"/>
    <w:link w:val="SinespaciadoCar"/>
    <w:qFormat/>
    <w:rsid w:val="00694319"/>
    <w:rPr>
      <w:rFonts w:ascii="Calibri" w:hAnsi="Calibri"/>
      <w:sz w:val="22"/>
      <w:szCs w:val="22"/>
    </w:rPr>
  </w:style>
  <w:style w:type="character" w:styleId="Nmerodepgina">
    <w:name w:val="page number"/>
    <w:rsid w:val="00DD6D05"/>
    <w:rPr>
      <w:sz w:val="20"/>
    </w:rPr>
  </w:style>
  <w:style w:type="character" w:styleId="Refdecomentario">
    <w:name w:val="annotation reference"/>
    <w:rsid w:val="008D32CA"/>
    <w:rPr>
      <w:sz w:val="16"/>
      <w:szCs w:val="16"/>
    </w:rPr>
  </w:style>
  <w:style w:type="paragraph" w:styleId="Textocomentario">
    <w:name w:val="annotation text"/>
    <w:basedOn w:val="Normal"/>
    <w:link w:val="TextocomentarioCar"/>
    <w:rsid w:val="008D32CA"/>
    <w:rPr>
      <w:sz w:val="20"/>
      <w:szCs w:val="20"/>
    </w:rPr>
  </w:style>
  <w:style w:type="character" w:customStyle="1" w:styleId="TextocomentarioCar">
    <w:name w:val="Texto comentario Car"/>
    <w:link w:val="Textocomentario"/>
    <w:rsid w:val="008D32CA"/>
    <w:rPr>
      <w:lang w:val="es-ES" w:eastAsia="es-ES"/>
    </w:rPr>
  </w:style>
  <w:style w:type="paragraph" w:styleId="Asuntodelcomentario">
    <w:name w:val="annotation subject"/>
    <w:basedOn w:val="Textocomentario"/>
    <w:next w:val="Textocomentario"/>
    <w:link w:val="AsuntodelcomentarioCar"/>
    <w:rsid w:val="008D32CA"/>
    <w:rPr>
      <w:b/>
      <w:bCs/>
    </w:rPr>
  </w:style>
  <w:style w:type="character" w:customStyle="1" w:styleId="AsuntodelcomentarioCar">
    <w:name w:val="Asunto del comentario Car"/>
    <w:link w:val="Asuntodelcomentario"/>
    <w:rsid w:val="008D32CA"/>
    <w:rPr>
      <w:b/>
      <w:bCs/>
      <w:lang w:val="es-ES" w:eastAsia="es-ES"/>
    </w:rPr>
  </w:style>
  <w:style w:type="character" w:styleId="Textoennegrita">
    <w:name w:val="Strong"/>
    <w:uiPriority w:val="22"/>
    <w:qFormat/>
    <w:rsid w:val="00BB496F"/>
    <w:rPr>
      <w:b/>
      <w:bCs/>
    </w:rPr>
  </w:style>
  <w:style w:type="paragraph" w:customStyle="1" w:styleId="Default">
    <w:name w:val="Default"/>
    <w:rsid w:val="00B13924"/>
    <w:pPr>
      <w:autoSpaceDE w:val="0"/>
      <w:autoSpaceDN w:val="0"/>
      <w:adjustRightInd w:val="0"/>
    </w:pPr>
    <w:rPr>
      <w:rFonts w:ascii="Arial" w:hAnsi="Arial" w:cs="Arial"/>
      <w:color w:val="000000"/>
      <w:sz w:val="24"/>
      <w:szCs w:val="24"/>
    </w:rPr>
  </w:style>
  <w:style w:type="character" w:customStyle="1" w:styleId="Ttulo5Car">
    <w:name w:val="Título 5 Car"/>
    <w:link w:val="Ttulo5"/>
    <w:uiPriority w:val="9"/>
    <w:semiHidden/>
    <w:rsid w:val="00FA527B"/>
    <w:rPr>
      <w:rFonts w:ascii="Calibri" w:hAnsi="Calibri"/>
      <w:b/>
      <w:bCs/>
      <w:i/>
      <w:iCs/>
      <w:sz w:val="26"/>
      <w:szCs w:val="26"/>
      <w:lang w:val="en-US" w:eastAsia="en-US"/>
    </w:rPr>
  </w:style>
  <w:style w:type="character" w:customStyle="1" w:styleId="Ttulo6Car">
    <w:name w:val="Título 6 Car"/>
    <w:link w:val="Ttulo6"/>
    <w:rsid w:val="00FA527B"/>
    <w:rPr>
      <w:b/>
      <w:bCs/>
      <w:sz w:val="22"/>
      <w:szCs w:val="22"/>
      <w:lang w:val="en-US" w:eastAsia="en-US"/>
    </w:rPr>
  </w:style>
  <w:style w:type="character" w:customStyle="1" w:styleId="Ttulo7Car">
    <w:name w:val="Título 7 Car"/>
    <w:link w:val="Ttulo7"/>
    <w:uiPriority w:val="9"/>
    <w:semiHidden/>
    <w:rsid w:val="00FA527B"/>
    <w:rPr>
      <w:rFonts w:ascii="Calibri" w:hAnsi="Calibri"/>
      <w:sz w:val="24"/>
      <w:szCs w:val="24"/>
      <w:lang w:val="en-US" w:eastAsia="en-US"/>
    </w:rPr>
  </w:style>
  <w:style w:type="character" w:customStyle="1" w:styleId="Ttulo1Car">
    <w:name w:val="Título 1 Car"/>
    <w:link w:val="Ttulo1"/>
    <w:uiPriority w:val="9"/>
    <w:rsid w:val="00FA527B"/>
    <w:rPr>
      <w:rFonts w:ascii="Arial" w:hAnsi="Arial" w:cs="Arial"/>
      <w:b/>
      <w:bCs/>
      <w:kern w:val="32"/>
      <w:sz w:val="32"/>
      <w:szCs w:val="32"/>
      <w:lang w:val="es-ES" w:eastAsia="es-ES"/>
    </w:rPr>
  </w:style>
  <w:style w:type="character" w:customStyle="1" w:styleId="Ttulo2Car">
    <w:name w:val="Título 2 Car"/>
    <w:link w:val="Ttulo2"/>
    <w:uiPriority w:val="9"/>
    <w:rsid w:val="00FA527B"/>
    <w:rPr>
      <w:rFonts w:ascii="Arial" w:hAnsi="Arial" w:cs="Arial"/>
      <w:b/>
      <w:bCs/>
      <w:i/>
      <w:iCs/>
      <w:sz w:val="28"/>
      <w:szCs w:val="28"/>
      <w:lang w:val="es-ES" w:eastAsia="es-ES"/>
    </w:rPr>
  </w:style>
  <w:style w:type="character" w:customStyle="1" w:styleId="Ttulo3Car">
    <w:name w:val="Título 3 Car"/>
    <w:link w:val="Ttulo3"/>
    <w:uiPriority w:val="9"/>
    <w:rsid w:val="00FA527B"/>
    <w:rPr>
      <w:rFonts w:ascii="Arial" w:hAnsi="Arial" w:cs="Arial"/>
      <w:b/>
      <w:bCs/>
      <w:sz w:val="26"/>
      <w:szCs w:val="26"/>
      <w:lang w:val="es-ES" w:eastAsia="es-ES"/>
    </w:rPr>
  </w:style>
  <w:style w:type="character" w:customStyle="1" w:styleId="Ttulo4Car">
    <w:name w:val="Título 4 Car"/>
    <w:link w:val="Ttulo4"/>
    <w:uiPriority w:val="9"/>
    <w:rsid w:val="00FA527B"/>
    <w:rPr>
      <w:b/>
      <w:bCs/>
      <w:sz w:val="28"/>
      <w:szCs w:val="28"/>
      <w:lang w:val="es-ES" w:eastAsia="es-ES"/>
    </w:rPr>
  </w:style>
  <w:style w:type="character" w:customStyle="1" w:styleId="Ttulo8Car">
    <w:name w:val="Título 8 Car"/>
    <w:link w:val="Ttulo8"/>
    <w:uiPriority w:val="9"/>
    <w:rsid w:val="00FA527B"/>
    <w:rPr>
      <w:rFonts w:ascii="Arial" w:hAnsi="Arial"/>
      <w:b/>
      <w:sz w:val="24"/>
      <w:szCs w:val="24"/>
      <w:lang w:val="es-ES" w:eastAsia="es-ES"/>
    </w:rPr>
  </w:style>
  <w:style w:type="character" w:customStyle="1" w:styleId="Ttulo9Car">
    <w:name w:val="Título 9 Car"/>
    <w:link w:val="Ttulo9"/>
    <w:uiPriority w:val="9"/>
    <w:rsid w:val="00FA527B"/>
    <w:rPr>
      <w:rFonts w:ascii="Arial" w:hAnsi="Arial" w:cs="Arial"/>
      <w:sz w:val="22"/>
      <w:szCs w:val="22"/>
      <w:lang w:val="es-ES" w:eastAsia="es-ES"/>
    </w:rPr>
  </w:style>
  <w:style w:type="character" w:customStyle="1" w:styleId="PiedepginaCar">
    <w:name w:val="Pie de página Car"/>
    <w:link w:val="Piedepgina"/>
    <w:uiPriority w:val="99"/>
    <w:rsid w:val="00CD6259"/>
    <w:rPr>
      <w:sz w:val="24"/>
      <w:szCs w:val="24"/>
      <w:lang w:val="es-ES" w:eastAsia="es-ES"/>
    </w:rPr>
  </w:style>
  <w:style w:type="paragraph" w:styleId="NormalWeb">
    <w:name w:val="Normal (Web)"/>
    <w:basedOn w:val="Normal"/>
    <w:uiPriority w:val="99"/>
    <w:unhideWhenUsed/>
    <w:rsid w:val="00433452"/>
    <w:pPr>
      <w:spacing w:before="100" w:beforeAutospacing="1" w:after="100" w:afterAutospacing="1"/>
    </w:pPr>
    <w:rPr>
      <w:lang w:val="es-CO" w:eastAsia="es-CO"/>
    </w:rPr>
  </w:style>
  <w:style w:type="paragraph" w:customStyle="1" w:styleId="regular">
    <w:name w:val="regular"/>
    <w:basedOn w:val="Normal"/>
    <w:rsid w:val="00433452"/>
    <w:pPr>
      <w:spacing w:before="100" w:beforeAutospacing="1" w:after="100" w:afterAutospacing="1"/>
    </w:pPr>
    <w:rPr>
      <w:lang w:val="es-CO" w:eastAsia="es-CO"/>
    </w:rPr>
  </w:style>
  <w:style w:type="character" w:customStyle="1" w:styleId="SinespaciadoCar">
    <w:name w:val="Sin espaciado Car"/>
    <w:link w:val="Sinespaciado"/>
    <w:rsid w:val="00994A39"/>
    <w:rPr>
      <w:rFonts w:ascii="Calibri" w:hAnsi="Calibri"/>
      <w:sz w:val="22"/>
      <w:szCs w:val="22"/>
    </w:rPr>
  </w:style>
  <w:style w:type="paragraph" w:styleId="Ttulo">
    <w:name w:val="Title"/>
    <w:basedOn w:val="Normal"/>
    <w:next w:val="Normal"/>
    <w:link w:val="TtuloCar"/>
    <w:qFormat/>
    <w:rsid w:val="00F61C74"/>
    <w:pPr>
      <w:spacing w:before="240" w:after="60"/>
      <w:jc w:val="center"/>
      <w:outlineLvl w:val="0"/>
    </w:pPr>
    <w:rPr>
      <w:rFonts w:ascii="Cambria" w:hAnsi="Cambria"/>
      <w:b/>
      <w:bCs/>
      <w:kern w:val="28"/>
      <w:sz w:val="32"/>
      <w:szCs w:val="32"/>
    </w:rPr>
  </w:style>
  <w:style w:type="character" w:customStyle="1" w:styleId="TtuloCar">
    <w:name w:val="Título Car"/>
    <w:link w:val="Ttulo"/>
    <w:rsid w:val="00F61C74"/>
    <w:rPr>
      <w:rFonts w:ascii="Cambria" w:eastAsia="Times New Roman" w:hAnsi="Cambria" w:cs="Times New Roman"/>
      <w:b/>
      <w:bCs/>
      <w:kern w:val="28"/>
      <w:sz w:val="32"/>
      <w:szCs w:val="32"/>
      <w:lang w:val="es-ES" w:eastAsia="es-ES"/>
    </w:rPr>
  </w:style>
  <w:style w:type="character" w:customStyle="1" w:styleId="PrrafodelistaCar">
    <w:name w:val="Párrafo de lista Car"/>
    <w:aliases w:val="Bullets Car,Figura Car,List Paragraph1 Car,Viñeta Car"/>
    <w:link w:val="Prrafodelista"/>
    <w:uiPriority w:val="99"/>
    <w:locked/>
    <w:rsid w:val="0092106C"/>
    <w:rPr>
      <w:sz w:val="24"/>
      <w:szCs w:val="24"/>
    </w:rPr>
  </w:style>
  <w:style w:type="table" w:styleId="Tablaconcuadrcula3">
    <w:name w:val="Table Grid 3"/>
    <w:basedOn w:val="Tablanormal"/>
    <w:rsid w:val="003E4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msonormal">
    <w:name w:val="x_msonormal"/>
    <w:basedOn w:val="Normal"/>
    <w:rsid w:val="00D5331D"/>
    <w:pPr>
      <w:spacing w:before="100" w:beforeAutospacing="1" w:after="100" w:afterAutospacing="1"/>
    </w:pPr>
    <w:rPr>
      <w:lang w:val="es-CO" w:eastAsia="es-CO"/>
    </w:rPr>
  </w:style>
  <w:style w:type="table" w:customStyle="1" w:styleId="Tabladecuadrcula5oscura-nfasis31">
    <w:name w:val="Tabla de cuadrícula 5 oscura - Énfasis 31"/>
    <w:basedOn w:val="Tablanormal"/>
    <w:next w:val="Tabladecuadrcula5oscura-nfasis3"/>
    <w:uiPriority w:val="50"/>
    <w:rsid w:val="00A0036E"/>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cuadrcula5oscura-nfasis3">
    <w:name w:val="Grid Table 5 Dark Accent 3"/>
    <w:basedOn w:val="Tablanormal"/>
    <w:uiPriority w:val="50"/>
    <w:rsid w:val="00A003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alfinal">
    <w:name w:val="endnote text"/>
    <w:basedOn w:val="Normal"/>
    <w:link w:val="TextonotaalfinalCar"/>
    <w:rsid w:val="001426D7"/>
    <w:rPr>
      <w:sz w:val="20"/>
      <w:szCs w:val="20"/>
    </w:rPr>
  </w:style>
  <w:style w:type="character" w:customStyle="1" w:styleId="TextonotaalfinalCar">
    <w:name w:val="Texto nota al final Car"/>
    <w:basedOn w:val="Fuentedeprrafopredeter"/>
    <w:link w:val="Textonotaalfinal"/>
    <w:rsid w:val="001426D7"/>
    <w:rPr>
      <w:lang w:val="es-ES" w:eastAsia="es-ES"/>
    </w:rPr>
  </w:style>
  <w:style w:type="character" w:styleId="Refdenotaalfinal">
    <w:name w:val="endnote reference"/>
    <w:basedOn w:val="Fuentedeprrafopredeter"/>
    <w:rsid w:val="001426D7"/>
    <w:rPr>
      <w:vertAlign w:val="superscript"/>
    </w:rPr>
  </w:style>
  <w:style w:type="table" w:styleId="Tabladecuadrcula6concolores-nfasis6">
    <w:name w:val="Grid Table 6 Colorful Accent 6"/>
    <w:basedOn w:val="Tablanormal"/>
    <w:uiPriority w:val="51"/>
    <w:rsid w:val="000155A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8E758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4-nfasis5">
    <w:name w:val="Grid Table 4 Accent 5"/>
    <w:basedOn w:val="Tablanormal"/>
    <w:uiPriority w:val="49"/>
    <w:rsid w:val="00DC6FF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B006F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Cuadrculadetablaclara">
    <w:name w:val="Grid Table Light"/>
    <w:basedOn w:val="Tablanormal"/>
    <w:uiPriority w:val="40"/>
    <w:rsid w:val="00487D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69044D"/>
    <w:rPr>
      <w:i/>
      <w:iCs/>
    </w:rPr>
  </w:style>
  <w:style w:type="table" w:customStyle="1" w:styleId="Tabladecuadrcula5oscura-nfasis11">
    <w:name w:val="Tabla de cuadrícula 5 oscura - Énfasis 11"/>
    <w:basedOn w:val="Tablanormal"/>
    <w:next w:val="Tabladecuadrcula5oscura-nfasis1"/>
    <w:uiPriority w:val="50"/>
    <w:rsid w:val="00CC312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Tabladecuadrcula5oscura-nfasis1">
    <w:name w:val="Grid Table 5 Dark Accent 1"/>
    <w:basedOn w:val="Tablanormal"/>
    <w:uiPriority w:val="50"/>
    <w:rsid w:val="00CC31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AF4F3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next w:val="Tabladecuadrcula4-nfasis1"/>
    <w:uiPriority w:val="49"/>
    <w:rsid w:val="00B51560"/>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50">
      <w:bodyDiv w:val="1"/>
      <w:marLeft w:val="0"/>
      <w:marRight w:val="0"/>
      <w:marTop w:val="0"/>
      <w:marBottom w:val="0"/>
      <w:divBdr>
        <w:top w:val="none" w:sz="0" w:space="0" w:color="auto"/>
        <w:left w:val="none" w:sz="0" w:space="0" w:color="auto"/>
        <w:bottom w:val="none" w:sz="0" w:space="0" w:color="auto"/>
        <w:right w:val="none" w:sz="0" w:space="0" w:color="auto"/>
      </w:divBdr>
    </w:div>
    <w:div w:id="6100553">
      <w:bodyDiv w:val="1"/>
      <w:marLeft w:val="0"/>
      <w:marRight w:val="0"/>
      <w:marTop w:val="0"/>
      <w:marBottom w:val="0"/>
      <w:divBdr>
        <w:top w:val="none" w:sz="0" w:space="0" w:color="auto"/>
        <w:left w:val="none" w:sz="0" w:space="0" w:color="auto"/>
        <w:bottom w:val="none" w:sz="0" w:space="0" w:color="auto"/>
        <w:right w:val="none" w:sz="0" w:space="0" w:color="auto"/>
      </w:divBdr>
    </w:div>
    <w:div w:id="10960617">
      <w:bodyDiv w:val="1"/>
      <w:marLeft w:val="0"/>
      <w:marRight w:val="0"/>
      <w:marTop w:val="0"/>
      <w:marBottom w:val="0"/>
      <w:divBdr>
        <w:top w:val="none" w:sz="0" w:space="0" w:color="auto"/>
        <w:left w:val="none" w:sz="0" w:space="0" w:color="auto"/>
        <w:bottom w:val="none" w:sz="0" w:space="0" w:color="auto"/>
        <w:right w:val="none" w:sz="0" w:space="0" w:color="auto"/>
      </w:divBdr>
    </w:div>
    <w:div w:id="14306002">
      <w:bodyDiv w:val="1"/>
      <w:marLeft w:val="0"/>
      <w:marRight w:val="0"/>
      <w:marTop w:val="0"/>
      <w:marBottom w:val="0"/>
      <w:divBdr>
        <w:top w:val="none" w:sz="0" w:space="0" w:color="auto"/>
        <w:left w:val="none" w:sz="0" w:space="0" w:color="auto"/>
        <w:bottom w:val="none" w:sz="0" w:space="0" w:color="auto"/>
        <w:right w:val="none" w:sz="0" w:space="0" w:color="auto"/>
      </w:divBdr>
    </w:div>
    <w:div w:id="21397237">
      <w:bodyDiv w:val="1"/>
      <w:marLeft w:val="0"/>
      <w:marRight w:val="0"/>
      <w:marTop w:val="0"/>
      <w:marBottom w:val="0"/>
      <w:divBdr>
        <w:top w:val="none" w:sz="0" w:space="0" w:color="auto"/>
        <w:left w:val="none" w:sz="0" w:space="0" w:color="auto"/>
        <w:bottom w:val="none" w:sz="0" w:space="0" w:color="auto"/>
        <w:right w:val="none" w:sz="0" w:space="0" w:color="auto"/>
      </w:divBdr>
    </w:div>
    <w:div w:id="31080889">
      <w:bodyDiv w:val="1"/>
      <w:marLeft w:val="0"/>
      <w:marRight w:val="0"/>
      <w:marTop w:val="0"/>
      <w:marBottom w:val="0"/>
      <w:divBdr>
        <w:top w:val="none" w:sz="0" w:space="0" w:color="auto"/>
        <w:left w:val="none" w:sz="0" w:space="0" w:color="auto"/>
        <w:bottom w:val="none" w:sz="0" w:space="0" w:color="auto"/>
        <w:right w:val="none" w:sz="0" w:space="0" w:color="auto"/>
      </w:divBdr>
    </w:div>
    <w:div w:id="31656787">
      <w:bodyDiv w:val="1"/>
      <w:marLeft w:val="0"/>
      <w:marRight w:val="0"/>
      <w:marTop w:val="0"/>
      <w:marBottom w:val="0"/>
      <w:divBdr>
        <w:top w:val="none" w:sz="0" w:space="0" w:color="auto"/>
        <w:left w:val="none" w:sz="0" w:space="0" w:color="auto"/>
        <w:bottom w:val="none" w:sz="0" w:space="0" w:color="auto"/>
        <w:right w:val="none" w:sz="0" w:space="0" w:color="auto"/>
      </w:divBdr>
    </w:div>
    <w:div w:id="33508262">
      <w:bodyDiv w:val="1"/>
      <w:marLeft w:val="0"/>
      <w:marRight w:val="0"/>
      <w:marTop w:val="0"/>
      <w:marBottom w:val="0"/>
      <w:divBdr>
        <w:top w:val="none" w:sz="0" w:space="0" w:color="auto"/>
        <w:left w:val="none" w:sz="0" w:space="0" w:color="auto"/>
        <w:bottom w:val="none" w:sz="0" w:space="0" w:color="auto"/>
        <w:right w:val="none" w:sz="0" w:space="0" w:color="auto"/>
      </w:divBdr>
    </w:div>
    <w:div w:id="33694969">
      <w:bodyDiv w:val="1"/>
      <w:marLeft w:val="0"/>
      <w:marRight w:val="0"/>
      <w:marTop w:val="0"/>
      <w:marBottom w:val="0"/>
      <w:divBdr>
        <w:top w:val="none" w:sz="0" w:space="0" w:color="auto"/>
        <w:left w:val="none" w:sz="0" w:space="0" w:color="auto"/>
        <w:bottom w:val="none" w:sz="0" w:space="0" w:color="auto"/>
        <w:right w:val="none" w:sz="0" w:space="0" w:color="auto"/>
      </w:divBdr>
    </w:div>
    <w:div w:id="34893771">
      <w:bodyDiv w:val="1"/>
      <w:marLeft w:val="0"/>
      <w:marRight w:val="0"/>
      <w:marTop w:val="0"/>
      <w:marBottom w:val="0"/>
      <w:divBdr>
        <w:top w:val="none" w:sz="0" w:space="0" w:color="auto"/>
        <w:left w:val="none" w:sz="0" w:space="0" w:color="auto"/>
        <w:bottom w:val="none" w:sz="0" w:space="0" w:color="auto"/>
        <w:right w:val="none" w:sz="0" w:space="0" w:color="auto"/>
      </w:divBdr>
    </w:div>
    <w:div w:id="46878804">
      <w:bodyDiv w:val="1"/>
      <w:marLeft w:val="0"/>
      <w:marRight w:val="0"/>
      <w:marTop w:val="0"/>
      <w:marBottom w:val="0"/>
      <w:divBdr>
        <w:top w:val="none" w:sz="0" w:space="0" w:color="auto"/>
        <w:left w:val="none" w:sz="0" w:space="0" w:color="auto"/>
        <w:bottom w:val="none" w:sz="0" w:space="0" w:color="auto"/>
        <w:right w:val="none" w:sz="0" w:space="0" w:color="auto"/>
      </w:divBdr>
    </w:div>
    <w:div w:id="53436767">
      <w:bodyDiv w:val="1"/>
      <w:marLeft w:val="0"/>
      <w:marRight w:val="0"/>
      <w:marTop w:val="0"/>
      <w:marBottom w:val="0"/>
      <w:divBdr>
        <w:top w:val="none" w:sz="0" w:space="0" w:color="auto"/>
        <w:left w:val="none" w:sz="0" w:space="0" w:color="auto"/>
        <w:bottom w:val="none" w:sz="0" w:space="0" w:color="auto"/>
        <w:right w:val="none" w:sz="0" w:space="0" w:color="auto"/>
      </w:divBdr>
    </w:div>
    <w:div w:id="54478506">
      <w:bodyDiv w:val="1"/>
      <w:marLeft w:val="0"/>
      <w:marRight w:val="0"/>
      <w:marTop w:val="0"/>
      <w:marBottom w:val="0"/>
      <w:divBdr>
        <w:top w:val="none" w:sz="0" w:space="0" w:color="auto"/>
        <w:left w:val="none" w:sz="0" w:space="0" w:color="auto"/>
        <w:bottom w:val="none" w:sz="0" w:space="0" w:color="auto"/>
        <w:right w:val="none" w:sz="0" w:space="0" w:color="auto"/>
      </w:divBdr>
    </w:div>
    <w:div w:id="74328937">
      <w:bodyDiv w:val="1"/>
      <w:marLeft w:val="0"/>
      <w:marRight w:val="0"/>
      <w:marTop w:val="0"/>
      <w:marBottom w:val="0"/>
      <w:divBdr>
        <w:top w:val="none" w:sz="0" w:space="0" w:color="auto"/>
        <w:left w:val="none" w:sz="0" w:space="0" w:color="auto"/>
        <w:bottom w:val="none" w:sz="0" w:space="0" w:color="auto"/>
        <w:right w:val="none" w:sz="0" w:space="0" w:color="auto"/>
      </w:divBdr>
    </w:div>
    <w:div w:id="75714677">
      <w:bodyDiv w:val="1"/>
      <w:marLeft w:val="0"/>
      <w:marRight w:val="0"/>
      <w:marTop w:val="0"/>
      <w:marBottom w:val="0"/>
      <w:divBdr>
        <w:top w:val="none" w:sz="0" w:space="0" w:color="auto"/>
        <w:left w:val="none" w:sz="0" w:space="0" w:color="auto"/>
        <w:bottom w:val="none" w:sz="0" w:space="0" w:color="auto"/>
        <w:right w:val="none" w:sz="0" w:space="0" w:color="auto"/>
      </w:divBdr>
    </w:div>
    <w:div w:id="78064156">
      <w:bodyDiv w:val="1"/>
      <w:marLeft w:val="0"/>
      <w:marRight w:val="0"/>
      <w:marTop w:val="0"/>
      <w:marBottom w:val="0"/>
      <w:divBdr>
        <w:top w:val="none" w:sz="0" w:space="0" w:color="auto"/>
        <w:left w:val="none" w:sz="0" w:space="0" w:color="auto"/>
        <w:bottom w:val="none" w:sz="0" w:space="0" w:color="auto"/>
        <w:right w:val="none" w:sz="0" w:space="0" w:color="auto"/>
      </w:divBdr>
    </w:div>
    <w:div w:id="79835508">
      <w:bodyDiv w:val="1"/>
      <w:marLeft w:val="0"/>
      <w:marRight w:val="0"/>
      <w:marTop w:val="0"/>
      <w:marBottom w:val="0"/>
      <w:divBdr>
        <w:top w:val="none" w:sz="0" w:space="0" w:color="auto"/>
        <w:left w:val="none" w:sz="0" w:space="0" w:color="auto"/>
        <w:bottom w:val="none" w:sz="0" w:space="0" w:color="auto"/>
        <w:right w:val="none" w:sz="0" w:space="0" w:color="auto"/>
      </w:divBdr>
    </w:div>
    <w:div w:id="82917603">
      <w:bodyDiv w:val="1"/>
      <w:marLeft w:val="0"/>
      <w:marRight w:val="0"/>
      <w:marTop w:val="0"/>
      <w:marBottom w:val="0"/>
      <w:divBdr>
        <w:top w:val="none" w:sz="0" w:space="0" w:color="auto"/>
        <w:left w:val="none" w:sz="0" w:space="0" w:color="auto"/>
        <w:bottom w:val="none" w:sz="0" w:space="0" w:color="auto"/>
        <w:right w:val="none" w:sz="0" w:space="0" w:color="auto"/>
      </w:divBdr>
    </w:div>
    <w:div w:id="84620512">
      <w:bodyDiv w:val="1"/>
      <w:marLeft w:val="0"/>
      <w:marRight w:val="0"/>
      <w:marTop w:val="0"/>
      <w:marBottom w:val="0"/>
      <w:divBdr>
        <w:top w:val="none" w:sz="0" w:space="0" w:color="auto"/>
        <w:left w:val="none" w:sz="0" w:space="0" w:color="auto"/>
        <w:bottom w:val="none" w:sz="0" w:space="0" w:color="auto"/>
        <w:right w:val="none" w:sz="0" w:space="0" w:color="auto"/>
      </w:divBdr>
    </w:div>
    <w:div w:id="87360194">
      <w:bodyDiv w:val="1"/>
      <w:marLeft w:val="0"/>
      <w:marRight w:val="0"/>
      <w:marTop w:val="0"/>
      <w:marBottom w:val="0"/>
      <w:divBdr>
        <w:top w:val="none" w:sz="0" w:space="0" w:color="auto"/>
        <w:left w:val="none" w:sz="0" w:space="0" w:color="auto"/>
        <w:bottom w:val="none" w:sz="0" w:space="0" w:color="auto"/>
        <w:right w:val="none" w:sz="0" w:space="0" w:color="auto"/>
      </w:divBdr>
    </w:div>
    <w:div w:id="101147361">
      <w:bodyDiv w:val="1"/>
      <w:marLeft w:val="0"/>
      <w:marRight w:val="0"/>
      <w:marTop w:val="0"/>
      <w:marBottom w:val="0"/>
      <w:divBdr>
        <w:top w:val="none" w:sz="0" w:space="0" w:color="auto"/>
        <w:left w:val="none" w:sz="0" w:space="0" w:color="auto"/>
        <w:bottom w:val="none" w:sz="0" w:space="0" w:color="auto"/>
        <w:right w:val="none" w:sz="0" w:space="0" w:color="auto"/>
      </w:divBdr>
    </w:div>
    <w:div w:id="104465717">
      <w:bodyDiv w:val="1"/>
      <w:marLeft w:val="0"/>
      <w:marRight w:val="0"/>
      <w:marTop w:val="0"/>
      <w:marBottom w:val="0"/>
      <w:divBdr>
        <w:top w:val="none" w:sz="0" w:space="0" w:color="auto"/>
        <w:left w:val="none" w:sz="0" w:space="0" w:color="auto"/>
        <w:bottom w:val="none" w:sz="0" w:space="0" w:color="auto"/>
        <w:right w:val="none" w:sz="0" w:space="0" w:color="auto"/>
      </w:divBdr>
    </w:div>
    <w:div w:id="107242142">
      <w:bodyDiv w:val="1"/>
      <w:marLeft w:val="0"/>
      <w:marRight w:val="0"/>
      <w:marTop w:val="0"/>
      <w:marBottom w:val="0"/>
      <w:divBdr>
        <w:top w:val="none" w:sz="0" w:space="0" w:color="auto"/>
        <w:left w:val="none" w:sz="0" w:space="0" w:color="auto"/>
        <w:bottom w:val="none" w:sz="0" w:space="0" w:color="auto"/>
        <w:right w:val="none" w:sz="0" w:space="0" w:color="auto"/>
      </w:divBdr>
    </w:div>
    <w:div w:id="121928343">
      <w:bodyDiv w:val="1"/>
      <w:marLeft w:val="0"/>
      <w:marRight w:val="0"/>
      <w:marTop w:val="0"/>
      <w:marBottom w:val="0"/>
      <w:divBdr>
        <w:top w:val="none" w:sz="0" w:space="0" w:color="auto"/>
        <w:left w:val="none" w:sz="0" w:space="0" w:color="auto"/>
        <w:bottom w:val="none" w:sz="0" w:space="0" w:color="auto"/>
        <w:right w:val="none" w:sz="0" w:space="0" w:color="auto"/>
      </w:divBdr>
    </w:div>
    <w:div w:id="131530824">
      <w:bodyDiv w:val="1"/>
      <w:marLeft w:val="0"/>
      <w:marRight w:val="0"/>
      <w:marTop w:val="0"/>
      <w:marBottom w:val="0"/>
      <w:divBdr>
        <w:top w:val="none" w:sz="0" w:space="0" w:color="auto"/>
        <w:left w:val="none" w:sz="0" w:space="0" w:color="auto"/>
        <w:bottom w:val="none" w:sz="0" w:space="0" w:color="auto"/>
        <w:right w:val="none" w:sz="0" w:space="0" w:color="auto"/>
      </w:divBdr>
    </w:div>
    <w:div w:id="134807831">
      <w:bodyDiv w:val="1"/>
      <w:marLeft w:val="0"/>
      <w:marRight w:val="0"/>
      <w:marTop w:val="0"/>
      <w:marBottom w:val="0"/>
      <w:divBdr>
        <w:top w:val="none" w:sz="0" w:space="0" w:color="auto"/>
        <w:left w:val="none" w:sz="0" w:space="0" w:color="auto"/>
        <w:bottom w:val="none" w:sz="0" w:space="0" w:color="auto"/>
        <w:right w:val="none" w:sz="0" w:space="0" w:color="auto"/>
      </w:divBdr>
    </w:div>
    <w:div w:id="135100900">
      <w:bodyDiv w:val="1"/>
      <w:marLeft w:val="0"/>
      <w:marRight w:val="0"/>
      <w:marTop w:val="0"/>
      <w:marBottom w:val="0"/>
      <w:divBdr>
        <w:top w:val="none" w:sz="0" w:space="0" w:color="auto"/>
        <w:left w:val="none" w:sz="0" w:space="0" w:color="auto"/>
        <w:bottom w:val="none" w:sz="0" w:space="0" w:color="auto"/>
        <w:right w:val="none" w:sz="0" w:space="0" w:color="auto"/>
      </w:divBdr>
    </w:div>
    <w:div w:id="141235611">
      <w:bodyDiv w:val="1"/>
      <w:marLeft w:val="0"/>
      <w:marRight w:val="0"/>
      <w:marTop w:val="0"/>
      <w:marBottom w:val="0"/>
      <w:divBdr>
        <w:top w:val="none" w:sz="0" w:space="0" w:color="auto"/>
        <w:left w:val="none" w:sz="0" w:space="0" w:color="auto"/>
        <w:bottom w:val="none" w:sz="0" w:space="0" w:color="auto"/>
        <w:right w:val="none" w:sz="0" w:space="0" w:color="auto"/>
      </w:divBdr>
    </w:div>
    <w:div w:id="143275784">
      <w:bodyDiv w:val="1"/>
      <w:marLeft w:val="0"/>
      <w:marRight w:val="0"/>
      <w:marTop w:val="0"/>
      <w:marBottom w:val="0"/>
      <w:divBdr>
        <w:top w:val="none" w:sz="0" w:space="0" w:color="auto"/>
        <w:left w:val="none" w:sz="0" w:space="0" w:color="auto"/>
        <w:bottom w:val="none" w:sz="0" w:space="0" w:color="auto"/>
        <w:right w:val="none" w:sz="0" w:space="0" w:color="auto"/>
      </w:divBdr>
    </w:div>
    <w:div w:id="156263638">
      <w:bodyDiv w:val="1"/>
      <w:marLeft w:val="0"/>
      <w:marRight w:val="0"/>
      <w:marTop w:val="0"/>
      <w:marBottom w:val="0"/>
      <w:divBdr>
        <w:top w:val="none" w:sz="0" w:space="0" w:color="auto"/>
        <w:left w:val="none" w:sz="0" w:space="0" w:color="auto"/>
        <w:bottom w:val="none" w:sz="0" w:space="0" w:color="auto"/>
        <w:right w:val="none" w:sz="0" w:space="0" w:color="auto"/>
      </w:divBdr>
    </w:div>
    <w:div w:id="160656650">
      <w:bodyDiv w:val="1"/>
      <w:marLeft w:val="0"/>
      <w:marRight w:val="0"/>
      <w:marTop w:val="0"/>
      <w:marBottom w:val="0"/>
      <w:divBdr>
        <w:top w:val="none" w:sz="0" w:space="0" w:color="auto"/>
        <w:left w:val="none" w:sz="0" w:space="0" w:color="auto"/>
        <w:bottom w:val="none" w:sz="0" w:space="0" w:color="auto"/>
        <w:right w:val="none" w:sz="0" w:space="0" w:color="auto"/>
      </w:divBdr>
    </w:div>
    <w:div w:id="162745651">
      <w:bodyDiv w:val="1"/>
      <w:marLeft w:val="0"/>
      <w:marRight w:val="0"/>
      <w:marTop w:val="0"/>
      <w:marBottom w:val="0"/>
      <w:divBdr>
        <w:top w:val="none" w:sz="0" w:space="0" w:color="auto"/>
        <w:left w:val="none" w:sz="0" w:space="0" w:color="auto"/>
        <w:bottom w:val="none" w:sz="0" w:space="0" w:color="auto"/>
        <w:right w:val="none" w:sz="0" w:space="0" w:color="auto"/>
      </w:divBdr>
    </w:div>
    <w:div w:id="162821939">
      <w:bodyDiv w:val="1"/>
      <w:marLeft w:val="0"/>
      <w:marRight w:val="0"/>
      <w:marTop w:val="0"/>
      <w:marBottom w:val="0"/>
      <w:divBdr>
        <w:top w:val="none" w:sz="0" w:space="0" w:color="auto"/>
        <w:left w:val="none" w:sz="0" w:space="0" w:color="auto"/>
        <w:bottom w:val="none" w:sz="0" w:space="0" w:color="auto"/>
        <w:right w:val="none" w:sz="0" w:space="0" w:color="auto"/>
      </w:divBdr>
    </w:div>
    <w:div w:id="182326585">
      <w:bodyDiv w:val="1"/>
      <w:marLeft w:val="0"/>
      <w:marRight w:val="0"/>
      <w:marTop w:val="0"/>
      <w:marBottom w:val="0"/>
      <w:divBdr>
        <w:top w:val="none" w:sz="0" w:space="0" w:color="auto"/>
        <w:left w:val="none" w:sz="0" w:space="0" w:color="auto"/>
        <w:bottom w:val="none" w:sz="0" w:space="0" w:color="auto"/>
        <w:right w:val="none" w:sz="0" w:space="0" w:color="auto"/>
      </w:divBdr>
    </w:div>
    <w:div w:id="187333254">
      <w:bodyDiv w:val="1"/>
      <w:marLeft w:val="0"/>
      <w:marRight w:val="0"/>
      <w:marTop w:val="0"/>
      <w:marBottom w:val="0"/>
      <w:divBdr>
        <w:top w:val="none" w:sz="0" w:space="0" w:color="auto"/>
        <w:left w:val="none" w:sz="0" w:space="0" w:color="auto"/>
        <w:bottom w:val="none" w:sz="0" w:space="0" w:color="auto"/>
        <w:right w:val="none" w:sz="0" w:space="0" w:color="auto"/>
      </w:divBdr>
    </w:div>
    <w:div w:id="189799278">
      <w:bodyDiv w:val="1"/>
      <w:marLeft w:val="0"/>
      <w:marRight w:val="0"/>
      <w:marTop w:val="0"/>
      <w:marBottom w:val="0"/>
      <w:divBdr>
        <w:top w:val="none" w:sz="0" w:space="0" w:color="auto"/>
        <w:left w:val="none" w:sz="0" w:space="0" w:color="auto"/>
        <w:bottom w:val="none" w:sz="0" w:space="0" w:color="auto"/>
        <w:right w:val="none" w:sz="0" w:space="0" w:color="auto"/>
      </w:divBdr>
    </w:div>
    <w:div w:id="192307071">
      <w:bodyDiv w:val="1"/>
      <w:marLeft w:val="0"/>
      <w:marRight w:val="0"/>
      <w:marTop w:val="0"/>
      <w:marBottom w:val="0"/>
      <w:divBdr>
        <w:top w:val="none" w:sz="0" w:space="0" w:color="auto"/>
        <w:left w:val="none" w:sz="0" w:space="0" w:color="auto"/>
        <w:bottom w:val="none" w:sz="0" w:space="0" w:color="auto"/>
        <w:right w:val="none" w:sz="0" w:space="0" w:color="auto"/>
      </w:divBdr>
    </w:div>
    <w:div w:id="197354898">
      <w:bodyDiv w:val="1"/>
      <w:marLeft w:val="0"/>
      <w:marRight w:val="0"/>
      <w:marTop w:val="0"/>
      <w:marBottom w:val="0"/>
      <w:divBdr>
        <w:top w:val="none" w:sz="0" w:space="0" w:color="auto"/>
        <w:left w:val="none" w:sz="0" w:space="0" w:color="auto"/>
        <w:bottom w:val="none" w:sz="0" w:space="0" w:color="auto"/>
        <w:right w:val="none" w:sz="0" w:space="0" w:color="auto"/>
      </w:divBdr>
    </w:div>
    <w:div w:id="199439419">
      <w:bodyDiv w:val="1"/>
      <w:marLeft w:val="0"/>
      <w:marRight w:val="0"/>
      <w:marTop w:val="0"/>
      <w:marBottom w:val="0"/>
      <w:divBdr>
        <w:top w:val="none" w:sz="0" w:space="0" w:color="auto"/>
        <w:left w:val="none" w:sz="0" w:space="0" w:color="auto"/>
        <w:bottom w:val="none" w:sz="0" w:space="0" w:color="auto"/>
        <w:right w:val="none" w:sz="0" w:space="0" w:color="auto"/>
      </w:divBdr>
    </w:div>
    <w:div w:id="200240875">
      <w:bodyDiv w:val="1"/>
      <w:marLeft w:val="0"/>
      <w:marRight w:val="0"/>
      <w:marTop w:val="0"/>
      <w:marBottom w:val="0"/>
      <w:divBdr>
        <w:top w:val="none" w:sz="0" w:space="0" w:color="auto"/>
        <w:left w:val="none" w:sz="0" w:space="0" w:color="auto"/>
        <w:bottom w:val="none" w:sz="0" w:space="0" w:color="auto"/>
        <w:right w:val="none" w:sz="0" w:space="0" w:color="auto"/>
      </w:divBdr>
    </w:div>
    <w:div w:id="208146719">
      <w:bodyDiv w:val="1"/>
      <w:marLeft w:val="0"/>
      <w:marRight w:val="0"/>
      <w:marTop w:val="0"/>
      <w:marBottom w:val="0"/>
      <w:divBdr>
        <w:top w:val="none" w:sz="0" w:space="0" w:color="auto"/>
        <w:left w:val="none" w:sz="0" w:space="0" w:color="auto"/>
        <w:bottom w:val="none" w:sz="0" w:space="0" w:color="auto"/>
        <w:right w:val="none" w:sz="0" w:space="0" w:color="auto"/>
      </w:divBdr>
    </w:div>
    <w:div w:id="214662435">
      <w:bodyDiv w:val="1"/>
      <w:marLeft w:val="0"/>
      <w:marRight w:val="0"/>
      <w:marTop w:val="0"/>
      <w:marBottom w:val="0"/>
      <w:divBdr>
        <w:top w:val="none" w:sz="0" w:space="0" w:color="auto"/>
        <w:left w:val="none" w:sz="0" w:space="0" w:color="auto"/>
        <w:bottom w:val="none" w:sz="0" w:space="0" w:color="auto"/>
        <w:right w:val="none" w:sz="0" w:space="0" w:color="auto"/>
      </w:divBdr>
    </w:div>
    <w:div w:id="216014133">
      <w:bodyDiv w:val="1"/>
      <w:marLeft w:val="0"/>
      <w:marRight w:val="0"/>
      <w:marTop w:val="0"/>
      <w:marBottom w:val="0"/>
      <w:divBdr>
        <w:top w:val="none" w:sz="0" w:space="0" w:color="auto"/>
        <w:left w:val="none" w:sz="0" w:space="0" w:color="auto"/>
        <w:bottom w:val="none" w:sz="0" w:space="0" w:color="auto"/>
        <w:right w:val="none" w:sz="0" w:space="0" w:color="auto"/>
      </w:divBdr>
    </w:div>
    <w:div w:id="222062428">
      <w:bodyDiv w:val="1"/>
      <w:marLeft w:val="0"/>
      <w:marRight w:val="0"/>
      <w:marTop w:val="0"/>
      <w:marBottom w:val="0"/>
      <w:divBdr>
        <w:top w:val="none" w:sz="0" w:space="0" w:color="auto"/>
        <w:left w:val="none" w:sz="0" w:space="0" w:color="auto"/>
        <w:bottom w:val="none" w:sz="0" w:space="0" w:color="auto"/>
        <w:right w:val="none" w:sz="0" w:space="0" w:color="auto"/>
      </w:divBdr>
    </w:div>
    <w:div w:id="226573113">
      <w:bodyDiv w:val="1"/>
      <w:marLeft w:val="0"/>
      <w:marRight w:val="0"/>
      <w:marTop w:val="0"/>
      <w:marBottom w:val="0"/>
      <w:divBdr>
        <w:top w:val="none" w:sz="0" w:space="0" w:color="auto"/>
        <w:left w:val="none" w:sz="0" w:space="0" w:color="auto"/>
        <w:bottom w:val="none" w:sz="0" w:space="0" w:color="auto"/>
        <w:right w:val="none" w:sz="0" w:space="0" w:color="auto"/>
      </w:divBdr>
    </w:div>
    <w:div w:id="235358930">
      <w:bodyDiv w:val="1"/>
      <w:marLeft w:val="0"/>
      <w:marRight w:val="0"/>
      <w:marTop w:val="0"/>
      <w:marBottom w:val="0"/>
      <w:divBdr>
        <w:top w:val="none" w:sz="0" w:space="0" w:color="auto"/>
        <w:left w:val="none" w:sz="0" w:space="0" w:color="auto"/>
        <w:bottom w:val="none" w:sz="0" w:space="0" w:color="auto"/>
        <w:right w:val="none" w:sz="0" w:space="0" w:color="auto"/>
      </w:divBdr>
    </w:div>
    <w:div w:id="235552301">
      <w:bodyDiv w:val="1"/>
      <w:marLeft w:val="0"/>
      <w:marRight w:val="0"/>
      <w:marTop w:val="0"/>
      <w:marBottom w:val="0"/>
      <w:divBdr>
        <w:top w:val="none" w:sz="0" w:space="0" w:color="auto"/>
        <w:left w:val="none" w:sz="0" w:space="0" w:color="auto"/>
        <w:bottom w:val="none" w:sz="0" w:space="0" w:color="auto"/>
        <w:right w:val="none" w:sz="0" w:space="0" w:color="auto"/>
      </w:divBdr>
    </w:div>
    <w:div w:id="239953128">
      <w:bodyDiv w:val="1"/>
      <w:marLeft w:val="0"/>
      <w:marRight w:val="0"/>
      <w:marTop w:val="0"/>
      <w:marBottom w:val="0"/>
      <w:divBdr>
        <w:top w:val="none" w:sz="0" w:space="0" w:color="auto"/>
        <w:left w:val="none" w:sz="0" w:space="0" w:color="auto"/>
        <w:bottom w:val="none" w:sz="0" w:space="0" w:color="auto"/>
        <w:right w:val="none" w:sz="0" w:space="0" w:color="auto"/>
      </w:divBdr>
    </w:div>
    <w:div w:id="249048422">
      <w:bodyDiv w:val="1"/>
      <w:marLeft w:val="0"/>
      <w:marRight w:val="0"/>
      <w:marTop w:val="0"/>
      <w:marBottom w:val="0"/>
      <w:divBdr>
        <w:top w:val="none" w:sz="0" w:space="0" w:color="auto"/>
        <w:left w:val="none" w:sz="0" w:space="0" w:color="auto"/>
        <w:bottom w:val="none" w:sz="0" w:space="0" w:color="auto"/>
        <w:right w:val="none" w:sz="0" w:space="0" w:color="auto"/>
      </w:divBdr>
    </w:div>
    <w:div w:id="252208030">
      <w:bodyDiv w:val="1"/>
      <w:marLeft w:val="0"/>
      <w:marRight w:val="0"/>
      <w:marTop w:val="0"/>
      <w:marBottom w:val="0"/>
      <w:divBdr>
        <w:top w:val="none" w:sz="0" w:space="0" w:color="auto"/>
        <w:left w:val="none" w:sz="0" w:space="0" w:color="auto"/>
        <w:bottom w:val="none" w:sz="0" w:space="0" w:color="auto"/>
        <w:right w:val="none" w:sz="0" w:space="0" w:color="auto"/>
      </w:divBdr>
    </w:div>
    <w:div w:id="261960294">
      <w:bodyDiv w:val="1"/>
      <w:marLeft w:val="0"/>
      <w:marRight w:val="0"/>
      <w:marTop w:val="0"/>
      <w:marBottom w:val="0"/>
      <w:divBdr>
        <w:top w:val="none" w:sz="0" w:space="0" w:color="auto"/>
        <w:left w:val="none" w:sz="0" w:space="0" w:color="auto"/>
        <w:bottom w:val="none" w:sz="0" w:space="0" w:color="auto"/>
        <w:right w:val="none" w:sz="0" w:space="0" w:color="auto"/>
      </w:divBdr>
    </w:div>
    <w:div w:id="270085980">
      <w:bodyDiv w:val="1"/>
      <w:marLeft w:val="0"/>
      <w:marRight w:val="0"/>
      <w:marTop w:val="0"/>
      <w:marBottom w:val="0"/>
      <w:divBdr>
        <w:top w:val="none" w:sz="0" w:space="0" w:color="auto"/>
        <w:left w:val="none" w:sz="0" w:space="0" w:color="auto"/>
        <w:bottom w:val="none" w:sz="0" w:space="0" w:color="auto"/>
        <w:right w:val="none" w:sz="0" w:space="0" w:color="auto"/>
      </w:divBdr>
    </w:div>
    <w:div w:id="274950163">
      <w:bodyDiv w:val="1"/>
      <w:marLeft w:val="0"/>
      <w:marRight w:val="0"/>
      <w:marTop w:val="0"/>
      <w:marBottom w:val="0"/>
      <w:divBdr>
        <w:top w:val="none" w:sz="0" w:space="0" w:color="auto"/>
        <w:left w:val="none" w:sz="0" w:space="0" w:color="auto"/>
        <w:bottom w:val="none" w:sz="0" w:space="0" w:color="auto"/>
        <w:right w:val="none" w:sz="0" w:space="0" w:color="auto"/>
      </w:divBdr>
    </w:div>
    <w:div w:id="277108491">
      <w:bodyDiv w:val="1"/>
      <w:marLeft w:val="0"/>
      <w:marRight w:val="0"/>
      <w:marTop w:val="0"/>
      <w:marBottom w:val="0"/>
      <w:divBdr>
        <w:top w:val="none" w:sz="0" w:space="0" w:color="auto"/>
        <w:left w:val="none" w:sz="0" w:space="0" w:color="auto"/>
        <w:bottom w:val="none" w:sz="0" w:space="0" w:color="auto"/>
        <w:right w:val="none" w:sz="0" w:space="0" w:color="auto"/>
      </w:divBdr>
    </w:div>
    <w:div w:id="282152699">
      <w:bodyDiv w:val="1"/>
      <w:marLeft w:val="0"/>
      <w:marRight w:val="0"/>
      <w:marTop w:val="0"/>
      <w:marBottom w:val="0"/>
      <w:divBdr>
        <w:top w:val="none" w:sz="0" w:space="0" w:color="auto"/>
        <w:left w:val="none" w:sz="0" w:space="0" w:color="auto"/>
        <w:bottom w:val="none" w:sz="0" w:space="0" w:color="auto"/>
        <w:right w:val="none" w:sz="0" w:space="0" w:color="auto"/>
      </w:divBdr>
    </w:div>
    <w:div w:id="282660134">
      <w:bodyDiv w:val="1"/>
      <w:marLeft w:val="0"/>
      <w:marRight w:val="0"/>
      <w:marTop w:val="0"/>
      <w:marBottom w:val="0"/>
      <w:divBdr>
        <w:top w:val="none" w:sz="0" w:space="0" w:color="auto"/>
        <w:left w:val="none" w:sz="0" w:space="0" w:color="auto"/>
        <w:bottom w:val="none" w:sz="0" w:space="0" w:color="auto"/>
        <w:right w:val="none" w:sz="0" w:space="0" w:color="auto"/>
      </w:divBdr>
    </w:div>
    <w:div w:id="287779300">
      <w:bodyDiv w:val="1"/>
      <w:marLeft w:val="0"/>
      <w:marRight w:val="0"/>
      <w:marTop w:val="0"/>
      <w:marBottom w:val="0"/>
      <w:divBdr>
        <w:top w:val="none" w:sz="0" w:space="0" w:color="auto"/>
        <w:left w:val="none" w:sz="0" w:space="0" w:color="auto"/>
        <w:bottom w:val="none" w:sz="0" w:space="0" w:color="auto"/>
        <w:right w:val="none" w:sz="0" w:space="0" w:color="auto"/>
      </w:divBdr>
    </w:div>
    <w:div w:id="297928121">
      <w:bodyDiv w:val="1"/>
      <w:marLeft w:val="0"/>
      <w:marRight w:val="0"/>
      <w:marTop w:val="0"/>
      <w:marBottom w:val="0"/>
      <w:divBdr>
        <w:top w:val="none" w:sz="0" w:space="0" w:color="auto"/>
        <w:left w:val="none" w:sz="0" w:space="0" w:color="auto"/>
        <w:bottom w:val="none" w:sz="0" w:space="0" w:color="auto"/>
        <w:right w:val="none" w:sz="0" w:space="0" w:color="auto"/>
      </w:divBdr>
    </w:div>
    <w:div w:id="298534368">
      <w:bodyDiv w:val="1"/>
      <w:marLeft w:val="0"/>
      <w:marRight w:val="0"/>
      <w:marTop w:val="0"/>
      <w:marBottom w:val="0"/>
      <w:divBdr>
        <w:top w:val="none" w:sz="0" w:space="0" w:color="auto"/>
        <w:left w:val="none" w:sz="0" w:space="0" w:color="auto"/>
        <w:bottom w:val="none" w:sz="0" w:space="0" w:color="auto"/>
        <w:right w:val="none" w:sz="0" w:space="0" w:color="auto"/>
      </w:divBdr>
    </w:div>
    <w:div w:id="314915006">
      <w:bodyDiv w:val="1"/>
      <w:marLeft w:val="0"/>
      <w:marRight w:val="0"/>
      <w:marTop w:val="0"/>
      <w:marBottom w:val="0"/>
      <w:divBdr>
        <w:top w:val="none" w:sz="0" w:space="0" w:color="auto"/>
        <w:left w:val="none" w:sz="0" w:space="0" w:color="auto"/>
        <w:bottom w:val="none" w:sz="0" w:space="0" w:color="auto"/>
        <w:right w:val="none" w:sz="0" w:space="0" w:color="auto"/>
      </w:divBdr>
    </w:div>
    <w:div w:id="315912365">
      <w:bodyDiv w:val="1"/>
      <w:marLeft w:val="0"/>
      <w:marRight w:val="0"/>
      <w:marTop w:val="0"/>
      <w:marBottom w:val="0"/>
      <w:divBdr>
        <w:top w:val="none" w:sz="0" w:space="0" w:color="auto"/>
        <w:left w:val="none" w:sz="0" w:space="0" w:color="auto"/>
        <w:bottom w:val="none" w:sz="0" w:space="0" w:color="auto"/>
        <w:right w:val="none" w:sz="0" w:space="0" w:color="auto"/>
      </w:divBdr>
    </w:div>
    <w:div w:id="319038156">
      <w:bodyDiv w:val="1"/>
      <w:marLeft w:val="0"/>
      <w:marRight w:val="0"/>
      <w:marTop w:val="0"/>
      <w:marBottom w:val="0"/>
      <w:divBdr>
        <w:top w:val="none" w:sz="0" w:space="0" w:color="auto"/>
        <w:left w:val="none" w:sz="0" w:space="0" w:color="auto"/>
        <w:bottom w:val="none" w:sz="0" w:space="0" w:color="auto"/>
        <w:right w:val="none" w:sz="0" w:space="0" w:color="auto"/>
      </w:divBdr>
    </w:div>
    <w:div w:id="321741354">
      <w:bodyDiv w:val="1"/>
      <w:marLeft w:val="0"/>
      <w:marRight w:val="0"/>
      <w:marTop w:val="0"/>
      <w:marBottom w:val="0"/>
      <w:divBdr>
        <w:top w:val="none" w:sz="0" w:space="0" w:color="auto"/>
        <w:left w:val="none" w:sz="0" w:space="0" w:color="auto"/>
        <w:bottom w:val="none" w:sz="0" w:space="0" w:color="auto"/>
        <w:right w:val="none" w:sz="0" w:space="0" w:color="auto"/>
      </w:divBdr>
    </w:div>
    <w:div w:id="322122678">
      <w:bodyDiv w:val="1"/>
      <w:marLeft w:val="0"/>
      <w:marRight w:val="0"/>
      <w:marTop w:val="0"/>
      <w:marBottom w:val="0"/>
      <w:divBdr>
        <w:top w:val="none" w:sz="0" w:space="0" w:color="auto"/>
        <w:left w:val="none" w:sz="0" w:space="0" w:color="auto"/>
        <w:bottom w:val="none" w:sz="0" w:space="0" w:color="auto"/>
        <w:right w:val="none" w:sz="0" w:space="0" w:color="auto"/>
      </w:divBdr>
    </w:div>
    <w:div w:id="327877189">
      <w:bodyDiv w:val="1"/>
      <w:marLeft w:val="0"/>
      <w:marRight w:val="0"/>
      <w:marTop w:val="0"/>
      <w:marBottom w:val="0"/>
      <w:divBdr>
        <w:top w:val="none" w:sz="0" w:space="0" w:color="auto"/>
        <w:left w:val="none" w:sz="0" w:space="0" w:color="auto"/>
        <w:bottom w:val="none" w:sz="0" w:space="0" w:color="auto"/>
        <w:right w:val="none" w:sz="0" w:space="0" w:color="auto"/>
      </w:divBdr>
    </w:div>
    <w:div w:id="328942572">
      <w:bodyDiv w:val="1"/>
      <w:marLeft w:val="0"/>
      <w:marRight w:val="0"/>
      <w:marTop w:val="0"/>
      <w:marBottom w:val="0"/>
      <w:divBdr>
        <w:top w:val="none" w:sz="0" w:space="0" w:color="auto"/>
        <w:left w:val="none" w:sz="0" w:space="0" w:color="auto"/>
        <w:bottom w:val="none" w:sz="0" w:space="0" w:color="auto"/>
        <w:right w:val="none" w:sz="0" w:space="0" w:color="auto"/>
      </w:divBdr>
    </w:div>
    <w:div w:id="345442848">
      <w:bodyDiv w:val="1"/>
      <w:marLeft w:val="0"/>
      <w:marRight w:val="0"/>
      <w:marTop w:val="0"/>
      <w:marBottom w:val="0"/>
      <w:divBdr>
        <w:top w:val="none" w:sz="0" w:space="0" w:color="auto"/>
        <w:left w:val="none" w:sz="0" w:space="0" w:color="auto"/>
        <w:bottom w:val="none" w:sz="0" w:space="0" w:color="auto"/>
        <w:right w:val="none" w:sz="0" w:space="0" w:color="auto"/>
      </w:divBdr>
    </w:div>
    <w:div w:id="346717333">
      <w:bodyDiv w:val="1"/>
      <w:marLeft w:val="0"/>
      <w:marRight w:val="0"/>
      <w:marTop w:val="0"/>
      <w:marBottom w:val="0"/>
      <w:divBdr>
        <w:top w:val="none" w:sz="0" w:space="0" w:color="auto"/>
        <w:left w:val="none" w:sz="0" w:space="0" w:color="auto"/>
        <w:bottom w:val="none" w:sz="0" w:space="0" w:color="auto"/>
        <w:right w:val="none" w:sz="0" w:space="0" w:color="auto"/>
      </w:divBdr>
    </w:div>
    <w:div w:id="348459145">
      <w:bodyDiv w:val="1"/>
      <w:marLeft w:val="0"/>
      <w:marRight w:val="0"/>
      <w:marTop w:val="0"/>
      <w:marBottom w:val="0"/>
      <w:divBdr>
        <w:top w:val="none" w:sz="0" w:space="0" w:color="auto"/>
        <w:left w:val="none" w:sz="0" w:space="0" w:color="auto"/>
        <w:bottom w:val="none" w:sz="0" w:space="0" w:color="auto"/>
        <w:right w:val="none" w:sz="0" w:space="0" w:color="auto"/>
      </w:divBdr>
    </w:div>
    <w:div w:id="348675957">
      <w:bodyDiv w:val="1"/>
      <w:marLeft w:val="0"/>
      <w:marRight w:val="0"/>
      <w:marTop w:val="0"/>
      <w:marBottom w:val="0"/>
      <w:divBdr>
        <w:top w:val="none" w:sz="0" w:space="0" w:color="auto"/>
        <w:left w:val="none" w:sz="0" w:space="0" w:color="auto"/>
        <w:bottom w:val="none" w:sz="0" w:space="0" w:color="auto"/>
        <w:right w:val="none" w:sz="0" w:space="0" w:color="auto"/>
      </w:divBdr>
    </w:div>
    <w:div w:id="350492336">
      <w:bodyDiv w:val="1"/>
      <w:marLeft w:val="0"/>
      <w:marRight w:val="0"/>
      <w:marTop w:val="0"/>
      <w:marBottom w:val="0"/>
      <w:divBdr>
        <w:top w:val="none" w:sz="0" w:space="0" w:color="auto"/>
        <w:left w:val="none" w:sz="0" w:space="0" w:color="auto"/>
        <w:bottom w:val="none" w:sz="0" w:space="0" w:color="auto"/>
        <w:right w:val="none" w:sz="0" w:space="0" w:color="auto"/>
      </w:divBdr>
    </w:div>
    <w:div w:id="353462116">
      <w:bodyDiv w:val="1"/>
      <w:marLeft w:val="0"/>
      <w:marRight w:val="0"/>
      <w:marTop w:val="0"/>
      <w:marBottom w:val="0"/>
      <w:divBdr>
        <w:top w:val="none" w:sz="0" w:space="0" w:color="auto"/>
        <w:left w:val="none" w:sz="0" w:space="0" w:color="auto"/>
        <w:bottom w:val="none" w:sz="0" w:space="0" w:color="auto"/>
        <w:right w:val="none" w:sz="0" w:space="0" w:color="auto"/>
      </w:divBdr>
    </w:div>
    <w:div w:id="355542513">
      <w:bodyDiv w:val="1"/>
      <w:marLeft w:val="0"/>
      <w:marRight w:val="0"/>
      <w:marTop w:val="0"/>
      <w:marBottom w:val="0"/>
      <w:divBdr>
        <w:top w:val="none" w:sz="0" w:space="0" w:color="auto"/>
        <w:left w:val="none" w:sz="0" w:space="0" w:color="auto"/>
        <w:bottom w:val="none" w:sz="0" w:space="0" w:color="auto"/>
        <w:right w:val="none" w:sz="0" w:space="0" w:color="auto"/>
      </w:divBdr>
    </w:div>
    <w:div w:id="361367184">
      <w:bodyDiv w:val="1"/>
      <w:marLeft w:val="0"/>
      <w:marRight w:val="0"/>
      <w:marTop w:val="0"/>
      <w:marBottom w:val="0"/>
      <w:divBdr>
        <w:top w:val="none" w:sz="0" w:space="0" w:color="auto"/>
        <w:left w:val="none" w:sz="0" w:space="0" w:color="auto"/>
        <w:bottom w:val="none" w:sz="0" w:space="0" w:color="auto"/>
        <w:right w:val="none" w:sz="0" w:space="0" w:color="auto"/>
      </w:divBdr>
    </w:div>
    <w:div w:id="362176811">
      <w:bodyDiv w:val="1"/>
      <w:marLeft w:val="0"/>
      <w:marRight w:val="0"/>
      <w:marTop w:val="0"/>
      <w:marBottom w:val="0"/>
      <w:divBdr>
        <w:top w:val="none" w:sz="0" w:space="0" w:color="auto"/>
        <w:left w:val="none" w:sz="0" w:space="0" w:color="auto"/>
        <w:bottom w:val="none" w:sz="0" w:space="0" w:color="auto"/>
        <w:right w:val="none" w:sz="0" w:space="0" w:color="auto"/>
      </w:divBdr>
    </w:div>
    <w:div w:id="362756941">
      <w:bodyDiv w:val="1"/>
      <w:marLeft w:val="0"/>
      <w:marRight w:val="0"/>
      <w:marTop w:val="0"/>
      <w:marBottom w:val="0"/>
      <w:divBdr>
        <w:top w:val="none" w:sz="0" w:space="0" w:color="auto"/>
        <w:left w:val="none" w:sz="0" w:space="0" w:color="auto"/>
        <w:bottom w:val="none" w:sz="0" w:space="0" w:color="auto"/>
        <w:right w:val="none" w:sz="0" w:space="0" w:color="auto"/>
      </w:divBdr>
    </w:div>
    <w:div w:id="367687056">
      <w:bodyDiv w:val="1"/>
      <w:marLeft w:val="0"/>
      <w:marRight w:val="0"/>
      <w:marTop w:val="0"/>
      <w:marBottom w:val="0"/>
      <w:divBdr>
        <w:top w:val="none" w:sz="0" w:space="0" w:color="auto"/>
        <w:left w:val="none" w:sz="0" w:space="0" w:color="auto"/>
        <w:bottom w:val="none" w:sz="0" w:space="0" w:color="auto"/>
        <w:right w:val="none" w:sz="0" w:space="0" w:color="auto"/>
      </w:divBdr>
    </w:div>
    <w:div w:id="371199573">
      <w:bodyDiv w:val="1"/>
      <w:marLeft w:val="0"/>
      <w:marRight w:val="0"/>
      <w:marTop w:val="0"/>
      <w:marBottom w:val="0"/>
      <w:divBdr>
        <w:top w:val="none" w:sz="0" w:space="0" w:color="auto"/>
        <w:left w:val="none" w:sz="0" w:space="0" w:color="auto"/>
        <w:bottom w:val="none" w:sz="0" w:space="0" w:color="auto"/>
        <w:right w:val="none" w:sz="0" w:space="0" w:color="auto"/>
      </w:divBdr>
    </w:div>
    <w:div w:id="378555282">
      <w:bodyDiv w:val="1"/>
      <w:marLeft w:val="0"/>
      <w:marRight w:val="0"/>
      <w:marTop w:val="0"/>
      <w:marBottom w:val="0"/>
      <w:divBdr>
        <w:top w:val="none" w:sz="0" w:space="0" w:color="auto"/>
        <w:left w:val="none" w:sz="0" w:space="0" w:color="auto"/>
        <w:bottom w:val="none" w:sz="0" w:space="0" w:color="auto"/>
        <w:right w:val="none" w:sz="0" w:space="0" w:color="auto"/>
      </w:divBdr>
    </w:div>
    <w:div w:id="379479033">
      <w:bodyDiv w:val="1"/>
      <w:marLeft w:val="0"/>
      <w:marRight w:val="0"/>
      <w:marTop w:val="0"/>
      <w:marBottom w:val="0"/>
      <w:divBdr>
        <w:top w:val="none" w:sz="0" w:space="0" w:color="auto"/>
        <w:left w:val="none" w:sz="0" w:space="0" w:color="auto"/>
        <w:bottom w:val="none" w:sz="0" w:space="0" w:color="auto"/>
        <w:right w:val="none" w:sz="0" w:space="0" w:color="auto"/>
      </w:divBdr>
    </w:div>
    <w:div w:id="385690609">
      <w:bodyDiv w:val="1"/>
      <w:marLeft w:val="0"/>
      <w:marRight w:val="0"/>
      <w:marTop w:val="0"/>
      <w:marBottom w:val="0"/>
      <w:divBdr>
        <w:top w:val="none" w:sz="0" w:space="0" w:color="auto"/>
        <w:left w:val="none" w:sz="0" w:space="0" w:color="auto"/>
        <w:bottom w:val="none" w:sz="0" w:space="0" w:color="auto"/>
        <w:right w:val="none" w:sz="0" w:space="0" w:color="auto"/>
      </w:divBdr>
    </w:div>
    <w:div w:id="385758995">
      <w:bodyDiv w:val="1"/>
      <w:marLeft w:val="0"/>
      <w:marRight w:val="0"/>
      <w:marTop w:val="0"/>
      <w:marBottom w:val="0"/>
      <w:divBdr>
        <w:top w:val="none" w:sz="0" w:space="0" w:color="auto"/>
        <w:left w:val="none" w:sz="0" w:space="0" w:color="auto"/>
        <w:bottom w:val="none" w:sz="0" w:space="0" w:color="auto"/>
        <w:right w:val="none" w:sz="0" w:space="0" w:color="auto"/>
      </w:divBdr>
    </w:div>
    <w:div w:id="386034622">
      <w:bodyDiv w:val="1"/>
      <w:marLeft w:val="0"/>
      <w:marRight w:val="0"/>
      <w:marTop w:val="0"/>
      <w:marBottom w:val="0"/>
      <w:divBdr>
        <w:top w:val="none" w:sz="0" w:space="0" w:color="auto"/>
        <w:left w:val="none" w:sz="0" w:space="0" w:color="auto"/>
        <w:bottom w:val="none" w:sz="0" w:space="0" w:color="auto"/>
        <w:right w:val="none" w:sz="0" w:space="0" w:color="auto"/>
      </w:divBdr>
    </w:div>
    <w:div w:id="388001213">
      <w:bodyDiv w:val="1"/>
      <w:marLeft w:val="0"/>
      <w:marRight w:val="0"/>
      <w:marTop w:val="0"/>
      <w:marBottom w:val="0"/>
      <w:divBdr>
        <w:top w:val="none" w:sz="0" w:space="0" w:color="auto"/>
        <w:left w:val="none" w:sz="0" w:space="0" w:color="auto"/>
        <w:bottom w:val="none" w:sz="0" w:space="0" w:color="auto"/>
        <w:right w:val="none" w:sz="0" w:space="0" w:color="auto"/>
      </w:divBdr>
    </w:div>
    <w:div w:id="400519208">
      <w:bodyDiv w:val="1"/>
      <w:marLeft w:val="0"/>
      <w:marRight w:val="0"/>
      <w:marTop w:val="0"/>
      <w:marBottom w:val="0"/>
      <w:divBdr>
        <w:top w:val="none" w:sz="0" w:space="0" w:color="auto"/>
        <w:left w:val="none" w:sz="0" w:space="0" w:color="auto"/>
        <w:bottom w:val="none" w:sz="0" w:space="0" w:color="auto"/>
        <w:right w:val="none" w:sz="0" w:space="0" w:color="auto"/>
      </w:divBdr>
    </w:div>
    <w:div w:id="404424042">
      <w:bodyDiv w:val="1"/>
      <w:marLeft w:val="0"/>
      <w:marRight w:val="0"/>
      <w:marTop w:val="0"/>
      <w:marBottom w:val="0"/>
      <w:divBdr>
        <w:top w:val="none" w:sz="0" w:space="0" w:color="auto"/>
        <w:left w:val="none" w:sz="0" w:space="0" w:color="auto"/>
        <w:bottom w:val="none" w:sz="0" w:space="0" w:color="auto"/>
        <w:right w:val="none" w:sz="0" w:space="0" w:color="auto"/>
      </w:divBdr>
    </w:div>
    <w:div w:id="405340860">
      <w:bodyDiv w:val="1"/>
      <w:marLeft w:val="0"/>
      <w:marRight w:val="0"/>
      <w:marTop w:val="0"/>
      <w:marBottom w:val="0"/>
      <w:divBdr>
        <w:top w:val="none" w:sz="0" w:space="0" w:color="auto"/>
        <w:left w:val="none" w:sz="0" w:space="0" w:color="auto"/>
        <w:bottom w:val="none" w:sz="0" w:space="0" w:color="auto"/>
        <w:right w:val="none" w:sz="0" w:space="0" w:color="auto"/>
      </w:divBdr>
    </w:div>
    <w:div w:id="410587931">
      <w:bodyDiv w:val="1"/>
      <w:marLeft w:val="0"/>
      <w:marRight w:val="0"/>
      <w:marTop w:val="0"/>
      <w:marBottom w:val="0"/>
      <w:divBdr>
        <w:top w:val="none" w:sz="0" w:space="0" w:color="auto"/>
        <w:left w:val="none" w:sz="0" w:space="0" w:color="auto"/>
        <w:bottom w:val="none" w:sz="0" w:space="0" w:color="auto"/>
        <w:right w:val="none" w:sz="0" w:space="0" w:color="auto"/>
      </w:divBdr>
    </w:div>
    <w:div w:id="411467028">
      <w:bodyDiv w:val="1"/>
      <w:marLeft w:val="0"/>
      <w:marRight w:val="0"/>
      <w:marTop w:val="0"/>
      <w:marBottom w:val="0"/>
      <w:divBdr>
        <w:top w:val="none" w:sz="0" w:space="0" w:color="auto"/>
        <w:left w:val="none" w:sz="0" w:space="0" w:color="auto"/>
        <w:bottom w:val="none" w:sz="0" w:space="0" w:color="auto"/>
        <w:right w:val="none" w:sz="0" w:space="0" w:color="auto"/>
      </w:divBdr>
    </w:div>
    <w:div w:id="412357166">
      <w:bodyDiv w:val="1"/>
      <w:marLeft w:val="0"/>
      <w:marRight w:val="0"/>
      <w:marTop w:val="0"/>
      <w:marBottom w:val="0"/>
      <w:divBdr>
        <w:top w:val="none" w:sz="0" w:space="0" w:color="auto"/>
        <w:left w:val="none" w:sz="0" w:space="0" w:color="auto"/>
        <w:bottom w:val="none" w:sz="0" w:space="0" w:color="auto"/>
        <w:right w:val="none" w:sz="0" w:space="0" w:color="auto"/>
      </w:divBdr>
    </w:div>
    <w:div w:id="421026310">
      <w:bodyDiv w:val="1"/>
      <w:marLeft w:val="0"/>
      <w:marRight w:val="0"/>
      <w:marTop w:val="0"/>
      <w:marBottom w:val="0"/>
      <w:divBdr>
        <w:top w:val="none" w:sz="0" w:space="0" w:color="auto"/>
        <w:left w:val="none" w:sz="0" w:space="0" w:color="auto"/>
        <w:bottom w:val="none" w:sz="0" w:space="0" w:color="auto"/>
        <w:right w:val="none" w:sz="0" w:space="0" w:color="auto"/>
      </w:divBdr>
    </w:div>
    <w:div w:id="427701381">
      <w:bodyDiv w:val="1"/>
      <w:marLeft w:val="0"/>
      <w:marRight w:val="0"/>
      <w:marTop w:val="0"/>
      <w:marBottom w:val="0"/>
      <w:divBdr>
        <w:top w:val="none" w:sz="0" w:space="0" w:color="auto"/>
        <w:left w:val="none" w:sz="0" w:space="0" w:color="auto"/>
        <w:bottom w:val="none" w:sz="0" w:space="0" w:color="auto"/>
        <w:right w:val="none" w:sz="0" w:space="0" w:color="auto"/>
      </w:divBdr>
    </w:div>
    <w:div w:id="429661193">
      <w:bodyDiv w:val="1"/>
      <w:marLeft w:val="0"/>
      <w:marRight w:val="0"/>
      <w:marTop w:val="0"/>
      <w:marBottom w:val="0"/>
      <w:divBdr>
        <w:top w:val="none" w:sz="0" w:space="0" w:color="auto"/>
        <w:left w:val="none" w:sz="0" w:space="0" w:color="auto"/>
        <w:bottom w:val="none" w:sz="0" w:space="0" w:color="auto"/>
        <w:right w:val="none" w:sz="0" w:space="0" w:color="auto"/>
      </w:divBdr>
    </w:div>
    <w:div w:id="436369841">
      <w:bodyDiv w:val="1"/>
      <w:marLeft w:val="0"/>
      <w:marRight w:val="0"/>
      <w:marTop w:val="0"/>
      <w:marBottom w:val="0"/>
      <w:divBdr>
        <w:top w:val="none" w:sz="0" w:space="0" w:color="auto"/>
        <w:left w:val="none" w:sz="0" w:space="0" w:color="auto"/>
        <w:bottom w:val="none" w:sz="0" w:space="0" w:color="auto"/>
        <w:right w:val="none" w:sz="0" w:space="0" w:color="auto"/>
      </w:divBdr>
    </w:div>
    <w:div w:id="443186448">
      <w:bodyDiv w:val="1"/>
      <w:marLeft w:val="0"/>
      <w:marRight w:val="0"/>
      <w:marTop w:val="0"/>
      <w:marBottom w:val="0"/>
      <w:divBdr>
        <w:top w:val="none" w:sz="0" w:space="0" w:color="auto"/>
        <w:left w:val="none" w:sz="0" w:space="0" w:color="auto"/>
        <w:bottom w:val="none" w:sz="0" w:space="0" w:color="auto"/>
        <w:right w:val="none" w:sz="0" w:space="0" w:color="auto"/>
      </w:divBdr>
    </w:div>
    <w:div w:id="444085782">
      <w:bodyDiv w:val="1"/>
      <w:marLeft w:val="0"/>
      <w:marRight w:val="0"/>
      <w:marTop w:val="0"/>
      <w:marBottom w:val="0"/>
      <w:divBdr>
        <w:top w:val="none" w:sz="0" w:space="0" w:color="auto"/>
        <w:left w:val="none" w:sz="0" w:space="0" w:color="auto"/>
        <w:bottom w:val="none" w:sz="0" w:space="0" w:color="auto"/>
        <w:right w:val="none" w:sz="0" w:space="0" w:color="auto"/>
      </w:divBdr>
    </w:div>
    <w:div w:id="444155320">
      <w:bodyDiv w:val="1"/>
      <w:marLeft w:val="0"/>
      <w:marRight w:val="0"/>
      <w:marTop w:val="0"/>
      <w:marBottom w:val="0"/>
      <w:divBdr>
        <w:top w:val="none" w:sz="0" w:space="0" w:color="auto"/>
        <w:left w:val="none" w:sz="0" w:space="0" w:color="auto"/>
        <w:bottom w:val="none" w:sz="0" w:space="0" w:color="auto"/>
        <w:right w:val="none" w:sz="0" w:space="0" w:color="auto"/>
      </w:divBdr>
    </w:div>
    <w:div w:id="445463178">
      <w:bodyDiv w:val="1"/>
      <w:marLeft w:val="0"/>
      <w:marRight w:val="0"/>
      <w:marTop w:val="0"/>
      <w:marBottom w:val="0"/>
      <w:divBdr>
        <w:top w:val="none" w:sz="0" w:space="0" w:color="auto"/>
        <w:left w:val="none" w:sz="0" w:space="0" w:color="auto"/>
        <w:bottom w:val="none" w:sz="0" w:space="0" w:color="auto"/>
        <w:right w:val="none" w:sz="0" w:space="0" w:color="auto"/>
      </w:divBdr>
    </w:div>
    <w:div w:id="453910185">
      <w:bodyDiv w:val="1"/>
      <w:marLeft w:val="0"/>
      <w:marRight w:val="0"/>
      <w:marTop w:val="0"/>
      <w:marBottom w:val="0"/>
      <w:divBdr>
        <w:top w:val="none" w:sz="0" w:space="0" w:color="auto"/>
        <w:left w:val="none" w:sz="0" w:space="0" w:color="auto"/>
        <w:bottom w:val="none" w:sz="0" w:space="0" w:color="auto"/>
        <w:right w:val="none" w:sz="0" w:space="0" w:color="auto"/>
      </w:divBdr>
    </w:div>
    <w:div w:id="453913781">
      <w:bodyDiv w:val="1"/>
      <w:marLeft w:val="0"/>
      <w:marRight w:val="0"/>
      <w:marTop w:val="0"/>
      <w:marBottom w:val="0"/>
      <w:divBdr>
        <w:top w:val="none" w:sz="0" w:space="0" w:color="auto"/>
        <w:left w:val="none" w:sz="0" w:space="0" w:color="auto"/>
        <w:bottom w:val="none" w:sz="0" w:space="0" w:color="auto"/>
        <w:right w:val="none" w:sz="0" w:space="0" w:color="auto"/>
      </w:divBdr>
    </w:div>
    <w:div w:id="454376092">
      <w:bodyDiv w:val="1"/>
      <w:marLeft w:val="0"/>
      <w:marRight w:val="0"/>
      <w:marTop w:val="0"/>
      <w:marBottom w:val="0"/>
      <w:divBdr>
        <w:top w:val="none" w:sz="0" w:space="0" w:color="auto"/>
        <w:left w:val="none" w:sz="0" w:space="0" w:color="auto"/>
        <w:bottom w:val="none" w:sz="0" w:space="0" w:color="auto"/>
        <w:right w:val="none" w:sz="0" w:space="0" w:color="auto"/>
      </w:divBdr>
    </w:div>
    <w:div w:id="460198387">
      <w:bodyDiv w:val="1"/>
      <w:marLeft w:val="0"/>
      <w:marRight w:val="0"/>
      <w:marTop w:val="0"/>
      <w:marBottom w:val="0"/>
      <w:divBdr>
        <w:top w:val="none" w:sz="0" w:space="0" w:color="auto"/>
        <w:left w:val="none" w:sz="0" w:space="0" w:color="auto"/>
        <w:bottom w:val="none" w:sz="0" w:space="0" w:color="auto"/>
        <w:right w:val="none" w:sz="0" w:space="0" w:color="auto"/>
      </w:divBdr>
    </w:div>
    <w:div w:id="465509500">
      <w:bodyDiv w:val="1"/>
      <w:marLeft w:val="0"/>
      <w:marRight w:val="0"/>
      <w:marTop w:val="0"/>
      <w:marBottom w:val="0"/>
      <w:divBdr>
        <w:top w:val="none" w:sz="0" w:space="0" w:color="auto"/>
        <w:left w:val="none" w:sz="0" w:space="0" w:color="auto"/>
        <w:bottom w:val="none" w:sz="0" w:space="0" w:color="auto"/>
        <w:right w:val="none" w:sz="0" w:space="0" w:color="auto"/>
      </w:divBdr>
    </w:div>
    <w:div w:id="473328746">
      <w:bodyDiv w:val="1"/>
      <w:marLeft w:val="0"/>
      <w:marRight w:val="0"/>
      <w:marTop w:val="0"/>
      <w:marBottom w:val="0"/>
      <w:divBdr>
        <w:top w:val="none" w:sz="0" w:space="0" w:color="auto"/>
        <w:left w:val="none" w:sz="0" w:space="0" w:color="auto"/>
        <w:bottom w:val="none" w:sz="0" w:space="0" w:color="auto"/>
        <w:right w:val="none" w:sz="0" w:space="0" w:color="auto"/>
      </w:divBdr>
    </w:div>
    <w:div w:id="474957086">
      <w:bodyDiv w:val="1"/>
      <w:marLeft w:val="0"/>
      <w:marRight w:val="0"/>
      <w:marTop w:val="0"/>
      <w:marBottom w:val="0"/>
      <w:divBdr>
        <w:top w:val="none" w:sz="0" w:space="0" w:color="auto"/>
        <w:left w:val="none" w:sz="0" w:space="0" w:color="auto"/>
        <w:bottom w:val="none" w:sz="0" w:space="0" w:color="auto"/>
        <w:right w:val="none" w:sz="0" w:space="0" w:color="auto"/>
      </w:divBdr>
    </w:div>
    <w:div w:id="475537296">
      <w:bodyDiv w:val="1"/>
      <w:marLeft w:val="0"/>
      <w:marRight w:val="0"/>
      <w:marTop w:val="0"/>
      <w:marBottom w:val="0"/>
      <w:divBdr>
        <w:top w:val="none" w:sz="0" w:space="0" w:color="auto"/>
        <w:left w:val="none" w:sz="0" w:space="0" w:color="auto"/>
        <w:bottom w:val="none" w:sz="0" w:space="0" w:color="auto"/>
        <w:right w:val="none" w:sz="0" w:space="0" w:color="auto"/>
      </w:divBdr>
    </w:div>
    <w:div w:id="476723091">
      <w:bodyDiv w:val="1"/>
      <w:marLeft w:val="0"/>
      <w:marRight w:val="0"/>
      <w:marTop w:val="0"/>
      <w:marBottom w:val="0"/>
      <w:divBdr>
        <w:top w:val="none" w:sz="0" w:space="0" w:color="auto"/>
        <w:left w:val="none" w:sz="0" w:space="0" w:color="auto"/>
        <w:bottom w:val="none" w:sz="0" w:space="0" w:color="auto"/>
        <w:right w:val="none" w:sz="0" w:space="0" w:color="auto"/>
      </w:divBdr>
    </w:div>
    <w:div w:id="494301580">
      <w:bodyDiv w:val="1"/>
      <w:marLeft w:val="0"/>
      <w:marRight w:val="0"/>
      <w:marTop w:val="0"/>
      <w:marBottom w:val="0"/>
      <w:divBdr>
        <w:top w:val="none" w:sz="0" w:space="0" w:color="auto"/>
        <w:left w:val="none" w:sz="0" w:space="0" w:color="auto"/>
        <w:bottom w:val="none" w:sz="0" w:space="0" w:color="auto"/>
        <w:right w:val="none" w:sz="0" w:space="0" w:color="auto"/>
      </w:divBdr>
    </w:div>
    <w:div w:id="497498653">
      <w:bodyDiv w:val="1"/>
      <w:marLeft w:val="0"/>
      <w:marRight w:val="0"/>
      <w:marTop w:val="0"/>
      <w:marBottom w:val="0"/>
      <w:divBdr>
        <w:top w:val="none" w:sz="0" w:space="0" w:color="auto"/>
        <w:left w:val="none" w:sz="0" w:space="0" w:color="auto"/>
        <w:bottom w:val="none" w:sz="0" w:space="0" w:color="auto"/>
        <w:right w:val="none" w:sz="0" w:space="0" w:color="auto"/>
      </w:divBdr>
    </w:div>
    <w:div w:id="507334818">
      <w:bodyDiv w:val="1"/>
      <w:marLeft w:val="0"/>
      <w:marRight w:val="0"/>
      <w:marTop w:val="0"/>
      <w:marBottom w:val="0"/>
      <w:divBdr>
        <w:top w:val="none" w:sz="0" w:space="0" w:color="auto"/>
        <w:left w:val="none" w:sz="0" w:space="0" w:color="auto"/>
        <w:bottom w:val="none" w:sz="0" w:space="0" w:color="auto"/>
        <w:right w:val="none" w:sz="0" w:space="0" w:color="auto"/>
      </w:divBdr>
    </w:div>
    <w:div w:id="525949971">
      <w:bodyDiv w:val="1"/>
      <w:marLeft w:val="0"/>
      <w:marRight w:val="0"/>
      <w:marTop w:val="0"/>
      <w:marBottom w:val="0"/>
      <w:divBdr>
        <w:top w:val="none" w:sz="0" w:space="0" w:color="auto"/>
        <w:left w:val="none" w:sz="0" w:space="0" w:color="auto"/>
        <w:bottom w:val="none" w:sz="0" w:space="0" w:color="auto"/>
        <w:right w:val="none" w:sz="0" w:space="0" w:color="auto"/>
      </w:divBdr>
    </w:div>
    <w:div w:id="536041461">
      <w:bodyDiv w:val="1"/>
      <w:marLeft w:val="0"/>
      <w:marRight w:val="0"/>
      <w:marTop w:val="0"/>
      <w:marBottom w:val="0"/>
      <w:divBdr>
        <w:top w:val="none" w:sz="0" w:space="0" w:color="auto"/>
        <w:left w:val="none" w:sz="0" w:space="0" w:color="auto"/>
        <w:bottom w:val="none" w:sz="0" w:space="0" w:color="auto"/>
        <w:right w:val="none" w:sz="0" w:space="0" w:color="auto"/>
      </w:divBdr>
    </w:div>
    <w:div w:id="537862064">
      <w:bodyDiv w:val="1"/>
      <w:marLeft w:val="0"/>
      <w:marRight w:val="0"/>
      <w:marTop w:val="0"/>
      <w:marBottom w:val="0"/>
      <w:divBdr>
        <w:top w:val="none" w:sz="0" w:space="0" w:color="auto"/>
        <w:left w:val="none" w:sz="0" w:space="0" w:color="auto"/>
        <w:bottom w:val="none" w:sz="0" w:space="0" w:color="auto"/>
        <w:right w:val="none" w:sz="0" w:space="0" w:color="auto"/>
      </w:divBdr>
    </w:div>
    <w:div w:id="538473873">
      <w:bodyDiv w:val="1"/>
      <w:marLeft w:val="0"/>
      <w:marRight w:val="0"/>
      <w:marTop w:val="0"/>
      <w:marBottom w:val="0"/>
      <w:divBdr>
        <w:top w:val="none" w:sz="0" w:space="0" w:color="auto"/>
        <w:left w:val="none" w:sz="0" w:space="0" w:color="auto"/>
        <w:bottom w:val="none" w:sz="0" w:space="0" w:color="auto"/>
        <w:right w:val="none" w:sz="0" w:space="0" w:color="auto"/>
      </w:divBdr>
    </w:div>
    <w:div w:id="549612158">
      <w:bodyDiv w:val="1"/>
      <w:marLeft w:val="0"/>
      <w:marRight w:val="0"/>
      <w:marTop w:val="0"/>
      <w:marBottom w:val="0"/>
      <w:divBdr>
        <w:top w:val="none" w:sz="0" w:space="0" w:color="auto"/>
        <w:left w:val="none" w:sz="0" w:space="0" w:color="auto"/>
        <w:bottom w:val="none" w:sz="0" w:space="0" w:color="auto"/>
        <w:right w:val="none" w:sz="0" w:space="0" w:color="auto"/>
      </w:divBdr>
    </w:div>
    <w:div w:id="554316554">
      <w:bodyDiv w:val="1"/>
      <w:marLeft w:val="0"/>
      <w:marRight w:val="0"/>
      <w:marTop w:val="0"/>
      <w:marBottom w:val="0"/>
      <w:divBdr>
        <w:top w:val="none" w:sz="0" w:space="0" w:color="auto"/>
        <w:left w:val="none" w:sz="0" w:space="0" w:color="auto"/>
        <w:bottom w:val="none" w:sz="0" w:space="0" w:color="auto"/>
        <w:right w:val="none" w:sz="0" w:space="0" w:color="auto"/>
      </w:divBdr>
    </w:div>
    <w:div w:id="559944762">
      <w:bodyDiv w:val="1"/>
      <w:marLeft w:val="0"/>
      <w:marRight w:val="0"/>
      <w:marTop w:val="0"/>
      <w:marBottom w:val="0"/>
      <w:divBdr>
        <w:top w:val="none" w:sz="0" w:space="0" w:color="auto"/>
        <w:left w:val="none" w:sz="0" w:space="0" w:color="auto"/>
        <w:bottom w:val="none" w:sz="0" w:space="0" w:color="auto"/>
        <w:right w:val="none" w:sz="0" w:space="0" w:color="auto"/>
      </w:divBdr>
    </w:div>
    <w:div w:id="561404902">
      <w:bodyDiv w:val="1"/>
      <w:marLeft w:val="0"/>
      <w:marRight w:val="0"/>
      <w:marTop w:val="0"/>
      <w:marBottom w:val="0"/>
      <w:divBdr>
        <w:top w:val="none" w:sz="0" w:space="0" w:color="auto"/>
        <w:left w:val="none" w:sz="0" w:space="0" w:color="auto"/>
        <w:bottom w:val="none" w:sz="0" w:space="0" w:color="auto"/>
        <w:right w:val="none" w:sz="0" w:space="0" w:color="auto"/>
      </w:divBdr>
    </w:div>
    <w:div w:id="565453377">
      <w:bodyDiv w:val="1"/>
      <w:marLeft w:val="0"/>
      <w:marRight w:val="0"/>
      <w:marTop w:val="0"/>
      <w:marBottom w:val="0"/>
      <w:divBdr>
        <w:top w:val="none" w:sz="0" w:space="0" w:color="auto"/>
        <w:left w:val="none" w:sz="0" w:space="0" w:color="auto"/>
        <w:bottom w:val="none" w:sz="0" w:space="0" w:color="auto"/>
        <w:right w:val="none" w:sz="0" w:space="0" w:color="auto"/>
      </w:divBdr>
    </w:div>
    <w:div w:id="565804354">
      <w:bodyDiv w:val="1"/>
      <w:marLeft w:val="0"/>
      <w:marRight w:val="0"/>
      <w:marTop w:val="0"/>
      <w:marBottom w:val="0"/>
      <w:divBdr>
        <w:top w:val="none" w:sz="0" w:space="0" w:color="auto"/>
        <w:left w:val="none" w:sz="0" w:space="0" w:color="auto"/>
        <w:bottom w:val="none" w:sz="0" w:space="0" w:color="auto"/>
        <w:right w:val="none" w:sz="0" w:space="0" w:color="auto"/>
      </w:divBdr>
    </w:div>
    <w:div w:id="569463844">
      <w:bodyDiv w:val="1"/>
      <w:marLeft w:val="0"/>
      <w:marRight w:val="0"/>
      <w:marTop w:val="0"/>
      <w:marBottom w:val="0"/>
      <w:divBdr>
        <w:top w:val="none" w:sz="0" w:space="0" w:color="auto"/>
        <w:left w:val="none" w:sz="0" w:space="0" w:color="auto"/>
        <w:bottom w:val="none" w:sz="0" w:space="0" w:color="auto"/>
        <w:right w:val="none" w:sz="0" w:space="0" w:color="auto"/>
      </w:divBdr>
    </w:div>
    <w:div w:id="571431808">
      <w:bodyDiv w:val="1"/>
      <w:marLeft w:val="0"/>
      <w:marRight w:val="0"/>
      <w:marTop w:val="0"/>
      <w:marBottom w:val="0"/>
      <w:divBdr>
        <w:top w:val="none" w:sz="0" w:space="0" w:color="auto"/>
        <w:left w:val="none" w:sz="0" w:space="0" w:color="auto"/>
        <w:bottom w:val="none" w:sz="0" w:space="0" w:color="auto"/>
        <w:right w:val="none" w:sz="0" w:space="0" w:color="auto"/>
      </w:divBdr>
    </w:div>
    <w:div w:id="578906248">
      <w:bodyDiv w:val="1"/>
      <w:marLeft w:val="0"/>
      <w:marRight w:val="0"/>
      <w:marTop w:val="0"/>
      <w:marBottom w:val="0"/>
      <w:divBdr>
        <w:top w:val="none" w:sz="0" w:space="0" w:color="auto"/>
        <w:left w:val="none" w:sz="0" w:space="0" w:color="auto"/>
        <w:bottom w:val="none" w:sz="0" w:space="0" w:color="auto"/>
        <w:right w:val="none" w:sz="0" w:space="0" w:color="auto"/>
      </w:divBdr>
    </w:div>
    <w:div w:id="579489837">
      <w:bodyDiv w:val="1"/>
      <w:marLeft w:val="0"/>
      <w:marRight w:val="0"/>
      <w:marTop w:val="0"/>
      <w:marBottom w:val="0"/>
      <w:divBdr>
        <w:top w:val="none" w:sz="0" w:space="0" w:color="auto"/>
        <w:left w:val="none" w:sz="0" w:space="0" w:color="auto"/>
        <w:bottom w:val="none" w:sz="0" w:space="0" w:color="auto"/>
        <w:right w:val="none" w:sz="0" w:space="0" w:color="auto"/>
      </w:divBdr>
    </w:div>
    <w:div w:id="601307220">
      <w:bodyDiv w:val="1"/>
      <w:marLeft w:val="0"/>
      <w:marRight w:val="0"/>
      <w:marTop w:val="0"/>
      <w:marBottom w:val="0"/>
      <w:divBdr>
        <w:top w:val="none" w:sz="0" w:space="0" w:color="auto"/>
        <w:left w:val="none" w:sz="0" w:space="0" w:color="auto"/>
        <w:bottom w:val="none" w:sz="0" w:space="0" w:color="auto"/>
        <w:right w:val="none" w:sz="0" w:space="0" w:color="auto"/>
      </w:divBdr>
    </w:div>
    <w:div w:id="601456280">
      <w:bodyDiv w:val="1"/>
      <w:marLeft w:val="0"/>
      <w:marRight w:val="0"/>
      <w:marTop w:val="0"/>
      <w:marBottom w:val="0"/>
      <w:divBdr>
        <w:top w:val="none" w:sz="0" w:space="0" w:color="auto"/>
        <w:left w:val="none" w:sz="0" w:space="0" w:color="auto"/>
        <w:bottom w:val="none" w:sz="0" w:space="0" w:color="auto"/>
        <w:right w:val="none" w:sz="0" w:space="0" w:color="auto"/>
      </w:divBdr>
    </w:div>
    <w:div w:id="605504440">
      <w:bodyDiv w:val="1"/>
      <w:marLeft w:val="0"/>
      <w:marRight w:val="0"/>
      <w:marTop w:val="0"/>
      <w:marBottom w:val="0"/>
      <w:divBdr>
        <w:top w:val="none" w:sz="0" w:space="0" w:color="auto"/>
        <w:left w:val="none" w:sz="0" w:space="0" w:color="auto"/>
        <w:bottom w:val="none" w:sz="0" w:space="0" w:color="auto"/>
        <w:right w:val="none" w:sz="0" w:space="0" w:color="auto"/>
      </w:divBdr>
    </w:div>
    <w:div w:id="607590059">
      <w:bodyDiv w:val="1"/>
      <w:marLeft w:val="0"/>
      <w:marRight w:val="0"/>
      <w:marTop w:val="0"/>
      <w:marBottom w:val="0"/>
      <w:divBdr>
        <w:top w:val="none" w:sz="0" w:space="0" w:color="auto"/>
        <w:left w:val="none" w:sz="0" w:space="0" w:color="auto"/>
        <w:bottom w:val="none" w:sz="0" w:space="0" w:color="auto"/>
        <w:right w:val="none" w:sz="0" w:space="0" w:color="auto"/>
      </w:divBdr>
    </w:div>
    <w:div w:id="613177714">
      <w:bodyDiv w:val="1"/>
      <w:marLeft w:val="0"/>
      <w:marRight w:val="0"/>
      <w:marTop w:val="0"/>
      <w:marBottom w:val="0"/>
      <w:divBdr>
        <w:top w:val="none" w:sz="0" w:space="0" w:color="auto"/>
        <w:left w:val="none" w:sz="0" w:space="0" w:color="auto"/>
        <w:bottom w:val="none" w:sz="0" w:space="0" w:color="auto"/>
        <w:right w:val="none" w:sz="0" w:space="0" w:color="auto"/>
      </w:divBdr>
    </w:div>
    <w:div w:id="614942061">
      <w:bodyDiv w:val="1"/>
      <w:marLeft w:val="0"/>
      <w:marRight w:val="0"/>
      <w:marTop w:val="0"/>
      <w:marBottom w:val="0"/>
      <w:divBdr>
        <w:top w:val="none" w:sz="0" w:space="0" w:color="auto"/>
        <w:left w:val="none" w:sz="0" w:space="0" w:color="auto"/>
        <w:bottom w:val="none" w:sz="0" w:space="0" w:color="auto"/>
        <w:right w:val="none" w:sz="0" w:space="0" w:color="auto"/>
      </w:divBdr>
    </w:div>
    <w:div w:id="616110284">
      <w:bodyDiv w:val="1"/>
      <w:marLeft w:val="0"/>
      <w:marRight w:val="0"/>
      <w:marTop w:val="0"/>
      <w:marBottom w:val="0"/>
      <w:divBdr>
        <w:top w:val="none" w:sz="0" w:space="0" w:color="auto"/>
        <w:left w:val="none" w:sz="0" w:space="0" w:color="auto"/>
        <w:bottom w:val="none" w:sz="0" w:space="0" w:color="auto"/>
        <w:right w:val="none" w:sz="0" w:space="0" w:color="auto"/>
      </w:divBdr>
    </w:div>
    <w:div w:id="628097333">
      <w:bodyDiv w:val="1"/>
      <w:marLeft w:val="0"/>
      <w:marRight w:val="0"/>
      <w:marTop w:val="0"/>
      <w:marBottom w:val="0"/>
      <w:divBdr>
        <w:top w:val="none" w:sz="0" w:space="0" w:color="auto"/>
        <w:left w:val="none" w:sz="0" w:space="0" w:color="auto"/>
        <w:bottom w:val="none" w:sz="0" w:space="0" w:color="auto"/>
        <w:right w:val="none" w:sz="0" w:space="0" w:color="auto"/>
      </w:divBdr>
    </w:div>
    <w:div w:id="629670079">
      <w:bodyDiv w:val="1"/>
      <w:marLeft w:val="0"/>
      <w:marRight w:val="0"/>
      <w:marTop w:val="0"/>
      <w:marBottom w:val="0"/>
      <w:divBdr>
        <w:top w:val="none" w:sz="0" w:space="0" w:color="auto"/>
        <w:left w:val="none" w:sz="0" w:space="0" w:color="auto"/>
        <w:bottom w:val="none" w:sz="0" w:space="0" w:color="auto"/>
        <w:right w:val="none" w:sz="0" w:space="0" w:color="auto"/>
      </w:divBdr>
    </w:div>
    <w:div w:id="631400692">
      <w:bodyDiv w:val="1"/>
      <w:marLeft w:val="0"/>
      <w:marRight w:val="0"/>
      <w:marTop w:val="0"/>
      <w:marBottom w:val="0"/>
      <w:divBdr>
        <w:top w:val="none" w:sz="0" w:space="0" w:color="auto"/>
        <w:left w:val="none" w:sz="0" w:space="0" w:color="auto"/>
        <w:bottom w:val="none" w:sz="0" w:space="0" w:color="auto"/>
        <w:right w:val="none" w:sz="0" w:space="0" w:color="auto"/>
      </w:divBdr>
    </w:div>
    <w:div w:id="632641923">
      <w:bodyDiv w:val="1"/>
      <w:marLeft w:val="0"/>
      <w:marRight w:val="0"/>
      <w:marTop w:val="0"/>
      <w:marBottom w:val="0"/>
      <w:divBdr>
        <w:top w:val="none" w:sz="0" w:space="0" w:color="auto"/>
        <w:left w:val="none" w:sz="0" w:space="0" w:color="auto"/>
        <w:bottom w:val="none" w:sz="0" w:space="0" w:color="auto"/>
        <w:right w:val="none" w:sz="0" w:space="0" w:color="auto"/>
      </w:divBdr>
    </w:div>
    <w:div w:id="635795599">
      <w:bodyDiv w:val="1"/>
      <w:marLeft w:val="0"/>
      <w:marRight w:val="0"/>
      <w:marTop w:val="0"/>
      <w:marBottom w:val="0"/>
      <w:divBdr>
        <w:top w:val="none" w:sz="0" w:space="0" w:color="auto"/>
        <w:left w:val="none" w:sz="0" w:space="0" w:color="auto"/>
        <w:bottom w:val="none" w:sz="0" w:space="0" w:color="auto"/>
        <w:right w:val="none" w:sz="0" w:space="0" w:color="auto"/>
      </w:divBdr>
    </w:div>
    <w:div w:id="640112323">
      <w:bodyDiv w:val="1"/>
      <w:marLeft w:val="0"/>
      <w:marRight w:val="0"/>
      <w:marTop w:val="0"/>
      <w:marBottom w:val="0"/>
      <w:divBdr>
        <w:top w:val="none" w:sz="0" w:space="0" w:color="auto"/>
        <w:left w:val="none" w:sz="0" w:space="0" w:color="auto"/>
        <w:bottom w:val="none" w:sz="0" w:space="0" w:color="auto"/>
        <w:right w:val="none" w:sz="0" w:space="0" w:color="auto"/>
      </w:divBdr>
    </w:div>
    <w:div w:id="641009601">
      <w:bodyDiv w:val="1"/>
      <w:marLeft w:val="0"/>
      <w:marRight w:val="0"/>
      <w:marTop w:val="0"/>
      <w:marBottom w:val="0"/>
      <w:divBdr>
        <w:top w:val="none" w:sz="0" w:space="0" w:color="auto"/>
        <w:left w:val="none" w:sz="0" w:space="0" w:color="auto"/>
        <w:bottom w:val="none" w:sz="0" w:space="0" w:color="auto"/>
        <w:right w:val="none" w:sz="0" w:space="0" w:color="auto"/>
      </w:divBdr>
    </w:div>
    <w:div w:id="647443886">
      <w:bodyDiv w:val="1"/>
      <w:marLeft w:val="0"/>
      <w:marRight w:val="0"/>
      <w:marTop w:val="0"/>
      <w:marBottom w:val="0"/>
      <w:divBdr>
        <w:top w:val="none" w:sz="0" w:space="0" w:color="auto"/>
        <w:left w:val="none" w:sz="0" w:space="0" w:color="auto"/>
        <w:bottom w:val="none" w:sz="0" w:space="0" w:color="auto"/>
        <w:right w:val="none" w:sz="0" w:space="0" w:color="auto"/>
      </w:divBdr>
    </w:div>
    <w:div w:id="671954238">
      <w:bodyDiv w:val="1"/>
      <w:marLeft w:val="0"/>
      <w:marRight w:val="0"/>
      <w:marTop w:val="0"/>
      <w:marBottom w:val="0"/>
      <w:divBdr>
        <w:top w:val="none" w:sz="0" w:space="0" w:color="auto"/>
        <w:left w:val="none" w:sz="0" w:space="0" w:color="auto"/>
        <w:bottom w:val="none" w:sz="0" w:space="0" w:color="auto"/>
        <w:right w:val="none" w:sz="0" w:space="0" w:color="auto"/>
      </w:divBdr>
    </w:div>
    <w:div w:id="673648481">
      <w:bodyDiv w:val="1"/>
      <w:marLeft w:val="0"/>
      <w:marRight w:val="0"/>
      <w:marTop w:val="0"/>
      <w:marBottom w:val="0"/>
      <w:divBdr>
        <w:top w:val="none" w:sz="0" w:space="0" w:color="auto"/>
        <w:left w:val="none" w:sz="0" w:space="0" w:color="auto"/>
        <w:bottom w:val="none" w:sz="0" w:space="0" w:color="auto"/>
        <w:right w:val="none" w:sz="0" w:space="0" w:color="auto"/>
      </w:divBdr>
    </w:div>
    <w:div w:id="675838817">
      <w:bodyDiv w:val="1"/>
      <w:marLeft w:val="0"/>
      <w:marRight w:val="0"/>
      <w:marTop w:val="0"/>
      <w:marBottom w:val="0"/>
      <w:divBdr>
        <w:top w:val="none" w:sz="0" w:space="0" w:color="auto"/>
        <w:left w:val="none" w:sz="0" w:space="0" w:color="auto"/>
        <w:bottom w:val="none" w:sz="0" w:space="0" w:color="auto"/>
        <w:right w:val="none" w:sz="0" w:space="0" w:color="auto"/>
      </w:divBdr>
    </w:div>
    <w:div w:id="676229570">
      <w:bodyDiv w:val="1"/>
      <w:marLeft w:val="0"/>
      <w:marRight w:val="0"/>
      <w:marTop w:val="0"/>
      <w:marBottom w:val="0"/>
      <w:divBdr>
        <w:top w:val="none" w:sz="0" w:space="0" w:color="auto"/>
        <w:left w:val="none" w:sz="0" w:space="0" w:color="auto"/>
        <w:bottom w:val="none" w:sz="0" w:space="0" w:color="auto"/>
        <w:right w:val="none" w:sz="0" w:space="0" w:color="auto"/>
      </w:divBdr>
    </w:div>
    <w:div w:id="678582667">
      <w:bodyDiv w:val="1"/>
      <w:marLeft w:val="0"/>
      <w:marRight w:val="0"/>
      <w:marTop w:val="0"/>
      <w:marBottom w:val="0"/>
      <w:divBdr>
        <w:top w:val="none" w:sz="0" w:space="0" w:color="auto"/>
        <w:left w:val="none" w:sz="0" w:space="0" w:color="auto"/>
        <w:bottom w:val="none" w:sz="0" w:space="0" w:color="auto"/>
        <w:right w:val="none" w:sz="0" w:space="0" w:color="auto"/>
      </w:divBdr>
    </w:div>
    <w:div w:id="684403278">
      <w:bodyDiv w:val="1"/>
      <w:marLeft w:val="0"/>
      <w:marRight w:val="0"/>
      <w:marTop w:val="0"/>
      <w:marBottom w:val="0"/>
      <w:divBdr>
        <w:top w:val="none" w:sz="0" w:space="0" w:color="auto"/>
        <w:left w:val="none" w:sz="0" w:space="0" w:color="auto"/>
        <w:bottom w:val="none" w:sz="0" w:space="0" w:color="auto"/>
        <w:right w:val="none" w:sz="0" w:space="0" w:color="auto"/>
      </w:divBdr>
    </w:div>
    <w:div w:id="687872896">
      <w:bodyDiv w:val="1"/>
      <w:marLeft w:val="0"/>
      <w:marRight w:val="0"/>
      <w:marTop w:val="0"/>
      <w:marBottom w:val="0"/>
      <w:divBdr>
        <w:top w:val="none" w:sz="0" w:space="0" w:color="auto"/>
        <w:left w:val="none" w:sz="0" w:space="0" w:color="auto"/>
        <w:bottom w:val="none" w:sz="0" w:space="0" w:color="auto"/>
        <w:right w:val="none" w:sz="0" w:space="0" w:color="auto"/>
      </w:divBdr>
    </w:div>
    <w:div w:id="692267070">
      <w:bodyDiv w:val="1"/>
      <w:marLeft w:val="0"/>
      <w:marRight w:val="0"/>
      <w:marTop w:val="0"/>
      <w:marBottom w:val="0"/>
      <w:divBdr>
        <w:top w:val="none" w:sz="0" w:space="0" w:color="auto"/>
        <w:left w:val="none" w:sz="0" w:space="0" w:color="auto"/>
        <w:bottom w:val="none" w:sz="0" w:space="0" w:color="auto"/>
        <w:right w:val="none" w:sz="0" w:space="0" w:color="auto"/>
      </w:divBdr>
    </w:div>
    <w:div w:id="704184845">
      <w:bodyDiv w:val="1"/>
      <w:marLeft w:val="0"/>
      <w:marRight w:val="0"/>
      <w:marTop w:val="0"/>
      <w:marBottom w:val="0"/>
      <w:divBdr>
        <w:top w:val="none" w:sz="0" w:space="0" w:color="auto"/>
        <w:left w:val="none" w:sz="0" w:space="0" w:color="auto"/>
        <w:bottom w:val="none" w:sz="0" w:space="0" w:color="auto"/>
        <w:right w:val="none" w:sz="0" w:space="0" w:color="auto"/>
      </w:divBdr>
    </w:div>
    <w:div w:id="705259593">
      <w:bodyDiv w:val="1"/>
      <w:marLeft w:val="0"/>
      <w:marRight w:val="0"/>
      <w:marTop w:val="0"/>
      <w:marBottom w:val="0"/>
      <w:divBdr>
        <w:top w:val="none" w:sz="0" w:space="0" w:color="auto"/>
        <w:left w:val="none" w:sz="0" w:space="0" w:color="auto"/>
        <w:bottom w:val="none" w:sz="0" w:space="0" w:color="auto"/>
        <w:right w:val="none" w:sz="0" w:space="0" w:color="auto"/>
      </w:divBdr>
    </w:div>
    <w:div w:id="712118897">
      <w:bodyDiv w:val="1"/>
      <w:marLeft w:val="0"/>
      <w:marRight w:val="0"/>
      <w:marTop w:val="0"/>
      <w:marBottom w:val="0"/>
      <w:divBdr>
        <w:top w:val="none" w:sz="0" w:space="0" w:color="auto"/>
        <w:left w:val="none" w:sz="0" w:space="0" w:color="auto"/>
        <w:bottom w:val="none" w:sz="0" w:space="0" w:color="auto"/>
        <w:right w:val="none" w:sz="0" w:space="0" w:color="auto"/>
      </w:divBdr>
    </w:div>
    <w:div w:id="723336121">
      <w:bodyDiv w:val="1"/>
      <w:marLeft w:val="0"/>
      <w:marRight w:val="0"/>
      <w:marTop w:val="0"/>
      <w:marBottom w:val="0"/>
      <w:divBdr>
        <w:top w:val="none" w:sz="0" w:space="0" w:color="auto"/>
        <w:left w:val="none" w:sz="0" w:space="0" w:color="auto"/>
        <w:bottom w:val="none" w:sz="0" w:space="0" w:color="auto"/>
        <w:right w:val="none" w:sz="0" w:space="0" w:color="auto"/>
      </w:divBdr>
    </w:div>
    <w:div w:id="725569462">
      <w:bodyDiv w:val="1"/>
      <w:marLeft w:val="0"/>
      <w:marRight w:val="0"/>
      <w:marTop w:val="0"/>
      <w:marBottom w:val="0"/>
      <w:divBdr>
        <w:top w:val="none" w:sz="0" w:space="0" w:color="auto"/>
        <w:left w:val="none" w:sz="0" w:space="0" w:color="auto"/>
        <w:bottom w:val="none" w:sz="0" w:space="0" w:color="auto"/>
        <w:right w:val="none" w:sz="0" w:space="0" w:color="auto"/>
      </w:divBdr>
    </w:div>
    <w:div w:id="725683916">
      <w:bodyDiv w:val="1"/>
      <w:marLeft w:val="0"/>
      <w:marRight w:val="0"/>
      <w:marTop w:val="0"/>
      <w:marBottom w:val="0"/>
      <w:divBdr>
        <w:top w:val="none" w:sz="0" w:space="0" w:color="auto"/>
        <w:left w:val="none" w:sz="0" w:space="0" w:color="auto"/>
        <w:bottom w:val="none" w:sz="0" w:space="0" w:color="auto"/>
        <w:right w:val="none" w:sz="0" w:space="0" w:color="auto"/>
      </w:divBdr>
    </w:div>
    <w:div w:id="728187737">
      <w:bodyDiv w:val="1"/>
      <w:marLeft w:val="0"/>
      <w:marRight w:val="0"/>
      <w:marTop w:val="0"/>
      <w:marBottom w:val="0"/>
      <w:divBdr>
        <w:top w:val="none" w:sz="0" w:space="0" w:color="auto"/>
        <w:left w:val="none" w:sz="0" w:space="0" w:color="auto"/>
        <w:bottom w:val="none" w:sz="0" w:space="0" w:color="auto"/>
        <w:right w:val="none" w:sz="0" w:space="0" w:color="auto"/>
      </w:divBdr>
    </w:div>
    <w:div w:id="733629206">
      <w:bodyDiv w:val="1"/>
      <w:marLeft w:val="0"/>
      <w:marRight w:val="0"/>
      <w:marTop w:val="0"/>
      <w:marBottom w:val="0"/>
      <w:divBdr>
        <w:top w:val="none" w:sz="0" w:space="0" w:color="auto"/>
        <w:left w:val="none" w:sz="0" w:space="0" w:color="auto"/>
        <w:bottom w:val="none" w:sz="0" w:space="0" w:color="auto"/>
        <w:right w:val="none" w:sz="0" w:space="0" w:color="auto"/>
      </w:divBdr>
    </w:div>
    <w:div w:id="739131096">
      <w:bodyDiv w:val="1"/>
      <w:marLeft w:val="0"/>
      <w:marRight w:val="0"/>
      <w:marTop w:val="0"/>
      <w:marBottom w:val="0"/>
      <w:divBdr>
        <w:top w:val="none" w:sz="0" w:space="0" w:color="auto"/>
        <w:left w:val="none" w:sz="0" w:space="0" w:color="auto"/>
        <w:bottom w:val="none" w:sz="0" w:space="0" w:color="auto"/>
        <w:right w:val="none" w:sz="0" w:space="0" w:color="auto"/>
      </w:divBdr>
    </w:div>
    <w:div w:id="739254112">
      <w:bodyDiv w:val="1"/>
      <w:marLeft w:val="0"/>
      <w:marRight w:val="0"/>
      <w:marTop w:val="0"/>
      <w:marBottom w:val="0"/>
      <w:divBdr>
        <w:top w:val="none" w:sz="0" w:space="0" w:color="auto"/>
        <w:left w:val="none" w:sz="0" w:space="0" w:color="auto"/>
        <w:bottom w:val="none" w:sz="0" w:space="0" w:color="auto"/>
        <w:right w:val="none" w:sz="0" w:space="0" w:color="auto"/>
      </w:divBdr>
    </w:div>
    <w:div w:id="741945731">
      <w:bodyDiv w:val="1"/>
      <w:marLeft w:val="0"/>
      <w:marRight w:val="0"/>
      <w:marTop w:val="0"/>
      <w:marBottom w:val="0"/>
      <w:divBdr>
        <w:top w:val="none" w:sz="0" w:space="0" w:color="auto"/>
        <w:left w:val="none" w:sz="0" w:space="0" w:color="auto"/>
        <w:bottom w:val="none" w:sz="0" w:space="0" w:color="auto"/>
        <w:right w:val="none" w:sz="0" w:space="0" w:color="auto"/>
      </w:divBdr>
    </w:div>
    <w:div w:id="744575051">
      <w:bodyDiv w:val="1"/>
      <w:marLeft w:val="0"/>
      <w:marRight w:val="0"/>
      <w:marTop w:val="0"/>
      <w:marBottom w:val="0"/>
      <w:divBdr>
        <w:top w:val="none" w:sz="0" w:space="0" w:color="auto"/>
        <w:left w:val="none" w:sz="0" w:space="0" w:color="auto"/>
        <w:bottom w:val="none" w:sz="0" w:space="0" w:color="auto"/>
        <w:right w:val="none" w:sz="0" w:space="0" w:color="auto"/>
      </w:divBdr>
    </w:div>
    <w:div w:id="748816654">
      <w:bodyDiv w:val="1"/>
      <w:marLeft w:val="0"/>
      <w:marRight w:val="0"/>
      <w:marTop w:val="0"/>
      <w:marBottom w:val="0"/>
      <w:divBdr>
        <w:top w:val="none" w:sz="0" w:space="0" w:color="auto"/>
        <w:left w:val="none" w:sz="0" w:space="0" w:color="auto"/>
        <w:bottom w:val="none" w:sz="0" w:space="0" w:color="auto"/>
        <w:right w:val="none" w:sz="0" w:space="0" w:color="auto"/>
      </w:divBdr>
    </w:div>
    <w:div w:id="758866334">
      <w:bodyDiv w:val="1"/>
      <w:marLeft w:val="0"/>
      <w:marRight w:val="0"/>
      <w:marTop w:val="0"/>
      <w:marBottom w:val="0"/>
      <w:divBdr>
        <w:top w:val="none" w:sz="0" w:space="0" w:color="auto"/>
        <w:left w:val="none" w:sz="0" w:space="0" w:color="auto"/>
        <w:bottom w:val="none" w:sz="0" w:space="0" w:color="auto"/>
        <w:right w:val="none" w:sz="0" w:space="0" w:color="auto"/>
      </w:divBdr>
    </w:div>
    <w:div w:id="759444677">
      <w:bodyDiv w:val="1"/>
      <w:marLeft w:val="0"/>
      <w:marRight w:val="0"/>
      <w:marTop w:val="0"/>
      <w:marBottom w:val="0"/>
      <w:divBdr>
        <w:top w:val="none" w:sz="0" w:space="0" w:color="auto"/>
        <w:left w:val="none" w:sz="0" w:space="0" w:color="auto"/>
        <w:bottom w:val="none" w:sz="0" w:space="0" w:color="auto"/>
        <w:right w:val="none" w:sz="0" w:space="0" w:color="auto"/>
      </w:divBdr>
    </w:div>
    <w:div w:id="770394587">
      <w:bodyDiv w:val="1"/>
      <w:marLeft w:val="0"/>
      <w:marRight w:val="0"/>
      <w:marTop w:val="0"/>
      <w:marBottom w:val="0"/>
      <w:divBdr>
        <w:top w:val="none" w:sz="0" w:space="0" w:color="auto"/>
        <w:left w:val="none" w:sz="0" w:space="0" w:color="auto"/>
        <w:bottom w:val="none" w:sz="0" w:space="0" w:color="auto"/>
        <w:right w:val="none" w:sz="0" w:space="0" w:color="auto"/>
      </w:divBdr>
    </w:div>
    <w:div w:id="776607638">
      <w:bodyDiv w:val="1"/>
      <w:marLeft w:val="0"/>
      <w:marRight w:val="0"/>
      <w:marTop w:val="0"/>
      <w:marBottom w:val="0"/>
      <w:divBdr>
        <w:top w:val="none" w:sz="0" w:space="0" w:color="auto"/>
        <w:left w:val="none" w:sz="0" w:space="0" w:color="auto"/>
        <w:bottom w:val="none" w:sz="0" w:space="0" w:color="auto"/>
        <w:right w:val="none" w:sz="0" w:space="0" w:color="auto"/>
      </w:divBdr>
    </w:div>
    <w:div w:id="786895914">
      <w:bodyDiv w:val="1"/>
      <w:marLeft w:val="0"/>
      <w:marRight w:val="0"/>
      <w:marTop w:val="0"/>
      <w:marBottom w:val="0"/>
      <w:divBdr>
        <w:top w:val="none" w:sz="0" w:space="0" w:color="auto"/>
        <w:left w:val="none" w:sz="0" w:space="0" w:color="auto"/>
        <w:bottom w:val="none" w:sz="0" w:space="0" w:color="auto"/>
        <w:right w:val="none" w:sz="0" w:space="0" w:color="auto"/>
      </w:divBdr>
    </w:div>
    <w:div w:id="790785193">
      <w:bodyDiv w:val="1"/>
      <w:marLeft w:val="0"/>
      <w:marRight w:val="0"/>
      <w:marTop w:val="0"/>
      <w:marBottom w:val="0"/>
      <w:divBdr>
        <w:top w:val="none" w:sz="0" w:space="0" w:color="auto"/>
        <w:left w:val="none" w:sz="0" w:space="0" w:color="auto"/>
        <w:bottom w:val="none" w:sz="0" w:space="0" w:color="auto"/>
        <w:right w:val="none" w:sz="0" w:space="0" w:color="auto"/>
      </w:divBdr>
    </w:div>
    <w:div w:id="792753322">
      <w:bodyDiv w:val="1"/>
      <w:marLeft w:val="0"/>
      <w:marRight w:val="0"/>
      <w:marTop w:val="0"/>
      <w:marBottom w:val="0"/>
      <w:divBdr>
        <w:top w:val="none" w:sz="0" w:space="0" w:color="auto"/>
        <w:left w:val="none" w:sz="0" w:space="0" w:color="auto"/>
        <w:bottom w:val="none" w:sz="0" w:space="0" w:color="auto"/>
        <w:right w:val="none" w:sz="0" w:space="0" w:color="auto"/>
      </w:divBdr>
    </w:div>
    <w:div w:id="799347224">
      <w:bodyDiv w:val="1"/>
      <w:marLeft w:val="0"/>
      <w:marRight w:val="0"/>
      <w:marTop w:val="0"/>
      <w:marBottom w:val="0"/>
      <w:divBdr>
        <w:top w:val="none" w:sz="0" w:space="0" w:color="auto"/>
        <w:left w:val="none" w:sz="0" w:space="0" w:color="auto"/>
        <w:bottom w:val="none" w:sz="0" w:space="0" w:color="auto"/>
        <w:right w:val="none" w:sz="0" w:space="0" w:color="auto"/>
      </w:divBdr>
    </w:div>
    <w:div w:id="810051152">
      <w:bodyDiv w:val="1"/>
      <w:marLeft w:val="0"/>
      <w:marRight w:val="0"/>
      <w:marTop w:val="0"/>
      <w:marBottom w:val="0"/>
      <w:divBdr>
        <w:top w:val="none" w:sz="0" w:space="0" w:color="auto"/>
        <w:left w:val="none" w:sz="0" w:space="0" w:color="auto"/>
        <w:bottom w:val="none" w:sz="0" w:space="0" w:color="auto"/>
        <w:right w:val="none" w:sz="0" w:space="0" w:color="auto"/>
      </w:divBdr>
    </w:div>
    <w:div w:id="811796312">
      <w:bodyDiv w:val="1"/>
      <w:marLeft w:val="0"/>
      <w:marRight w:val="0"/>
      <w:marTop w:val="0"/>
      <w:marBottom w:val="0"/>
      <w:divBdr>
        <w:top w:val="none" w:sz="0" w:space="0" w:color="auto"/>
        <w:left w:val="none" w:sz="0" w:space="0" w:color="auto"/>
        <w:bottom w:val="none" w:sz="0" w:space="0" w:color="auto"/>
        <w:right w:val="none" w:sz="0" w:space="0" w:color="auto"/>
      </w:divBdr>
    </w:div>
    <w:div w:id="819007535">
      <w:bodyDiv w:val="1"/>
      <w:marLeft w:val="0"/>
      <w:marRight w:val="0"/>
      <w:marTop w:val="0"/>
      <w:marBottom w:val="0"/>
      <w:divBdr>
        <w:top w:val="none" w:sz="0" w:space="0" w:color="auto"/>
        <w:left w:val="none" w:sz="0" w:space="0" w:color="auto"/>
        <w:bottom w:val="none" w:sz="0" w:space="0" w:color="auto"/>
        <w:right w:val="none" w:sz="0" w:space="0" w:color="auto"/>
      </w:divBdr>
    </w:div>
    <w:div w:id="833182694">
      <w:bodyDiv w:val="1"/>
      <w:marLeft w:val="0"/>
      <w:marRight w:val="0"/>
      <w:marTop w:val="0"/>
      <w:marBottom w:val="0"/>
      <w:divBdr>
        <w:top w:val="none" w:sz="0" w:space="0" w:color="auto"/>
        <w:left w:val="none" w:sz="0" w:space="0" w:color="auto"/>
        <w:bottom w:val="none" w:sz="0" w:space="0" w:color="auto"/>
        <w:right w:val="none" w:sz="0" w:space="0" w:color="auto"/>
      </w:divBdr>
    </w:div>
    <w:div w:id="848251580">
      <w:bodyDiv w:val="1"/>
      <w:marLeft w:val="0"/>
      <w:marRight w:val="0"/>
      <w:marTop w:val="0"/>
      <w:marBottom w:val="0"/>
      <w:divBdr>
        <w:top w:val="none" w:sz="0" w:space="0" w:color="auto"/>
        <w:left w:val="none" w:sz="0" w:space="0" w:color="auto"/>
        <w:bottom w:val="none" w:sz="0" w:space="0" w:color="auto"/>
        <w:right w:val="none" w:sz="0" w:space="0" w:color="auto"/>
      </w:divBdr>
    </w:div>
    <w:div w:id="848565880">
      <w:bodyDiv w:val="1"/>
      <w:marLeft w:val="0"/>
      <w:marRight w:val="0"/>
      <w:marTop w:val="0"/>
      <w:marBottom w:val="0"/>
      <w:divBdr>
        <w:top w:val="none" w:sz="0" w:space="0" w:color="auto"/>
        <w:left w:val="none" w:sz="0" w:space="0" w:color="auto"/>
        <w:bottom w:val="none" w:sz="0" w:space="0" w:color="auto"/>
        <w:right w:val="none" w:sz="0" w:space="0" w:color="auto"/>
      </w:divBdr>
    </w:div>
    <w:div w:id="849952757">
      <w:bodyDiv w:val="1"/>
      <w:marLeft w:val="0"/>
      <w:marRight w:val="0"/>
      <w:marTop w:val="0"/>
      <w:marBottom w:val="0"/>
      <w:divBdr>
        <w:top w:val="none" w:sz="0" w:space="0" w:color="auto"/>
        <w:left w:val="none" w:sz="0" w:space="0" w:color="auto"/>
        <w:bottom w:val="none" w:sz="0" w:space="0" w:color="auto"/>
        <w:right w:val="none" w:sz="0" w:space="0" w:color="auto"/>
      </w:divBdr>
    </w:div>
    <w:div w:id="856163327">
      <w:bodyDiv w:val="1"/>
      <w:marLeft w:val="0"/>
      <w:marRight w:val="0"/>
      <w:marTop w:val="0"/>
      <w:marBottom w:val="0"/>
      <w:divBdr>
        <w:top w:val="none" w:sz="0" w:space="0" w:color="auto"/>
        <w:left w:val="none" w:sz="0" w:space="0" w:color="auto"/>
        <w:bottom w:val="none" w:sz="0" w:space="0" w:color="auto"/>
        <w:right w:val="none" w:sz="0" w:space="0" w:color="auto"/>
      </w:divBdr>
    </w:div>
    <w:div w:id="858391798">
      <w:bodyDiv w:val="1"/>
      <w:marLeft w:val="0"/>
      <w:marRight w:val="0"/>
      <w:marTop w:val="0"/>
      <w:marBottom w:val="0"/>
      <w:divBdr>
        <w:top w:val="none" w:sz="0" w:space="0" w:color="auto"/>
        <w:left w:val="none" w:sz="0" w:space="0" w:color="auto"/>
        <w:bottom w:val="none" w:sz="0" w:space="0" w:color="auto"/>
        <w:right w:val="none" w:sz="0" w:space="0" w:color="auto"/>
      </w:divBdr>
    </w:div>
    <w:div w:id="859321887">
      <w:bodyDiv w:val="1"/>
      <w:marLeft w:val="0"/>
      <w:marRight w:val="0"/>
      <w:marTop w:val="0"/>
      <w:marBottom w:val="0"/>
      <w:divBdr>
        <w:top w:val="none" w:sz="0" w:space="0" w:color="auto"/>
        <w:left w:val="none" w:sz="0" w:space="0" w:color="auto"/>
        <w:bottom w:val="none" w:sz="0" w:space="0" w:color="auto"/>
        <w:right w:val="none" w:sz="0" w:space="0" w:color="auto"/>
      </w:divBdr>
    </w:div>
    <w:div w:id="883836959">
      <w:bodyDiv w:val="1"/>
      <w:marLeft w:val="0"/>
      <w:marRight w:val="0"/>
      <w:marTop w:val="0"/>
      <w:marBottom w:val="0"/>
      <w:divBdr>
        <w:top w:val="none" w:sz="0" w:space="0" w:color="auto"/>
        <w:left w:val="none" w:sz="0" w:space="0" w:color="auto"/>
        <w:bottom w:val="none" w:sz="0" w:space="0" w:color="auto"/>
        <w:right w:val="none" w:sz="0" w:space="0" w:color="auto"/>
      </w:divBdr>
    </w:div>
    <w:div w:id="891114520">
      <w:bodyDiv w:val="1"/>
      <w:marLeft w:val="0"/>
      <w:marRight w:val="0"/>
      <w:marTop w:val="0"/>
      <w:marBottom w:val="0"/>
      <w:divBdr>
        <w:top w:val="none" w:sz="0" w:space="0" w:color="auto"/>
        <w:left w:val="none" w:sz="0" w:space="0" w:color="auto"/>
        <w:bottom w:val="none" w:sz="0" w:space="0" w:color="auto"/>
        <w:right w:val="none" w:sz="0" w:space="0" w:color="auto"/>
      </w:divBdr>
    </w:div>
    <w:div w:id="893154972">
      <w:bodyDiv w:val="1"/>
      <w:marLeft w:val="0"/>
      <w:marRight w:val="0"/>
      <w:marTop w:val="0"/>
      <w:marBottom w:val="0"/>
      <w:divBdr>
        <w:top w:val="none" w:sz="0" w:space="0" w:color="auto"/>
        <w:left w:val="none" w:sz="0" w:space="0" w:color="auto"/>
        <w:bottom w:val="none" w:sz="0" w:space="0" w:color="auto"/>
        <w:right w:val="none" w:sz="0" w:space="0" w:color="auto"/>
      </w:divBdr>
    </w:div>
    <w:div w:id="894244555">
      <w:bodyDiv w:val="1"/>
      <w:marLeft w:val="0"/>
      <w:marRight w:val="0"/>
      <w:marTop w:val="0"/>
      <w:marBottom w:val="0"/>
      <w:divBdr>
        <w:top w:val="none" w:sz="0" w:space="0" w:color="auto"/>
        <w:left w:val="none" w:sz="0" w:space="0" w:color="auto"/>
        <w:bottom w:val="none" w:sz="0" w:space="0" w:color="auto"/>
        <w:right w:val="none" w:sz="0" w:space="0" w:color="auto"/>
      </w:divBdr>
    </w:div>
    <w:div w:id="898252626">
      <w:bodyDiv w:val="1"/>
      <w:marLeft w:val="0"/>
      <w:marRight w:val="0"/>
      <w:marTop w:val="0"/>
      <w:marBottom w:val="0"/>
      <w:divBdr>
        <w:top w:val="none" w:sz="0" w:space="0" w:color="auto"/>
        <w:left w:val="none" w:sz="0" w:space="0" w:color="auto"/>
        <w:bottom w:val="none" w:sz="0" w:space="0" w:color="auto"/>
        <w:right w:val="none" w:sz="0" w:space="0" w:color="auto"/>
      </w:divBdr>
    </w:div>
    <w:div w:id="901596282">
      <w:bodyDiv w:val="1"/>
      <w:marLeft w:val="0"/>
      <w:marRight w:val="0"/>
      <w:marTop w:val="0"/>
      <w:marBottom w:val="0"/>
      <w:divBdr>
        <w:top w:val="none" w:sz="0" w:space="0" w:color="auto"/>
        <w:left w:val="none" w:sz="0" w:space="0" w:color="auto"/>
        <w:bottom w:val="none" w:sz="0" w:space="0" w:color="auto"/>
        <w:right w:val="none" w:sz="0" w:space="0" w:color="auto"/>
      </w:divBdr>
    </w:div>
    <w:div w:id="907611511">
      <w:bodyDiv w:val="1"/>
      <w:marLeft w:val="0"/>
      <w:marRight w:val="0"/>
      <w:marTop w:val="0"/>
      <w:marBottom w:val="0"/>
      <w:divBdr>
        <w:top w:val="none" w:sz="0" w:space="0" w:color="auto"/>
        <w:left w:val="none" w:sz="0" w:space="0" w:color="auto"/>
        <w:bottom w:val="none" w:sz="0" w:space="0" w:color="auto"/>
        <w:right w:val="none" w:sz="0" w:space="0" w:color="auto"/>
      </w:divBdr>
    </w:div>
    <w:div w:id="911739128">
      <w:bodyDiv w:val="1"/>
      <w:marLeft w:val="0"/>
      <w:marRight w:val="0"/>
      <w:marTop w:val="0"/>
      <w:marBottom w:val="0"/>
      <w:divBdr>
        <w:top w:val="none" w:sz="0" w:space="0" w:color="auto"/>
        <w:left w:val="none" w:sz="0" w:space="0" w:color="auto"/>
        <w:bottom w:val="none" w:sz="0" w:space="0" w:color="auto"/>
        <w:right w:val="none" w:sz="0" w:space="0" w:color="auto"/>
      </w:divBdr>
    </w:div>
    <w:div w:id="912348050">
      <w:bodyDiv w:val="1"/>
      <w:marLeft w:val="0"/>
      <w:marRight w:val="0"/>
      <w:marTop w:val="0"/>
      <w:marBottom w:val="0"/>
      <w:divBdr>
        <w:top w:val="none" w:sz="0" w:space="0" w:color="auto"/>
        <w:left w:val="none" w:sz="0" w:space="0" w:color="auto"/>
        <w:bottom w:val="none" w:sz="0" w:space="0" w:color="auto"/>
        <w:right w:val="none" w:sz="0" w:space="0" w:color="auto"/>
      </w:divBdr>
    </w:div>
    <w:div w:id="917640534">
      <w:bodyDiv w:val="1"/>
      <w:marLeft w:val="0"/>
      <w:marRight w:val="0"/>
      <w:marTop w:val="0"/>
      <w:marBottom w:val="0"/>
      <w:divBdr>
        <w:top w:val="none" w:sz="0" w:space="0" w:color="auto"/>
        <w:left w:val="none" w:sz="0" w:space="0" w:color="auto"/>
        <w:bottom w:val="none" w:sz="0" w:space="0" w:color="auto"/>
        <w:right w:val="none" w:sz="0" w:space="0" w:color="auto"/>
      </w:divBdr>
    </w:div>
    <w:div w:id="921833685">
      <w:bodyDiv w:val="1"/>
      <w:marLeft w:val="0"/>
      <w:marRight w:val="0"/>
      <w:marTop w:val="0"/>
      <w:marBottom w:val="0"/>
      <w:divBdr>
        <w:top w:val="none" w:sz="0" w:space="0" w:color="auto"/>
        <w:left w:val="none" w:sz="0" w:space="0" w:color="auto"/>
        <w:bottom w:val="none" w:sz="0" w:space="0" w:color="auto"/>
        <w:right w:val="none" w:sz="0" w:space="0" w:color="auto"/>
      </w:divBdr>
    </w:div>
    <w:div w:id="922031757">
      <w:bodyDiv w:val="1"/>
      <w:marLeft w:val="0"/>
      <w:marRight w:val="0"/>
      <w:marTop w:val="0"/>
      <w:marBottom w:val="0"/>
      <w:divBdr>
        <w:top w:val="none" w:sz="0" w:space="0" w:color="auto"/>
        <w:left w:val="none" w:sz="0" w:space="0" w:color="auto"/>
        <w:bottom w:val="none" w:sz="0" w:space="0" w:color="auto"/>
        <w:right w:val="none" w:sz="0" w:space="0" w:color="auto"/>
      </w:divBdr>
    </w:div>
    <w:div w:id="928656753">
      <w:bodyDiv w:val="1"/>
      <w:marLeft w:val="0"/>
      <w:marRight w:val="0"/>
      <w:marTop w:val="0"/>
      <w:marBottom w:val="0"/>
      <w:divBdr>
        <w:top w:val="none" w:sz="0" w:space="0" w:color="auto"/>
        <w:left w:val="none" w:sz="0" w:space="0" w:color="auto"/>
        <w:bottom w:val="none" w:sz="0" w:space="0" w:color="auto"/>
        <w:right w:val="none" w:sz="0" w:space="0" w:color="auto"/>
      </w:divBdr>
    </w:div>
    <w:div w:id="931626393">
      <w:bodyDiv w:val="1"/>
      <w:marLeft w:val="0"/>
      <w:marRight w:val="0"/>
      <w:marTop w:val="0"/>
      <w:marBottom w:val="0"/>
      <w:divBdr>
        <w:top w:val="none" w:sz="0" w:space="0" w:color="auto"/>
        <w:left w:val="none" w:sz="0" w:space="0" w:color="auto"/>
        <w:bottom w:val="none" w:sz="0" w:space="0" w:color="auto"/>
        <w:right w:val="none" w:sz="0" w:space="0" w:color="auto"/>
      </w:divBdr>
    </w:div>
    <w:div w:id="933049999">
      <w:bodyDiv w:val="1"/>
      <w:marLeft w:val="0"/>
      <w:marRight w:val="0"/>
      <w:marTop w:val="0"/>
      <w:marBottom w:val="0"/>
      <w:divBdr>
        <w:top w:val="none" w:sz="0" w:space="0" w:color="auto"/>
        <w:left w:val="none" w:sz="0" w:space="0" w:color="auto"/>
        <w:bottom w:val="none" w:sz="0" w:space="0" w:color="auto"/>
        <w:right w:val="none" w:sz="0" w:space="0" w:color="auto"/>
      </w:divBdr>
    </w:div>
    <w:div w:id="936326933">
      <w:bodyDiv w:val="1"/>
      <w:marLeft w:val="0"/>
      <w:marRight w:val="0"/>
      <w:marTop w:val="0"/>
      <w:marBottom w:val="0"/>
      <w:divBdr>
        <w:top w:val="none" w:sz="0" w:space="0" w:color="auto"/>
        <w:left w:val="none" w:sz="0" w:space="0" w:color="auto"/>
        <w:bottom w:val="none" w:sz="0" w:space="0" w:color="auto"/>
        <w:right w:val="none" w:sz="0" w:space="0" w:color="auto"/>
      </w:divBdr>
    </w:div>
    <w:div w:id="937131899">
      <w:bodyDiv w:val="1"/>
      <w:marLeft w:val="0"/>
      <w:marRight w:val="0"/>
      <w:marTop w:val="0"/>
      <w:marBottom w:val="0"/>
      <w:divBdr>
        <w:top w:val="none" w:sz="0" w:space="0" w:color="auto"/>
        <w:left w:val="none" w:sz="0" w:space="0" w:color="auto"/>
        <w:bottom w:val="none" w:sz="0" w:space="0" w:color="auto"/>
        <w:right w:val="none" w:sz="0" w:space="0" w:color="auto"/>
      </w:divBdr>
    </w:div>
    <w:div w:id="941453069">
      <w:bodyDiv w:val="1"/>
      <w:marLeft w:val="0"/>
      <w:marRight w:val="0"/>
      <w:marTop w:val="0"/>
      <w:marBottom w:val="0"/>
      <w:divBdr>
        <w:top w:val="none" w:sz="0" w:space="0" w:color="auto"/>
        <w:left w:val="none" w:sz="0" w:space="0" w:color="auto"/>
        <w:bottom w:val="none" w:sz="0" w:space="0" w:color="auto"/>
        <w:right w:val="none" w:sz="0" w:space="0" w:color="auto"/>
      </w:divBdr>
    </w:div>
    <w:div w:id="944191813">
      <w:bodyDiv w:val="1"/>
      <w:marLeft w:val="0"/>
      <w:marRight w:val="0"/>
      <w:marTop w:val="0"/>
      <w:marBottom w:val="0"/>
      <w:divBdr>
        <w:top w:val="none" w:sz="0" w:space="0" w:color="auto"/>
        <w:left w:val="none" w:sz="0" w:space="0" w:color="auto"/>
        <w:bottom w:val="none" w:sz="0" w:space="0" w:color="auto"/>
        <w:right w:val="none" w:sz="0" w:space="0" w:color="auto"/>
      </w:divBdr>
    </w:div>
    <w:div w:id="945038589">
      <w:bodyDiv w:val="1"/>
      <w:marLeft w:val="0"/>
      <w:marRight w:val="0"/>
      <w:marTop w:val="0"/>
      <w:marBottom w:val="0"/>
      <w:divBdr>
        <w:top w:val="none" w:sz="0" w:space="0" w:color="auto"/>
        <w:left w:val="none" w:sz="0" w:space="0" w:color="auto"/>
        <w:bottom w:val="none" w:sz="0" w:space="0" w:color="auto"/>
        <w:right w:val="none" w:sz="0" w:space="0" w:color="auto"/>
      </w:divBdr>
    </w:div>
    <w:div w:id="951742569">
      <w:bodyDiv w:val="1"/>
      <w:marLeft w:val="0"/>
      <w:marRight w:val="0"/>
      <w:marTop w:val="0"/>
      <w:marBottom w:val="0"/>
      <w:divBdr>
        <w:top w:val="none" w:sz="0" w:space="0" w:color="auto"/>
        <w:left w:val="none" w:sz="0" w:space="0" w:color="auto"/>
        <w:bottom w:val="none" w:sz="0" w:space="0" w:color="auto"/>
        <w:right w:val="none" w:sz="0" w:space="0" w:color="auto"/>
      </w:divBdr>
    </w:div>
    <w:div w:id="961807482">
      <w:bodyDiv w:val="1"/>
      <w:marLeft w:val="0"/>
      <w:marRight w:val="0"/>
      <w:marTop w:val="0"/>
      <w:marBottom w:val="0"/>
      <w:divBdr>
        <w:top w:val="none" w:sz="0" w:space="0" w:color="auto"/>
        <w:left w:val="none" w:sz="0" w:space="0" w:color="auto"/>
        <w:bottom w:val="none" w:sz="0" w:space="0" w:color="auto"/>
        <w:right w:val="none" w:sz="0" w:space="0" w:color="auto"/>
      </w:divBdr>
    </w:div>
    <w:div w:id="963541129">
      <w:bodyDiv w:val="1"/>
      <w:marLeft w:val="0"/>
      <w:marRight w:val="0"/>
      <w:marTop w:val="0"/>
      <w:marBottom w:val="0"/>
      <w:divBdr>
        <w:top w:val="none" w:sz="0" w:space="0" w:color="auto"/>
        <w:left w:val="none" w:sz="0" w:space="0" w:color="auto"/>
        <w:bottom w:val="none" w:sz="0" w:space="0" w:color="auto"/>
        <w:right w:val="none" w:sz="0" w:space="0" w:color="auto"/>
      </w:divBdr>
    </w:div>
    <w:div w:id="967466550">
      <w:bodyDiv w:val="1"/>
      <w:marLeft w:val="0"/>
      <w:marRight w:val="0"/>
      <w:marTop w:val="0"/>
      <w:marBottom w:val="0"/>
      <w:divBdr>
        <w:top w:val="none" w:sz="0" w:space="0" w:color="auto"/>
        <w:left w:val="none" w:sz="0" w:space="0" w:color="auto"/>
        <w:bottom w:val="none" w:sz="0" w:space="0" w:color="auto"/>
        <w:right w:val="none" w:sz="0" w:space="0" w:color="auto"/>
      </w:divBdr>
    </w:div>
    <w:div w:id="967706738">
      <w:bodyDiv w:val="1"/>
      <w:marLeft w:val="0"/>
      <w:marRight w:val="0"/>
      <w:marTop w:val="0"/>
      <w:marBottom w:val="0"/>
      <w:divBdr>
        <w:top w:val="none" w:sz="0" w:space="0" w:color="auto"/>
        <w:left w:val="none" w:sz="0" w:space="0" w:color="auto"/>
        <w:bottom w:val="none" w:sz="0" w:space="0" w:color="auto"/>
        <w:right w:val="none" w:sz="0" w:space="0" w:color="auto"/>
      </w:divBdr>
    </w:div>
    <w:div w:id="972178480">
      <w:bodyDiv w:val="1"/>
      <w:marLeft w:val="0"/>
      <w:marRight w:val="0"/>
      <w:marTop w:val="0"/>
      <w:marBottom w:val="0"/>
      <w:divBdr>
        <w:top w:val="none" w:sz="0" w:space="0" w:color="auto"/>
        <w:left w:val="none" w:sz="0" w:space="0" w:color="auto"/>
        <w:bottom w:val="none" w:sz="0" w:space="0" w:color="auto"/>
        <w:right w:val="none" w:sz="0" w:space="0" w:color="auto"/>
      </w:divBdr>
    </w:div>
    <w:div w:id="980429730">
      <w:bodyDiv w:val="1"/>
      <w:marLeft w:val="0"/>
      <w:marRight w:val="0"/>
      <w:marTop w:val="0"/>
      <w:marBottom w:val="0"/>
      <w:divBdr>
        <w:top w:val="none" w:sz="0" w:space="0" w:color="auto"/>
        <w:left w:val="none" w:sz="0" w:space="0" w:color="auto"/>
        <w:bottom w:val="none" w:sz="0" w:space="0" w:color="auto"/>
        <w:right w:val="none" w:sz="0" w:space="0" w:color="auto"/>
      </w:divBdr>
    </w:div>
    <w:div w:id="980887810">
      <w:bodyDiv w:val="1"/>
      <w:marLeft w:val="0"/>
      <w:marRight w:val="0"/>
      <w:marTop w:val="0"/>
      <w:marBottom w:val="0"/>
      <w:divBdr>
        <w:top w:val="none" w:sz="0" w:space="0" w:color="auto"/>
        <w:left w:val="none" w:sz="0" w:space="0" w:color="auto"/>
        <w:bottom w:val="none" w:sz="0" w:space="0" w:color="auto"/>
        <w:right w:val="none" w:sz="0" w:space="0" w:color="auto"/>
      </w:divBdr>
    </w:div>
    <w:div w:id="988362108">
      <w:bodyDiv w:val="1"/>
      <w:marLeft w:val="0"/>
      <w:marRight w:val="0"/>
      <w:marTop w:val="0"/>
      <w:marBottom w:val="0"/>
      <w:divBdr>
        <w:top w:val="none" w:sz="0" w:space="0" w:color="auto"/>
        <w:left w:val="none" w:sz="0" w:space="0" w:color="auto"/>
        <w:bottom w:val="none" w:sz="0" w:space="0" w:color="auto"/>
        <w:right w:val="none" w:sz="0" w:space="0" w:color="auto"/>
      </w:divBdr>
    </w:div>
    <w:div w:id="992828328">
      <w:bodyDiv w:val="1"/>
      <w:marLeft w:val="0"/>
      <w:marRight w:val="0"/>
      <w:marTop w:val="0"/>
      <w:marBottom w:val="0"/>
      <w:divBdr>
        <w:top w:val="none" w:sz="0" w:space="0" w:color="auto"/>
        <w:left w:val="none" w:sz="0" w:space="0" w:color="auto"/>
        <w:bottom w:val="none" w:sz="0" w:space="0" w:color="auto"/>
        <w:right w:val="none" w:sz="0" w:space="0" w:color="auto"/>
      </w:divBdr>
    </w:div>
    <w:div w:id="1010644006">
      <w:bodyDiv w:val="1"/>
      <w:marLeft w:val="0"/>
      <w:marRight w:val="0"/>
      <w:marTop w:val="0"/>
      <w:marBottom w:val="0"/>
      <w:divBdr>
        <w:top w:val="none" w:sz="0" w:space="0" w:color="auto"/>
        <w:left w:val="none" w:sz="0" w:space="0" w:color="auto"/>
        <w:bottom w:val="none" w:sz="0" w:space="0" w:color="auto"/>
        <w:right w:val="none" w:sz="0" w:space="0" w:color="auto"/>
      </w:divBdr>
    </w:div>
    <w:div w:id="1016732520">
      <w:bodyDiv w:val="1"/>
      <w:marLeft w:val="0"/>
      <w:marRight w:val="0"/>
      <w:marTop w:val="0"/>
      <w:marBottom w:val="0"/>
      <w:divBdr>
        <w:top w:val="none" w:sz="0" w:space="0" w:color="auto"/>
        <w:left w:val="none" w:sz="0" w:space="0" w:color="auto"/>
        <w:bottom w:val="none" w:sz="0" w:space="0" w:color="auto"/>
        <w:right w:val="none" w:sz="0" w:space="0" w:color="auto"/>
      </w:divBdr>
    </w:div>
    <w:div w:id="1020280056">
      <w:bodyDiv w:val="1"/>
      <w:marLeft w:val="0"/>
      <w:marRight w:val="0"/>
      <w:marTop w:val="0"/>
      <w:marBottom w:val="0"/>
      <w:divBdr>
        <w:top w:val="none" w:sz="0" w:space="0" w:color="auto"/>
        <w:left w:val="none" w:sz="0" w:space="0" w:color="auto"/>
        <w:bottom w:val="none" w:sz="0" w:space="0" w:color="auto"/>
        <w:right w:val="none" w:sz="0" w:space="0" w:color="auto"/>
      </w:divBdr>
    </w:div>
    <w:div w:id="1036275220">
      <w:bodyDiv w:val="1"/>
      <w:marLeft w:val="0"/>
      <w:marRight w:val="0"/>
      <w:marTop w:val="0"/>
      <w:marBottom w:val="0"/>
      <w:divBdr>
        <w:top w:val="none" w:sz="0" w:space="0" w:color="auto"/>
        <w:left w:val="none" w:sz="0" w:space="0" w:color="auto"/>
        <w:bottom w:val="none" w:sz="0" w:space="0" w:color="auto"/>
        <w:right w:val="none" w:sz="0" w:space="0" w:color="auto"/>
      </w:divBdr>
    </w:div>
    <w:div w:id="1037311294">
      <w:bodyDiv w:val="1"/>
      <w:marLeft w:val="0"/>
      <w:marRight w:val="0"/>
      <w:marTop w:val="0"/>
      <w:marBottom w:val="0"/>
      <w:divBdr>
        <w:top w:val="none" w:sz="0" w:space="0" w:color="auto"/>
        <w:left w:val="none" w:sz="0" w:space="0" w:color="auto"/>
        <w:bottom w:val="none" w:sz="0" w:space="0" w:color="auto"/>
        <w:right w:val="none" w:sz="0" w:space="0" w:color="auto"/>
      </w:divBdr>
    </w:div>
    <w:div w:id="1047874388">
      <w:bodyDiv w:val="1"/>
      <w:marLeft w:val="0"/>
      <w:marRight w:val="0"/>
      <w:marTop w:val="0"/>
      <w:marBottom w:val="0"/>
      <w:divBdr>
        <w:top w:val="none" w:sz="0" w:space="0" w:color="auto"/>
        <w:left w:val="none" w:sz="0" w:space="0" w:color="auto"/>
        <w:bottom w:val="none" w:sz="0" w:space="0" w:color="auto"/>
        <w:right w:val="none" w:sz="0" w:space="0" w:color="auto"/>
      </w:divBdr>
    </w:div>
    <w:div w:id="1049918333">
      <w:bodyDiv w:val="1"/>
      <w:marLeft w:val="0"/>
      <w:marRight w:val="0"/>
      <w:marTop w:val="0"/>
      <w:marBottom w:val="0"/>
      <w:divBdr>
        <w:top w:val="none" w:sz="0" w:space="0" w:color="auto"/>
        <w:left w:val="none" w:sz="0" w:space="0" w:color="auto"/>
        <w:bottom w:val="none" w:sz="0" w:space="0" w:color="auto"/>
        <w:right w:val="none" w:sz="0" w:space="0" w:color="auto"/>
      </w:divBdr>
    </w:div>
    <w:div w:id="1055009602">
      <w:bodyDiv w:val="1"/>
      <w:marLeft w:val="0"/>
      <w:marRight w:val="0"/>
      <w:marTop w:val="0"/>
      <w:marBottom w:val="0"/>
      <w:divBdr>
        <w:top w:val="none" w:sz="0" w:space="0" w:color="auto"/>
        <w:left w:val="none" w:sz="0" w:space="0" w:color="auto"/>
        <w:bottom w:val="none" w:sz="0" w:space="0" w:color="auto"/>
        <w:right w:val="none" w:sz="0" w:space="0" w:color="auto"/>
      </w:divBdr>
    </w:div>
    <w:div w:id="1058553532">
      <w:bodyDiv w:val="1"/>
      <w:marLeft w:val="0"/>
      <w:marRight w:val="0"/>
      <w:marTop w:val="0"/>
      <w:marBottom w:val="0"/>
      <w:divBdr>
        <w:top w:val="none" w:sz="0" w:space="0" w:color="auto"/>
        <w:left w:val="none" w:sz="0" w:space="0" w:color="auto"/>
        <w:bottom w:val="none" w:sz="0" w:space="0" w:color="auto"/>
        <w:right w:val="none" w:sz="0" w:space="0" w:color="auto"/>
      </w:divBdr>
    </w:div>
    <w:div w:id="1066613103">
      <w:bodyDiv w:val="1"/>
      <w:marLeft w:val="0"/>
      <w:marRight w:val="0"/>
      <w:marTop w:val="0"/>
      <w:marBottom w:val="0"/>
      <w:divBdr>
        <w:top w:val="none" w:sz="0" w:space="0" w:color="auto"/>
        <w:left w:val="none" w:sz="0" w:space="0" w:color="auto"/>
        <w:bottom w:val="none" w:sz="0" w:space="0" w:color="auto"/>
        <w:right w:val="none" w:sz="0" w:space="0" w:color="auto"/>
      </w:divBdr>
    </w:div>
    <w:div w:id="1067536719">
      <w:bodyDiv w:val="1"/>
      <w:marLeft w:val="0"/>
      <w:marRight w:val="0"/>
      <w:marTop w:val="0"/>
      <w:marBottom w:val="0"/>
      <w:divBdr>
        <w:top w:val="none" w:sz="0" w:space="0" w:color="auto"/>
        <w:left w:val="none" w:sz="0" w:space="0" w:color="auto"/>
        <w:bottom w:val="none" w:sz="0" w:space="0" w:color="auto"/>
        <w:right w:val="none" w:sz="0" w:space="0" w:color="auto"/>
      </w:divBdr>
    </w:div>
    <w:div w:id="1072043990">
      <w:bodyDiv w:val="1"/>
      <w:marLeft w:val="0"/>
      <w:marRight w:val="0"/>
      <w:marTop w:val="0"/>
      <w:marBottom w:val="0"/>
      <w:divBdr>
        <w:top w:val="none" w:sz="0" w:space="0" w:color="auto"/>
        <w:left w:val="none" w:sz="0" w:space="0" w:color="auto"/>
        <w:bottom w:val="none" w:sz="0" w:space="0" w:color="auto"/>
        <w:right w:val="none" w:sz="0" w:space="0" w:color="auto"/>
      </w:divBdr>
    </w:div>
    <w:div w:id="1083180249">
      <w:bodyDiv w:val="1"/>
      <w:marLeft w:val="0"/>
      <w:marRight w:val="0"/>
      <w:marTop w:val="0"/>
      <w:marBottom w:val="0"/>
      <w:divBdr>
        <w:top w:val="none" w:sz="0" w:space="0" w:color="auto"/>
        <w:left w:val="none" w:sz="0" w:space="0" w:color="auto"/>
        <w:bottom w:val="none" w:sz="0" w:space="0" w:color="auto"/>
        <w:right w:val="none" w:sz="0" w:space="0" w:color="auto"/>
      </w:divBdr>
    </w:div>
    <w:div w:id="1083334115">
      <w:bodyDiv w:val="1"/>
      <w:marLeft w:val="0"/>
      <w:marRight w:val="0"/>
      <w:marTop w:val="0"/>
      <w:marBottom w:val="0"/>
      <w:divBdr>
        <w:top w:val="none" w:sz="0" w:space="0" w:color="auto"/>
        <w:left w:val="none" w:sz="0" w:space="0" w:color="auto"/>
        <w:bottom w:val="none" w:sz="0" w:space="0" w:color="auto"/>
        <w:right w:val="none" w:sz="0" w:space="0" w:color="auto"/>
      </w:divBdr>
    </w:div>
    <w:div w:id="1085956432">
      <w:bodyDiv w:val="1"/>
      <w:marLeft w:val="0"/>
      <w:marRight w:val="0"/>
      <w:marTop w:val="0"/>
      <w:marBottom w:val="0"/>
      <w:divBdr>
        <w:top w:val="none" w:sz="0" w:space="0" w:color="auto"/>
        <w:left w:val="none" w:sz="0" w:space="0" w:color="auto"/>
        <w:bottom w:val="none" w:sz="0" w:space="0" w:color="auto"/>
        <w:right w:val="none" w:sz="0" w:space="0" w:color="auto"/>
      </w:divBdr>
    </w:div>
    <w:div w:id="1093748007">
      <w:bodyDiv w:val="1"/>
      <w:marLeft w:val="0"/>
      <w:marRight w:val="0"/>
      <w:marTop w:val="0"/>
      <w:marBottom w:val="0"/>
      <w:divBdr>
        <w:top w:val="none" w:sz="0" w:space="0" w:color="auto"/>
        <w:left w:val="none" w:sz="0" w:space="0" w:color="auto"/>
        <w:bottom w:val="none" w:sz="0" w:space="0" w:color="auto"/>
        <w:right w:val="none" w:sz="0" w:space="0" w:color="auto"/>
      </w:divBdr>
    </w:div>
    <w:div w:id="1094284692">
      <w:bodyDiv w:val="1"/>
      <w:marLeft w:val="0"/>
      <w:marRight w:val="0"/>
      <w:marTop w:val="0"/>
      <w:marBottom w:val="0"/>
      <w:divBdr>
        <w:top w:val="none" w:sz="0" w:space="0" w:color="auto"/>
        <w:left w:val="none" w:sz="0" w:space="0" w:color="auto"/>
        <w:bottom w:val="none" w:sz="0" w:space="0" w:color="auto"/>
        <w:right w:val="none" w:sz="0" w:space="0" w:color="auto"/>
      </w:divBdr>
    </w:div>
    <w:div w:id="1097941809">
      <w:bodyDiv w:val="1"/>
      <w:marLeft w:val="0"/>
      <w:marRight w:val="0"/>
      <w:marTop w:val="0"/>
      <w:marBottom w:val="0"/>
      <w:divBdr>
        <w:top w:val="none" w:sz="0" w:space="0" w:color="auto"/>
        <w:left w:val="none" w:sz="0" w:space="0" w:color="auto"/>
        <w:bottom w:val="none" w:sz="0" w:space="0" w:color="auto"/>
        <w:right w:val="none" w:sz="0" w:space="0" w:color="auto"/>
      </w:divBdr>
    </w:div>
    <w:div w:id="1105925141">
      <w:bodyDiv w:val="1"/>
      <w:marLeft w:val="0"/>
      <w:marRight w:val="0"/>
      <w:marTop w:val="0"/>
      <w:marBottom w:val="0"/>
      <w:divBdr>
        <w:top w:val="none" w:sz="0" w:space="0" w:color="auto"/>
        <w:left w:val="none" w:sz="0" w:space="0" w:color="auto"/>
        <w:bottom w:val="none" w:sz="0" w:space="0" w:color="auto"/>
        <w:right w:val="none" w:sz="0" w:space="0" w:color="auto"/>
      </w:divBdr>
    </w:div>
    <w:div w:id="1106732713">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24467018">
      <w:bodyDiv w:val="1"/>
      <w:marLeft w:val="0"/>
      <w:marRight w:val="0"/>
      <w:marTop w:val="0"/>
      <w:marBottom w:val="0"/>
      <w:divBdr>
        <w:top w:val="none" w:sz="0" w:space="0" w:color="auto"/>
        <w:left w:val="none" w:sz="0" w:space="0" w:color="auto"/>
        <w:bottom w:val="none" w:sz="0" w:space="0" w:color="auto"/>
        <w:right w:val="none" w:sz="0" w:space="0" w:color="auto"/>
      </w:divBdr>
    </w:div>
    <w:div w:id="1125734560">
      <w:bodyDiv w:val="1"/>
      <w:marLeft w:val="0"/>
      <w:marRight w:val="0"/>
      <w:marTop w:val="0"/>
      <w:marBottom w:val="0"/>
      <w:divBdr>
        <w:top w:val="none" w:sz="0" w:space="0" w:color="auto"/>
        <w:left w:val="none" w:sz="0" w:space="0" w:color="auto"/>
        <w:bottom w:val="none" w:sz="0" w:space="0" w:color="auto"/>
        <w:right w:val="none" w:sz="0" w:space="0" w:color="auto"/>
      </w:divBdr>
    </w:div>
    <w:div w:id="1148135015">
      <w:bodyDiv w:val="1"/>
      <w:marLeft w:val="0"/>
      <w:marRight w:val="0"/>
      <w:marTop w:val="0"/>
      <w:marBottom w:val="0"/>
      <w:divBdr>
        <w:top w:val="none" w:sz="0" w:space="0" w:color="auto"/>
        <w:left w:val="none" w:sz="0" w:space="0" w:color="auto"/>
        <w:bottom w:val="none" w:sz="0" w:space="0" w:color="auto"/>
        <w:right w:val="none" w:sz="0" w:space="0" w:color="auto"/>
      </w:divBdr>
    </w:div>
    <w:div w:id="1157838571">
      <w:bodyDiv w:val="1"/>
      <w:marLeft w:val="0"/>
      <w:marRight w:val="0"/>
      <w:marTop w:val="0"/>
      <w:marBottom w:val="0"/>
      <w:divBdr>
        <w:top w:val="none" w:sz="0" w:space="0" w:color="auto"/>
        <w:left w:val="none" w:sz="0" w:space="0" w:color="auto"/>
        <w:bottom w:val="none" w:sz="0" w:space="0" w:color="auto"/>
        <w:right w:val="none" w:sz="0" w:space="0" w:color="auto"/>
      </w:divBdr>
    </w:div>
    <w:div w:id="1165977883">
      <w:bodyDiv w:val="1"/>
      <w:marLeft w:val="0"/>
      <w:marRight w:val="0"/>
      <w:marTop w:val="0"/>
      <w:marBottom w:val="0"/>
      <w:divBdr>
        <w:top w:val="none" w:sz="0" w:space="0" w:color="auto"/>
        <w:left w:val="none" w:sz="0" w:space="0" w:color="auto"/>
        <w:bottom w:val="none" w:sz="0" w:space="0" w:color="auto"/>
        <w:right w:val="none" w:sz="0" w:space="0" w:color="auto"/>
      </w:divBdr>
    </w:div>
    <w:div w:id="1166244716">
      <w:bodyDiv w:val="1"/>
      <w:marLeft w:val="0"/>
      <w:marRight w:val="0"/>
      <w:marTop w:val="0"/>
      <w:marBottom w:val="0"/>
      <w:divBdr>
        <w:top w:val="none" w:sz="0" w:space="0" w:color="auto"/>
        <w:left w:val="none" w:sz="0" w:space="0" w:color="auto"/>
        <w:bottom w:val="none" w:sz="0" w:space="0" w:color="auto"/>
        <w:right w:val="none" w:sz="0" w:space="0" w:color="auto"/>
      </w:divBdr>
    </w:div>
    <w:div w:id="1169560958">
      <w:bodyDiv w:val="1"/>
      <w:marLeft w:val="0"/>
      <w:marRight w:val="0"/>
      <w:marTop w:val="0"/>
      <w:marBottom w:val="0"/>
      <w:divBdr>
        <w:top w:val="none" w:sz="0" w:space="0" w:color="auto"/>
        <w:left w:val="none" w:sz="0" w:space="0" w:color="auto"/>
        <w:bottom w:val="none" w:sz="0" w:space="0" w:color="auto"/>
        <w:right w:val="none" w:sz="0" w:space="0" w:color="auto"/>
      </w:divBdr>
    </w:div>
    <w:div w:id="1172141256">
      <w:bodyDiv w:val="1"/>
      <w:marLeft w:val="0"/>
      <w:marRight w:val="0"/>
      <w:marTop w:val="0"/>
      <w:marBottom w:val="0"/>
      <w:divBdr>
        <w:top w:val="none" w:sz="0" w:space="0" w:color="auto"/>
        <w:left w:val="none" w:sz="0" w:space="0" w:color="auto"/>
        <w:bottom w:val="none" w:sz="0" w:space="0" w:color="auto"/>
        <w:right w:val="none" w:sz="0" w:space="0" w:color="auto"/>
      </w:divBdr>
    </w:div>
    <w:div w:id="1172722780">
      <w:bodyDiv w:val="1"/>
      <w:marLeft w:val="0"/>
      <w:marRight w:val="0"/>
      <w:marTop w:val="0"/>
      <w:marBottom w:val="0"/>
      <w:divBdr>
        <w:top w:val="none" w:sz="0" w:space="0" w:color="auto"/>
        <w:left w:val="none" w:sz="0" w:space="0" w:color="auto"/>
        <w:bottom w:val="none" w:sz="0" w:space="0" w:color="auto"/>
        <w:right w:val="none" w:sz="0" w:space="0" w:color="auto"/>
      </w:divBdr>
    </w:div>
    <w:div w:id="1179543129">
      <w:bodyDiv w:val="1"/>
      <w:marLeft w:val="0"/>
      <w:marRight w:val="0"/>
      <w:marTop w:val="0"/>
      <w:marBottom w:val="0"/>
      <w:divBdr>
        <w:top w:val="none" w:sz="0" w:space="0" w:color="auto"/>
        <w:left w:val="none" w:sz="0" w:space="0" w:color="auto"/>
        <w:bottom w:val="none" w:sz="0" w:space="0" w:color="auto"/>
        <w:right w:val="none" w:sz="0" w:space="0" w:color="auto"/>
      </w:divBdr>
    </w:div>
    <w:div w:id="1180314072">
      <w:bodyDiv w:val="1"/>
      <w:marLeft w:val="0"/>
      <w:marRight w:val="0"/>
      <w:marTop w:val="0"/>
      <w:marBottom w:val="0"/>
      <w:divBdr>
        <w:top w:val="none" w:sz="0" w:space="0" w:color="auto"/>
        <w:left w:val="none" w:sz="0" w:space="0" w:color="auto"/>
        <w:bottom w:val="none" w:sz="0" w:space="0" w:color="auto"/>
        <w:right w:val="none" w:sz="0" w:space="0" w:color="auto"/>
      </w:divBdr>
    </w:div>
    <w:div w:id="1190725154">
      <w:bodyDiv w:val="1"/>
      <w:marLeft w:val="0"/>
      <w:marRight w:val="0"/>
      <w:marTop w:val="0"/>
      <w:marBottom w:val="0"/>
      <w:divBdr>
        <w:top w:val="none" w:sz="0" w:space="0" w:color="auto"/>
        <w:left w:val="none" w:sz="0" w:space="0" w:color="auto"/>
        <w:bottom w:val="none" w:sz="0" w:space="0" w:color="auto"/>
        <w:right w:val="none" w:sz="0" w:space="0" w:color="auto"/>
      </w:divBdr>
    </w:div>
    <w:div w:id="1202283343">
      <w:bodyDiv w:val="1"/>
      <w:marLeft w:val="0"/>
      <w:marRight w:val="0"/>
      <w:marTop w:val="0"/>
      <w:marBottom w:val="0"/>
      <w:divBdr>
        <w:top w:val="none" w:sz="0" w:space="0" w:color="auto"/>
        <w:left w:val="none" w:sz="0" w:space="0" w:color="auto"/>
        <w:bottom w:val="none" w:sz="0" w:space="0" w:color="auto"/>
        <w:right w:val="none" w:sz="0" w:space="0" w:color="auto"/>
      </w:divBdr>
    </w:div>
    <w:div w:id="1202590008">
      <w:bodyDiv w:val="1"/>
      <w:marLeft w:val="0"/>
      <w:marRight w:val="0"/>
      <w:marTop w:val="0"/>
      <w:marBottom w:val="0"/>
      <w:divBdr>
        <w:top w:val="none" w:sz="0" w:space="0" w:color="auto"/>
        <w:left w:val="none" w:sz="0" w:space="0" w:color="auto"/>
        <w:bottom w:val="none" w:sz="0" w:space="0" w:color="auto"/>
        <w:right w:val="none" w:sz="0" w:space="0" w:color="auto"/>
      </w:divBdr>
    </w:div>
    <w:div w:id="1203666062">
      <w:bodyDiv w:val="1"/>
      <w:marLeft w:val="0"/>
      <w:marRight w:val="0"/>
      <w:marTop w:val="0"/>
      <w:marBottom w:val="0"/>
      <w:divBdr>
        <w:top w:val="none" w:sz="0" w:space="0" w:color="auto"/>
        <w:left w:val="none" w:sz="0" w:space="0" w:color="auto"/>
        <w:bottom w:val="none" w:sz="0" w:space="0" w:color="auto"/>
        <w:right w:val="none" w:sz="0" w:space="0" w:color="auto"/>
      </w:divBdr>
    </w:div>
    <w:div w:id="1206261464">
      <w:bodyDiv w:val="1"/>
      <w:marLeft w:val="0"/>
      <w:marRight w:val="0"/>
      <w:marTop w:val="0"/>
      <w:marBottom w:val="0"/>
      <w:divBdr>
        <w:top w:val="none" w:sz="0" w:space="0" w:color="auto"/>
        <w:left w:val="none" w:sz="0" w:space="0" w:color="auto"/>
        <w:bottom w:val="none" w:sz="0" w:space="0" w:color="auto"/>
        <w:right w:val="none" w:sz="0" w:space="0" w:color="auto"/>
      </w:divBdr>
    </w:div>
    <w:div w:id="1207838340">
      <w:bodyDiv w:val="1"/>
      <w:marLeft w:val="0"/>
      <w:marRight w:val="0"/>
      <w:marTop w:val="0"/>
      <w:marBottom w:val="0"/>
      <w:divBdr>
        <w:top w:val="none" w:sz="0" w:space="0" w:color="auto"/>
        <w:left w:val="none" w:sz="0" w:space="0" w:color="auto"/>
        <w:bottom w:val="none" w:sz="0" w:space="0" w:color="auto"/>
        <w:right w:val="none" w:sz="0" w:space="0" w:color="auto"/>
      </w:divBdr>
    </w:div>
    <w:div w:id="1209687336">
      <w:bodyDiv w:val="1"/>
      <w:marLeft w:val="0"/>
      <w:marRight w:val="0"/>
      <w:marTop w:val="0"/>
      <w:marBottom w:val="0"/>
      <w:divBdr>
        <w:top w:val="none" w:sz="0" w:space="0" w:color="auto"/>
        <w:left w:val="none" w:sz="0" w:space="0" w:color="auto"/>
        <w:bottom w:val="none" w:sz="0" w:space="0" w:color="auto"/>
        <w:right w:val="none" w:sz="0" w:space="0" w:color="auto"/>
      </w:divBdr>
    </w:div>
    <w:div w:id="1219395470">
      <w:bodyDiv w:val="1"/>
      <w:marLeft w:val="0"/>
      <w:marRight w:val="0"/>
      <w:marTop w:val="0"/>
      <w:marBottom w:val="0"/>
      <w:divBdr>
        <w:top w:val="none" w:sz="0" w:space="0" w:color="auto"/>
        <w:left w:val="none" w:sz="0" w:space="0" w:color="auto"/>
        <w:bottom w:val="none" w:sz="0" w:space="0" w:color="auto"/>
        <w:right w:val="none" w:sz="0" w:space="0" w:color="auto"/>
      </w:divBdr>
    </w:div>
    <w:div w:id="1220439521">
      <w:bodyDiv w:val="1"/>
      <w:marLeft w:val="0"/>
      <w:marRight w:val="0"/>
      <w:marTop w:val="0"/>
      <w:marBottom w:val="0"/>
      <w:divBdr>
        <w:top w:val="none" w:sz="0" w:space="0" w:color="auto"/>
        <w:left w:val="none" w:sz="0" w:space="0" w:color="auto"/>
        <w:bottom w:val="none" w:sz="0" w:space="0" w:color="auto"/>
        <w:right w:val="none" w:sz="0" w:space="0" w:color="auto"/>
      </w:divBdr>
    </w:div>
    <w:div w:id="1229152302">
      <w:bodyDiv w:val="1"/>
      <w:marLeft w:val="0"/>
      <w:marRight w:val="0"/>
      <w:marTop w:val="0"/>
      <w:marBottom w:val="0"/>
      <w:divBdr>
        <w:top w:val="none" w:sz="0" w:space="0" w:color="auto"/>
        <w:left w:val="none" w:sz="0" w:space="0" w:color="auto"/>
        <w:bottom w:val="none" w:sz="0" w:space="0" w:color="auto"/>
        <w:right w:val="none" w:sz="0" w:space="0" w:color="auto"/>
      </w:divBdr>
    </w:div>
    <w:div w:id="1230652666">
      <w:bodyDiv w:val="1"/>
      <w:marLeft w:val="0"/>
      <w:marRight w:val="0"/>
      <w:marTop w:val="0"/>
      <w:marBottom w:val="0"/>
      <w:divBdr>
        <w:top w:val="none" w:sz="0" w:space="0" w:color="auto"/>
        <w:left w:val="none" w:sz="0" w:space="0" w:color="auto"/>
        <w:bottom w:val="none" w:sz="0" w:space="0" w:color="auto"/>
        <w:right w:val="none" w:sz="0" w:space="0" w:color="auto"/>
      </w:divBdr>
    </w:div>
    <w:div w:id="1237276397">
      <w:bodyDiv w:val="1"/>
      <w:marLeft w:val="0"/>
      <w:marRight w:val="0"/>
      <w:marTop w:val="0"/>
      <w:marBottom w:val="0"/>
      <w:divBdr>
        <w:top w:val="none" w:sz="0" w:space="0" w:color="auto"/>
        <w:left w:val="none" w:sz="0" w:space="0" w:color="auto"/>
        <w:bottom w:val="none" w:sz="0" w:space="0" w:color="auto"/>
        <w:right w:val="none" w:sz="0" w:space="0" w:color="auto"/>
      </w:divBdr>
    </w:div>
    <w:div w:id="1239055372">
      <w:bodyDiv w:val="1"/>
      <w:marLeft w:val="0"/>
      <w:marRight w:val="0"/>
      <w:marTop w:val="0"/>
      <w:marBottom w:val="0"/>
      <w:divBdr>
        <w:top w:val="none" w:sz="0" w:space="0" w:color="auto"/>
        <w:left w:val="none" w:sz="0" w:space="0" w:color="auto"/>
        <w:bottom w:val="none" w:sz="0" w:space="0" w:color="auto"/>
        <w:right w:val="none" w:sz="0" w:space="0" w:color="auto"/>
      </w:divBdr>
    </w:div>
    <w:div w:id="1239317529">
      <w:bodyDiv w:val="1"/>
      <w:marLeft w:val="0"/>
      <w:marRight w:val="0"/>
      <w:marTop w:val="0"/>
      <w:marBottom w:val="0"/>
      <w:divBdr>
        <w:top w:val="none" w:sz="0" w:space="0" w:color="auto"/>
        <w:left w:val="none" w:sz="0" w:space="0" w:color="auto"/>
        <w:bottom w:val="none" w:sz="0" w:space="0" w:color="auto"/>
        <w:right w:val="none" w:sz="0" w:space="0" w:color="auto"/>
      </w:divBdr>
    </w:div>
    <w:div w:id="1242638883">
      <w:bodyDiv w:val="1"/>
      <w:marLeft w:val="0"/>
      <w:marRight w:val="0"/>
      <w:marTop w:val="0"/>
      <w:marBottom w:val="0"/>
      <w:divBdr>
        <w:top w:val="none" w:sz="0" w:space="0" w:color="auto"/>
        <w:left w:val="none" w:sz="0" w:space="0" w:color="auto"/>
        <w:bottom w:val="none" w:sz="0" w:space="0" w:color="auto"/>
        <w:right w:val="none" w:sz="0" w:space="0" w:color="auto"/>
      </w:divBdr>
    </w:div>
    <w:div w:id="1246039612">
      <w:bodyDiv w:val="1"/>
      <w:marLeft w:val="0"/>
      <w:marRight w:val="0"/>
      <w:marTop w:val="0"/>
      <w:marBottom w:val="0"/>
      <w:divBdr>
        <w:top w:val="none" w:sz="0" w:space="0" w:color="auto"/>
        <w:left w:val="none" w:sz="0" w:space="0" w:color="auto"/>
        <w:bottom w:val="none" w:sz="0" w:space="0" w:color="auto"/>
        <w:right w:val="none" w:sz="0" w:space="0" w:color="auto"/>
      </w:divBdr>
    </w:div>
    <w:div w:id="1250579791">
      <w:bodyDiv w:val="1"/>
      <w:marLeft w:val="0"/>
      <w:marRight w:val="0"/>
      <w:marTop w:val="0"/>
      <w:marBottom w:val="0"/>
      <w:divBdr>
        <w:top w:val="none" w:sz="0" w:space="0" w:color="auto"/>
        <w:left w:val="none" w:sz="0" w:space="0" w:color="auto"/>
        <w:bottom w:val="none" w:sz="0" w:space="0" w:color="auto"/>
        <w:right w:val="none" w:sz="0" w:space="0" w:color="auto"/>
      </w:divBdr>
    </w:div>
    <w:div w:id="1252157245">
      <w:bodyDiv w:val="1"/>
      <w:marLeft w:val="0"/>
      <w:marRight w:val="0"/>
      <w:marTop w:val="0"/>
      <w:marBottom w:val="0"/>
      <w:divBdr>
        <w:top w:val="none" w:sz="0" w:space="0" w:color="auto"/>
        <w:left w:val="none" w:sz="0" w:space="0" w:color="auto"/>
        <w:bottom w:val="none" w:sz="0" w:space="0" w:color="auto"/>
        <w:right w:val="none" w:sz="0" w:space="0" w:color="auto"/>
      </w:divBdr>
    </w:div>
    <w:div w:id="1262489269">
      <w:bodyDiv w:val="1"/>
      <w:marLeft w:val="0"/>
      <w:marRight w:val="0"/>
      <w:marTop w:val="0"/>
      <w:marBottom w:val="0"/>
      <w:divBdr>
        <w:top w:val="none" w:sz="0" w:space="0" w:color="auto"/>
        <w:left w:val="none" w:sz="0" w:space="0" w:color="auto"/>
        <w:bottom w:val="none" w:sz="0" w:space="0" w:color="auto"/>
        <w:right w:val="none" w:sz="0" w:space="0" w:color="auto"/>
      </w:divBdr>
    </w:div>
    <w:div w:id="1263761962">
      <w:bodyDiv w:val="1"/>
      <w:marLeft w:val="0"/>
      <w:marRight w:val="0"/>
      <w:marTop w:val="0"/>
      <w:marBottom w:val="0"/>
      <w:divBdr>
        <w:top w:val="none" w:sz="0" w:space="0" w:color="auto"/>
        <w:left w:val="none" w:sz="0" w:space="0" w:color="auto"/>
        <w:bottom w:val="none" w:sz="0" w:space="0" w:color="auto"/>
        <w:right w:val="none" w:sz="0" w:space="0" w:color="auto"/>
      </w:divBdr>
    </w:div>
    <w:div w:id="1263995177">
      <w:bodyDiv w:val="1"/>
      <w:marLeft w:val="0"/>
      <w:marRight w:val="0"/>
      <w:marTop w:val="0"/>
      <w:marBottom w:val="0"/>
      <w:divBdr>
        <w:top w:val="none" w:sz="0" w:space="0" w:color="auto"/>
        <w:left w:val="none" w:sz="0" w:space="0" w:color="auto"/>
        <w:bottom w:val="none" w:sz="0" w:space="0" w:color="auto"/>
        <w:right w:val="none" w:sz="0" w:space="0" w:color="auto"/>
      </w:divBdr>
    </w:div>
    <w:div w:id="1266618260">
      <w:bodyDiv w:val="1"/>
      <w:marLeft w:val="0"/>
      <w:marRight w:val="0"/>
      <w:marTop w:val="0"/>
      <w:marBottom w:val="0"/>
      <w:divBdr>
        <w:top w:val="none" w:sz="0" w:space="0" w:color="auto"/>
        <w:left w:val="none" w:sz="0" w:space="0" w:color="auto"/>
        <w:bottom w:val="none" w:sz="0" w:space="0" w:color="auto"/>
        <w:right w:val="none" w:sz="0" w:space="0" w:color="auto"/>
      </w:divBdr>
    </w:div>
    <w:div w:id="1266689588">
      <w:bodyDiv w:val="1"/>
      <w:marLeft w:val="0"/>
      <w:marRight w:val="0"/>
      <w:marTop w:val="0"/>
      <w:marBottom w:val="0"/>
      <w:divBdr>
        <w:top w:val="none" w:sz="0" w:space="0" w:color="auto"/>
        <w:left w:val="none" w:sz="0" w:space="0" w:color="auto"/>
        <w:bottom w:val="none" w:sz="0" w:space="0" w:color="auto"/>
        <w:right w:val="none" w:sz="0" w:space="0" w:color="auto"/>
      </w:divBdr>
    </w:div>
    <w:div w:id="1274632579">
      <w:bodyDiv w:val="1"/>
      <w:marLeft w:val="0"/>
      <w:marRight w:val="0"/>
      <w:marTop w:val="0"/>
      <w:marBottom w:val="0"/>
      <w:divBdr>
        <w:top w:val="none" w:sz="0" w:space="0" w:color="auto"/>
        <w:left w:val="none" w:sz="0" w:space="0" w:color="auto"/>
        <w:bottom w:val="none" w:sz="0" w:space="0" w:color="auto"/>
        <w:right w:val="none" w:sz="0" w:space="0" w:color="auto"/>
      </w:divBdr>
    </w:div>
    <w:div w:id="1275748068">
      <w:bodyDiv w:val="1"/>
      <w:marLeft w:val="0"/>
      <w:marRight w:val="0"/>
      <w:marTop w:val="0"/>
      <w:marBottom w:val="0"/>
      <w:divBdr>
        <w:top w:val="none" w:sz="0" w:space="0" w:color="auto"/>
        <w:left w:val="none" w:sz="0" w:space="0" w:color="auto"/>
        <w:bottom w:val="none" w:sz="0" w:space="0" w:color="auto"/>
        <w:right w:val="none" w:sz="0" w:space="0" w:color="auto"/>
      </w:divBdr>
    </w:div>
    <w:div w:id="1278291589">
      <w:bodyDiv w:val="1"/>
      <w:marLeft w:val="0"/>
      <w:marRight w:val="0"/>
      <w:marTop w:val="0"/>
      <w:marBottom w:val="0"/>
      <w:divBdr>
        <w:top w:val="none" w:sz="0" w:space="0" w:color="auto"/>
        <w:left w:val="none" w:sz="0" w:space="0" w:color="auto"/>
        <w:bottom w:val="none" w:sz="0" w:space="0" w:color="auto"/>
        <w:right w:val="none" w:sz="0" w:space="0" w:color="auto"/>
      </w:divBdr>
    </w:div>
    <w:div w:id="1278442872">
      <w:bodyDiv w:val="1"/>
      <w:marLeft w:val="0"/>
      <w:marRight w:val="0"/>
      <w:marTop w:val="0"/>
      <w:marBottom w:val="0"/>
      <w:divBdr>
        <w:top w:val="none" w:sz="0" w:space="0" w:color="auto"/>
        <w:left w:val="none" w:sz="0" w:space="0" w:color="auto"/>
        <w:bottom w:val="none" w:sz="0" w:space="0" w:color="auto"/>
        <w:right w:val="none" w:sz="0" w:space="0" w:color="auto"/>
      </w:divBdr>
    </w:div>
    <w:div w:id="1278567242">
      <w:bodyDiv w:val="1"/>
      <w:marLeft w:val="0"/>
      <w:marRight w:val="0"/>
      <w:marTop w:val="0"/>
      <w:marBottom w:val="0"/>
      <w:divBdr>
        <w:top w:val="none" w:sz="0" w:space="0" w:color="auto"/>
        <w:left w:val="none" w:sz="0" w:space="0" w:color="auto"/>
        <w:bottom w:val="none" w:sz="0" w:space="0" w:color="auto"/>
        <w:right w:val="none" w:sz="0" w:space="0" w:color="auto"/>
      </w:divBdr>
    </w:div>
    <w:div w:id="1280335070">
      <w:bodyDiv w:val="1"/>
      <w:marLeft w:val="0"/>
      <w:marRight w:val="0"/>
      <w:marTop w:val="0"/>
      <w:marBottom w:val="0"/>
      <w:divBdr>
        <w:top w:val="none" w:sz="0" w:space="0" w:color="auto"/>
        <w:left w:val="none" w:sz="0" w:space="0" w:color="auto"/>
        <w:bottom w:val="none" w:sz="0" w:space="0" w:color="auto"/>
        <w:right w:val="none" w:sz="0" w:space="0" w:color="auto"/>
      </w:divBdr>
    </w:div>
    <w:div w:id="1286421229">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296720021">
      <w:bodyDiv w:val="1"/>
      <w:marLeft w:val="0"/>
      <w:marRight w:val="0"/>
      <w:marTop w:val="0"/>
      <w:marBottom w:val="0"/>
      <w:divBdr>
        <w:top w:val="none" w:sz="0" w:space="0" w:color="auto"/>
        <w:left w:val="none" w:sz="0" w:space="0" w:color="auto"/>
        <w:bottom w:val="none" w:sz="0" w:space="0" w:color="auto"/>
        <w:right w:val="none" w:sz="0" w:space="0" w:color="auto"/>
      </w:divBdr>
    </w:div>
    <w:div w:id="1296915138">
      <w:bodyDiv w:val="1"/>
      <w:marLeft w:val="0"/>
      <w:marRight w:val="0"/>
      <w:marTop w:val="0"/>
      <w:marBottom w:val="0"/>
      <w:divBdr>
        <w:top w:val="none" w:sz="0" w:space="0" w:color="auto"/>
        <w:left w:val="none" w:sz="0" w:space="0" w:color="auto"/>
        <w:bottom w:val="none" w:sz="0" w:space="0" w:color="auto"/>
        <w:right w:val="none" w:sz="0" w:space="0" w:color="auto"/>
      </w:divBdr>
    </w:div>
    <w:div w:id="1300719874">
      <w:bodyDiv w:val="1"/>
      <w:marLeft w:val="0"/>
      <w:marRight w:val="0"/>
      <w:marTop w:val="0"/>
      <w:marBottom w:val="0"/>
      <w:divBdr>
        <w:top w:val="none" w:sz="0" w:space="0" w:color="auto"/>
        <w:left w:val="none" w:sz="0" w:space="0" w:color="auto"/>
        <w:bottom w:val="none" w:sz="0" w:space="0" w:color="auto"/>
        <w:right w:val="none" w:sz="0" w:space="0" w:color="auto"/>
      </w:divBdr>
    </w:div>
    <w:div w:id="1305236032">
      <w:bodyDiv w:val="1"/>
      <w:marLeft w:val="0"/>
      <w:marRight w:val="0"/>
      <w:marTop w:val="0"/>
      <w:marBottom w:val="0"/>
      <w:divBdr>
        <w:top w:val="none" w:sz="0" w:space="0" w:color="auto"/>
        <w:left w:val="none" w:sz="0" w:space="0" w:color="auto"/>
        <w:bottom w:val="none" w:sz="0" w:space="0" w:color="auto"/>
        <w:right w:val="none" w:sz="0" w:space="0" w:color="auto"/>
      </w:divBdr>
    </w:div>
    <w:div w:id="1313020490">
      <w:bodyDiv w:val="1"/>
      <w:marLeft w:val="0"/>
      <w:marRight w:val="0"/>
      <w:marTop w:val="0"/>
      <w:marBottom w:val="0"/>
      <w:divBdr>
        <w:top w:val="none" w:sz="0" w:space="0" w:color="auto"/>
        <w:left w:val="none" w:sz="0" w:space="0" w:color="auto"/>
        <w:bottom w:val="none" w:sz="0" w:space="0" w:color="auto"/>
        <w:right w:val="none" w:sz="0" w:space="0" w:color="auto"/>
      </w:divBdr>
    </w:div>
    <w:div w:id="1325086524">
      <w:bodyDiv w:val="1"/>
      <w:marLeft w:val="0"/>
      <w:marRight w:val="0"/>
      <w:marTop w:val="0"/>
      <w:marBottom w:val="0"/>
      <w:divBdr>
        <w:top w:val="none" w:sz="0" w:space="0" w:color="auto"/>
        <w:left w:val="none" w:sz="0" w:space="0" w:color="auto"/>
        <w:bottom w:val="none" w:sz="0" w:space="0" w:color="auto"/>
        <w:right w:val="none" w:sz="0" w:space="0" w:color="auto"/>
      </w:divBdr>
    </w:div>
    <w:div w:id="1336036611">
      <w:bodyDiv w:val="1"/>
      <w:marLeft w:val="0"/>
      <w:marRight w:val="0"/>
      <w:marTop w:val="0"/>
      <w:marBottom w:val="0"/>
      <w:divBdr>
        <w:top w:val="none" w:sz="0" w:space="0" w:color="auto"/>
        <w:left w:val="none" w:sz="0" w:space="0" w:color="auto"/>
        <w:bottom w:val="none" w:sz="0" w:space="0" w:color="auto"/>
        <w:right w:val="none" w:sz="0" w:space="0" w:color="auto"/>
      </w:divBdr>
    </w:div>
    <w:div w:id="1337656906">
      <w:bodyDiv w:val="1"/>
      <w:marLeft w:val="0"/>
      <w:marRight w:val="0"/>
      <w:marTop w:val="0"/>
      <w:marBottom w:val="0"/>
      <w:divBdr>
        <w:top w:val="none" w:sz="0" w:space="0" w:color="auto"/>
        <w:left w:val="none" w:sz="0" w:space="0" w:color="auto"/>
        <w:bottom w:val="none" w:sz="0" w:space="0" w:color="auto"/>
        <w:right w:val="none" w:sz="0" w:space="0" w:color="auto"/>
      </w:divBdr>
    </w:div>
    <w:div w:id="1338653791">
      <w:bodyDiv w:val="1"/>
      <w:marLeft w:val="0"/>
      <w:marRight w:val="0"/>
      <w:marTop w:val="0"/>
      <w:marBottom w:val="0"/>
      <w:divBdr>
        <w:top w:val="none" w:sz="0" w:space="0" w:color="auto"/>
        <w:left w:val="none" w:sz="0" w:space="0" w:color="auto"/>
        <w:bottom w:val="none" w:sz="0" w:space="0" w:color="auto"/>
        <w:right w:val="none" w:sz="0" w:space="0" w:color="auto"/>
      </w:divBdr>
    </w:div>
    <w:div w:id="1348478974">
      <w:bodyDiv w:val="1"/>
      <w:marLeft w:val="0"/>
      <w:marRight w:val="0"/>
      <w:marTop w:val="0"/>
      <w:marBottom w:val="0"/>
      <w:divBdr>
        <w:top w:val="none" w:sz="0" w:space="0" w:color="auto"/>
        <w:left w:val="none" w:sz="0" w:space="0" w:color="auto"/>
        <w:bottom w:val="none" w:sz="0" w:space="0" w:color="auto"/>
        <w:right w:val="none" w:sz="0" w:space="0" w:color="auto"/>
      </w:divBdr>
    </w:div>
    <w:div w:id="1353607615">
      <w:bodyDiv w:val="1"/>
      <w:marLeft w:val="0"/>
      <w:marRight w:val="0"/>
      <w:marTop w:val="0"/>
      <w:marBottom w:val="0"/>
      <w:divBdr>
        <w:top w:val="none" w:sz="0" w:space="0" w:color="auto"/>
        <w:left w:val="none" w:sz="0" w:space="0" w:color="auto"/>
        <w:bottom w:val="none" w:sz="0" w:space="0" w:color="auto"/>
        <w:right w:val="none" w:sz="0" w:space="0" w:color="auto"/>
      </w:divBdr>
    </w:div>
    <w:div w:id="1361783911">
      <w:bodyDiv w:val="1"/>
      <w:marLeft w:val="0"/>
      <w:marRight w:val="0"/>
      <w:marTop w:val="0"/>
      <w:marBottom w:val="0"/>
      <w:divBdr>
        <w:top w:val="none" w:sz="0" w:space="0" w:color="auto"/>
        <w:left w:val="none" w:sz="0" w:space="0" w:color="auto"/>
        <w:bottom w:val="none" w:sz="0" w:space="0" w:color="auto"/>
        <w:right w:val="none" w:sz="0" w:space="0" w:color="auto"/>
      </w:divBdr>
    </w:div>
    <w:div w:id="1363285214">
      <w:bodyDiv w:val="1"/>
      <w:marLeft w:val="0"/>
      <w:marRight w:val="0"/>
      <w:marTop w:val="0"/>
      <w:marBottom w:val="0"/>
      <w:divBdr>
        <w:top w:val="none" w:sz="0" w:space="0" w:color="auto"/>
        <w:left w:val="none" w:sz="0" w:space="0" w:color="auto"/>
        <w:bottom w:val="none" w:sz="0" w:space="0" w:color="auto"/>
        <w:right w:val="none" w:sz="0" w:space="0" w:color="auto"/>
      </w:divBdr>
    </w:div>
    <w:div w:id="1370109328">
      <w:bodyDiv w:val="1"/>
      <w:marLeft w:val="0"/>
      <w:marRight w:val="0"/>
      <w:marTop w:val="0"/>
      <w:marBottom w:val="0"/>
      <w:divBdr>
        <w:top w:val="none" w:sz="0" w:space="0" w:color="auto"/>
        <w:left w:val="none" w:sz="0" w:space="0" w:color="auto"/>
        <w:bottom w:val="none" w:sz="0" w:space="0" w:color="auto"/>
        <w:right w:val="none" w:sz="0" w:space="0" w:color="auto"/>
      </w:divBdr>
    </w:div>
    <w:div w:id="1387297832">
      <w:bodyDiv w:val="1"/>
      <w:marLeft w:val="0"/>
      <w:marRight w:val="0"/>
      <w:marTop w:val="0"/>
      <w:marBottom w:val="0"/>
      <w:divBdr>
        <w:top w:val="none" w:sz="0" w:space="0" w:color="auto"/>
        <w:left w:val="none" w:sz="0" w:space="0" w:color="auto"/>
        <w:bottom w:val="none" w:sz="0" w:space="0" w:color="auto"/>
        <w:right w:val="none" w:sz="0" w:space="0" w:color="auto"/>
      </w:divBdr>
    </w:div>
    <w:div w:id="1396011449">
      <w:bodyDiv w:val="1"/>
      <w:marLeft w:val="0"/>
      <w:marRight w:val="0"/>
      <w:marTop w:val="0"/>
      <w:marBottom w:val="0"/>
      <w:divBdr>
        <w:top w:val="none" w:sz="0" w:space="0" w:color="auto"/>
        <w:left w:val="none" w:sz="0" w:space="0" w:color="auto"/>
        <w:bottom w:val="none" w:sz="0" w:space="0" w:color="auto"/>
        <w:right w:val="none" w:sz="0" w:space="0" w:color="auto"/>
      </w:divBdr>
    </w:div>
    <w:div w:id="1397630270">
      <w:bodyDiv w:val="1"/>
      <w:marLeft w:val="0"/>
      <w:marRight w:val="0"/>
      <w:marTop w:val="0"/>
      <w:marBottom w:val="0"/>
      <w:divBdr>
        <w:top w:val="none" w:sz="0" w:space="0" w:color="auto"/>
        <w:left w:val="none" w:sz="0" w:space="0" w:color="auto"/>
        <w:bottom w:val="none" w:sz="0" w:space="0" w:color="auto"/>
        <w:right w:val="none" w:sz="0" w:space="0" w:color="auto"/>
      </w:divBdr>
    </w:div>
    <w:div w:id="1397633421">
      <w:bodyDiv w:val="1"/>
      <w:marLeft w:val="0"/>
      <w:marRight w:val="0"/>
      <w:marTop w:val="0"/>
      <w:marBottom w:val="0"/>
      <w:divBdr>
        <w:top w:val="none" w:sz="0" w:space="0" w:color="auto"/>
        <w:left w:val="none" w:sz="0" w:space="0" w:color="auto"/>
        <w:bottom w:val="none" w:sz="0" w:space="0" w:color="auto"/>
        <w:right w:val="none" w:sz="0" w:space="0" w:color="auto"/>
      </w:divBdr>
    </w:div>
    <w:div w:id="1397898315">
      <w:bodyDiv w:val="1"/>
      <w:marLeft w:val="0"/>
      <w:marRight w:val="0"/>
      <w:marTop w:val="0"/>
      <w:marBottom w:val="0"/>
      <w:divBdr>
        <w:top w:val="none" w:sz="0" w:space="0" w:color="auto"/>
        <w:left w:val="none" w:sz="0" w:space="0" w:color="auto"/>
        <w:bottom w:val="none" w:sz="0" w:space="0" w:color="auto"/>
        <w:right w:val="none" w:sz="0" w:space="0" w:color="auto"/>
      </w:divBdr>
    </w:div>
    <w:div w:id="1413045317">
      <w:bodyDiv w:val="1"/>
      <w:marLeft w:val="0"/>
      <w:marRight w:val="0"/>
      <w:marTop w:val="0"/>
      <w:marBottom w:val="0"/>
      <w:divBdr>
        <w:top w:val="none" w:sz="0" w:space="0" w:color="auto"/>
        <w:left w:val="none" w:sz="0" w:space="0" w:color="auto"/>
        <w:bottom w:val="none" w:sz="0" w:space="0" w:color="auto"/>
        <w:right w:val="none" w:sz="0" w:space="0" w:color="auto"/>
      </w:divBdr>
    </w:div>
    <w:div w:id="1413160116">
      <w:bodyDiv w:val="1"/>
      <w:marLeft w:val="0"/>
      <w:marRight w:val="0"/>
      <w:marTop w:val="0"/>
      <w:marBottom w:val="0"/>
      <w:divBdr>
        <w:top w:val="none" w:sz="0" w:space="0" w:color="auto"/>
        <w:left w:val="none" w:sz="0" w:space="0" w:color="auto"/>
        <w:bottom w:val="none" w:sz="0" w:space="0" w:color="auto"/>
        <w:right w:val="none" w:sz="0" w:space="0" w:color="auto"/>
      </w:divBdr>
    </w:div>
    <w:div w:id="1416048015">
      <w:bodyDiv w:val="1"/>
      <w:marLeft w:val="0"/>
      <w:marRight w:val="0"/>
      <w:marTop w:val="0"/>
      <w:marBottom w:val="0"/>
      <w:divBdr>
        <w:top w:val="none" w:sz="0" w:space="0" w:color="auto"/>
        <w:left w:val="none" w:sz="0" w:space="0" w:color="auto"/>
        <w:bottom w:val="none" w:sz="0" w:space="0" w:color="auto"/>
        <w:right w:val="none" w:sz="0" w:space="0" w:color="auto"/>
      </w:divBdr>
    </w:div>
    <w:div w:id="1422752097">
      <w:bodyDiv w:val="1"/>
      <w:marLeft w:val="0"/>
      <w:marRight w:val="0"/>
      <w:marTop w:val="0"/>
      <w:marBottom w:val="0"/>
      <w:divBdr>
        <w:top w:val="none" w:sz="0" w:space="0" w:color="auto"/>
        <w:left w:val="none" w:sz="0" w:space="0" w:color="auto"/>
        <w:bottom w:val="none" w:sz="0" w:space="0" w:color="auto"/>
        <w:right w:val="none" w:sz="0" w:space="0" w:color="auto"/>
      </w:divBdr>
    </w:div>
    <w:div w:id="1423406909">
      <w:bodyDiv w:val="1"/>
      <w:marLeft w:val="0"/>
      <w:marRight w:val="0"/>
      <w:marTop w:val="0"/>
      <w:marBottom w:val="0"/>
      <w:divBdr>
        <w:top w:val="none" w:sz="0" w:space="0" w:color="auto"/>
        <w:left w:val="none" w:sz="0" w:space="0" w:color="auto"/>
        <w:bottom w:val="none" w:sz="0" w:space="0" w:color="auto"/>
        <w:right w:val="none" w:sz="0" w:space="0" w:color="auto"/>
      </w:divBdr>
    </w:div>
    <w:div w:id="1424689775">
      <w:bodyDiv w:val="1"/>
      <w:marLeft w:val="0"/>
      <w:marRight w:val="0"/>
      <w:marTop w:val="0"/>
      <w:marBottom w:val="0"/>
      <w:divBdr>
        <w:top w:val="none" w:sz="0" w:space="0" w:color="auto"/>
        <w:left w:val="none" w:sz="0" w:space="0" w:color="auto"/>
        <w:bottom w:val="none" w:sz="0" w:space="0" w:color="auto"/>
        <w:right w:val="none" w:sz="0" w:space="0" w:color="auto"/>
      </w:divBdr>
    </w:div>
    <w:div w:id="1425223064">
      <w:bodyDiv w:val="1"/>
      <w:marLeft w:val="0"/>
      <w:marRight w:val="0"/>
      <w:marTop w:val="0"/>
      <w:marBottom w:val="0"/>
      <w:divBdr>
        <w:top w:val="none" w:sz="0" w:space="0" w:color="auto"/>
        <w:left w:val="none" w:sz="0" w:space="0" w:color="auto"/>
        <w:bottom w:val="none" w:sz="0" w:space="0" w:color="auto"/>
        <w:right w:val="none" w:sz="0" w:space="0" w:color="auto"/>
      </w:divBdr>
    </w:div>
    <w:div w:id="1426611796">
      <w:bodyDiv w:val="1"/>
      <w:marLeft w:val="0"/>
      <w:marRight w:val="0"/>
      <w:marTop w:val="0"/>
      <w:marBottom w:val="0"/>
      <w:divBdr>
        <w:top w:val="none" w:sz="0" w:space="0" w:color="auto"/>
        <w:left w:val="none" w:sz="0" w:space="0" w:color="auto"/>
        <w:bottom w:val="none" w:sz="0" w:space="0" w:color="auto"/>
        <w:right w:val="none" w:sz="0" w:space="0" w:color="auto"/>
      </w:divBdr>
    </w:div>
    <w:div w:id="1427114640">
      <w:bodyDiv w:val="1"/>
      <w:marLeft w:val="0"/>
      <w:marRight w:val="0"/>
      <w:marTop w:val="0"/>
      <w:marBottom w:val="0"/>
      <w:divBdr>
        <w:top w:val="none" w:sz="0" w:space="0" w:color="auto"/>
        <w:left w:val="none" w:sz="0" w:space="0" w:color="auto"/>
        <w:bottom w:val="none" w:sz="0" w:space="0" w:color="auto"/>
        <w:right w:val="none" w:sz="0" w:space="0" w:color="auto"/>
      </w:divBdr>
    </w:div>
    <w:div w:id="1438989058">
      <w:bodyDiv w:val="1"/>
      <w:marLeft w:val="0"/>
      <w:marRight w:val="0"/>
      <w:marTop w:val="0"/>
      <w:marBottom w:val="0"/>
      <w:divBdr>
        <w:top w:val="none" w:sz="0" w:space="0" w:color="auto"/>
        <w:left w:val="none" w:sz="0" w:space="0" w:color="auto"/>
        <w:bottom w:val="none" w:sz="0" w:space="0" w:color="auto"/>
        <w:right w:val="none" w:sz="0" w:space="0" w:color="auto"/>
      </w:divBdr>
    </w:div>
    <w:div w:id="1449355045">
      <w:bodyDiv w:val="1"/>
      <w:marLeft w:val="0"/>
      <w:marRight w:val="0"/>
      <w:marTop w:val="0"/>
      <w:marBottom w:val="0"/>
      <w:divBdr>
        <w:top w:val="none" w:sz="0" w:space="0" w:color="auto"/>
        <w:left w:val="none" w:sz="0" w:space="0" w:color="auto"/>
        <w:bottom w:val="none" w:sz="0" w:space="0" w:color="auto"/>
        <w:right w:val="none" w:sz="0" w:space="0" w:color="auto"/>
      </w:divBdr>
    </w:div>
    <w:div w:id="1459254364">
      <w:bodyDiv w:val="1"/>
      <w:marLeft w:val="0"/>
      <w:marRight w:val="0"/>
      <w:marTop w:val="0"/>
      <w:marBottom w:val="0"/>
      <w:divBdr>
        <w:top w:val="none" w:sz="0" w:space="0" w:color="auto"/>
        <w:left w:val="none" w:sz="0" w:space="0" w:color="auto"/>
        <w:bottom w:val="none" w:sz="0" w:space="0" w:color="auto"/>
        <w:right w:val="none" w:sz="0" w:space="0" w:color="auto"/>
      </w:divBdr>
    </w:div>
    <w:div w:id="1461069341">
      <w:bodyDiv w:val="1"/>
      <w:marLeft w:val="0"/>
      <w:marRight w:val="0"/>
      <w:marTop w:val="0"/>
      <w:marBottom w:val="0"/>
      <w:divBdr>
        <w:top w:val="none" w:sz="0" w:space="0" w:color="auto"/>
        <w:left w:val="none" w:sz="0" w:space="0" w:color="auto"/>
        <w:bottom w:val="none" w:sz="0" w:space="0" w:color="auto"/>
        <w:right w:val="none" w:sz="0" w:space="0" w:color="auto"/>
      </w:divBdr>
    </w:div>
    <w:div w:id="1472406333">
      <w:bodyDiv w:val="1"/>
      <w:marLeft w:val="0"/>
      <w:marRight w:val="0"/>
      <w:marTop w:val="0"/>
      <w:marBottom w:val="0"/>
      <w:divBdr>
        <w:top w:val="none" w:sz="0" w:space="0" w:color="auto"/>
        <w:left w:val="none" w:sz="0" w:space="0" w:color="auto"/>
        <w:bottom w:val="none" w:sz="0" w:space="0" w:color="auto"/>
        <w:right w:val="none" w:sz="0" w:space="0" w:color="auto"/>
      </w:divBdr>
    </w:div>
    <w:div w:id="1473135879">
      <w:bodyDiv w:val="1"/>
      <w:marLeft w:val="0"/>
      <w:marRight w:val="0"/>
      <w:marTop w:val="0"/>
      <w:marBottom w:val="0"/>
      <w:divBdr>
        <w:top w:val="none" w:sz="0" w:space="0" w:color="auto"/>
        <w:left w:val="none" w:sz="0" w:space="0" w:color="auto"/>
        <w:bottom w:val="none" w:sz="0" w:space="0" w:color="auto"/>
        <w:right w:val="none" w:sz="0" w:space="0" w:color="auto"/>
      </w:divBdr>
    </w:div>
    <w:div w:id="1473794237">
      <w:bodyDiv w:val="1"/>
      <w:marLeft w:val="0"/>
      <w:marRight w:val="0"/>
      <w:marTop w:val="0"/>
      <w:marBottom w:val="0"/>
      <w:divBdr>
        <w:top w:val="none" w:sz="0" w:space="0" w:color="auto"/>
        <w:left w:val="none" w:sz="0" w:space="0" w:color="auto"/>
        <w:bottom w:val="none" w:sz="0" w:space="0" w:color="auto"/>
        <w:right w:val="none" w:sz="0" w:space="0" w:color="auto"/>
      </w:divBdr>
    </w:div>
    <w:div w:id="1477183537">
      <w:bodyDiv w:val="1"/>
      <w:marLeft w:val="0"/>
      <w:marRight w:val="0"/>
      <w:marTop w:val="0"/>
      <w:marBottom w:val="0"/>
      <w:divBdr>
        <w:top w:val="none" w:sz="0" w:space="0" w:color="auto"/>
        <w:left w:val="none" w:sz="0" w:space="0" w:color="auto"/>
        <w:bottom w:val="none" w:sz="0" w:space="0" w:color="auto"/>
        <w:right w:val="none" w:sz="0" w:space="0" w:color="auto"/>
      </w:divBdr>
    </w:div>
    <w:div w:id="1478061705">
      <w:bodyDiv w:val="1"/>
      <w:marLeft w:val="0"/>
      <w:marRight w:val="0"/>
      <w:marTop w:val="0"/>
      <w:marBottom w:val="0"/>
      <w:divBdr>
        <w:top w:val="none" w:sz="0" w:space="0" w:color="auto"/>
        <w:left w:val="none" w:sz="0" w:space="0" w:color="auto"/>
        <w:bottom w:val="none" w:sz="0" w:space="0" w:color="auto"/>
        <w:right w:val="none" w:sz="0" w:space="0" w:color="auto"/>
      </w:divBdr>
    </w:div>
    <w:div w:id="1492603007">
      <w:bodyDiv w:val="1"/>
      <w:marLeft w:val="0"/>
      <w:marRight w:val="0"/>
      <w:marTop w:val="0"/>
      <w:marBottom w:val="0"/>
      <w:divBdr>
        <w:top w:val="none" w:sz="0" w:space="0" w:color="auto"/>
        <w:left w:val="none" w:sz="0" w:space="0" w:color="auto"/>
        <w:bottom w:val="none" w:sz="0" w:space="0" w:color="auto"/>
        <w:right w:val="none" w:sz="0" w:space="0" w:color="auto"/>
      </w:divBdr>
    </w:div>
    <w:div w:id="1497498050">
      <w:bodyDiv w:val="1"/>
      <w:marLeft w:val="0"/>
      <w:marRight w:val="0"/>
      <w:marTop w:val="0"/>
      <w:marBottom w:val="0"/>
      <w:divBdr>
        <w:top w:val="none" w:sz="0" w:space="0" w:color="auto"/>
        <w:left w:val="none" w:sz="0" w:space="0" w:color="auto"/>
        <w:bottom w:val="none" w:sz="0" w:space="0" w:color="auto"/>
        <w:right w:val="none" w:sz="0" w:space="0" w:color="auto"/>
      </w:divBdr>
    </w:div>
    <w:div w:id="1499728073">
      <w:bodyDiv w:val="1"/>
      <w:marLeft w:val="0"/>
      <w:marRight w:val="0"/>
      <w:marTop w:val="0"/>
      <w:marBottom w:val="0"/>
      <w:divBdr>
        <w:top w:val="none" w:sz="0" w:space="0" w:color="auto"/>
        <w:left w:val="none" w:sz="0" w:space="0" w:color="auto"/>
        <w:bottom w:val="none" w:sz="0" w:space="0" w:color="auto"/>
        <w:right w:val="none" w:sz="0" w:space="0" w:color="auto"/>
      </w:divBdr>
    </w:div>
    <w:div w:id="1511875650">
      <w:bodyDiv w:val="1"/>
      <w:marLeft w:val="0"/>
      <w:marRight w:val="0"/>
      <w:marTop w:val="0"/>
      <w:marBottom w:val="0"/>
      <w:divBdr>
        <w:top w:val="none" w:sz="0" w:space="0" w:color="auto"/>
        <w:left w:val="none" w:sz="0" w:space="0" w:color="auto"/>
        <w:bottom w:val="none" w:sz="0" w:space="0" w:color="auto"/>
        <w:right w:val="none" w:sz="0" w:space="0" w:color="auto"/>
      </w:divBdr>
    </w:div>
    <w:div w:id="1514612551">
      <w:bodyDiv w:val="1"/>
      <w:marLeft w:val="0"/>
      <w:marRight w:val="0"/>
      <w:marTop w:val="0"/>
      <w:marBottom w:val="0"/>
      <w:divBdr>
        <w:top w:val="none" w:sz="0" w:space="0" w:color="auto"/>
        <w:left w:val="none" w:sz="0" w:space="0" w:color="auto"/>
        <w:bottom w:val="none" w:sz="0" w:space="0" w:color="auto"/>
        <w:right w:val="none" w:sz="0" w:space="0" w:color="auto"/>
      </w:divBdr>
    </w:div>
    <w:div w:id="1514958746">
      <w:bodyDiv w:val="1"/>
      <w:marLeft w:val="0"/>
      <w:marRight w:val="0"/>
      <w:marTop w:val="0"/>
      <w:marBottom w:val="0"/>
      <w:divBdr>
        <w:top w:val="none" w:sz="0" w:space="0" w:color="auto"/>
        <w:left w:val="none" w:sz="0" w:space="0" w:color="auto"/>
        <w:bottom w:val="none" w:sz="0" w:space="0" w:color="auto"/>
        <w:right w:val="none" w:sz="0" w:space="0" w:color="auto"/>
      </w:divBdr>
    </w:div>
    <w:div w:id="1529948281">
      <w:bodyDiv w:val="1"/>
      <w:marLeft w:val="0"/>
      <w:marRight w:val="0"/>
      <w:marTop w:val="0"/>
      <w:marBottom w:val="0"/>
      <w:divBdr>
        <w:top w:val="none" w:sz="0" w:space="0" w:color="auto"/>
        <w:left w:val="none" w:sz="0" w:space="0" w:color="auto"/>
        <w:bottom w:val="none" w:sz="0" w:space="0" w:color="auto"/>
        <w:right w:val="none" w:sz="0" w:space="0" w:color="auto"/>
      </w:divBdr>
    </w:div>
    <w:div w:id="1536649411">
      <w:bodyDiv w:val="1"/>
      <w:marLeft w:val="0"/>
      <w:marRight w:val="0"/>
      <w:marTop w:val="0"/>
      <w:marBottom w:val="0"/>
      <w:divBdr>
        <w:top w:val="none" w:sz="0" w:space="0" w:color="auto"/>
        <w:left w:val="none" w:sz="0" w:space="0" w:color="auto"/>
        <w:bottom w:val="none" w:sz="0" w:space="0" w:color="auto"/>
        <w:right w:val="none" w:sz="0" w:space="0" w:color="auto"/>
      </w:divBdr>
    </w:div>
    <w:div w:id="1541866970">
      <w:bodyDiv w:val="1"/>
      <w:marLeft w:val="0"/>
      <w:marRight w:val="0"/>
      <w:marTop w:val="0"/>
      <w:marBottom w:val="0"/>
      <w:divBdr>
        <w:top w:val="none" w:sz="0" w:space="0" w:color="auto"/>
        <w:left w:val="none" w:sz="0" w:space="0" w:color="auto"/>
        <w:bottom w:val="none" w:sz="0" w:space="0" w:color="auto"/>
        <w:right w:val="none" w:sz="0" w:space="0" w:color="auto"/>
      </w:divBdr>
    </w:div>
    <w:div w:id="1545017555">
      <w:bodyDiv w:val="1"/>
      <w:marLeft w:val="0"/>
      <w:marRight w:val="0"/>
      <w:marTop w:val="0"/>
      <w:marBottom w:val="0"/>
      <w:divBdr>
        <w:top w:val="none" w:sz="0" w:space="0" w:color="auto"/>
        <w:left w:val="none" w:sz="0" w:space="0" w:color="auto"/>
        <w:bottom w:val="none" w:sz="0" w:space="0" w:color="auto"/>
        <w:right w:val="none" w:sz="0" w:space="0" w:color="auto"/>
      </w:divBdr>
    </w:div>
    <w:div w:id="1550461223">
      <w:bodyDiv w:val="1"/>
      <w:marLeft w:val="0"/>
      <w:marRight w:val="0"/>
      <w:marTop w:val="0"/>
      <w:marBottom w:val="0"/>
      <w:divBdr>
        <w:top w:val="none" w:sz="0" w:space="0" w:color="auto"/>
        <w:left w:val="none" w:sz="0" w:space="0" w:color="auto"/>
        <w:bottom w:val="none" w:sz="0" w:space="0" w:color="auto"/>
        <w:right w:val="none" w:sz="0" w:space="0" w:color="auto"/>
      </w:divBdr>
    </w:div>
    <w:div w:id="1551767354">
      <w:bodyDiv w:val="1"/>
      <w:marLeft w:val="0"/>
      <w:marRight w:val="0"/>
      <w:marTop w:val="0"/>
      <w:marBottom w:val="0"/>
      <w:divBdr>
        <w:top w:val="none" w:sz="0" w:space="0" w:color="auto"/>
        <w:left w:val="none" w:sz="0" w:space="0" w:color="auto"/>
        <w:bottom w:val="none" w:sz="0" w:space="0" w:color="auto"/>
        <w:right w:val="none" w:sz="0" w:space="0" w:color="auto"/>
      </w:divBdr>
    </w:div>
    <w:div w:id="1554270952">
      <w:bodyDiv w:val="1"/>
      <w:marLeft w:val="0"/>
      <w:marRight w:val="0"/>
      <w:marTop w:val="0"/>
      <w:marBottom w:val="0"/>
      <w:divBdr>
        <w:top w:val="none" w:sz="0" w:space="0" w:color="auto"/>
        <w:left w:val="none" w:sz="0" w:space="0" w:color="auto"/>
        <w:bottom w:val="none" w:sz="0" w:space="0" w:color="auto"/>
        <w:right w:val="none" w:sz="0" w:space="0" w:color="auto"/>
      </w:divBdr>
    </w:div>
    <w:div w:id="1556962302">
      <w:bodyDiv w:val="1"/>
      <w:marLeft w:val="0"/>
      <w:marRight w:val="0"/>
      <w:marTop w:val="0"/>
      <w:marBottom w:val="0"/>
      <w:divBdr>
        <w:top w:val="none" w:sz="0" w:space="0" w:color="auto"/>
        <w:left w:val="none" w:sz="0" w:space="0" w:color="auto"/>
        <w:bottom w:val="none" w:sz="0" w:space="0" w:color="auto"/>
        <w:right w:val="none" w:sz="0" w:space="0" w:color="auto"/>
      </w:divBdr>
    </w:div>
    <w:div w:id="1557084188">
      <w:bodyDiv w:val="1"/>
      <w:marLeft w:val="0"/>
      <w:marRight w:val="0"/>
      <w:marTop w:val="0"/>
      <w:marBottom w:val="0"/>
      <w:divBdr>
        <w:top w:val="none" w:sz="0" w:space="0" w:color="auto"/>
        <w:left w:val="none" w:sz="0" w:space="0" w:color="auto"/>
        <w:bottom w:val="none" w:sz="0" w:space="0" w:color="auto"/>
        <w:right w:val="none" w:sz="0" w:space="0" w:color="auto"/>
      </w:divBdr>
    </w:div>
    <w:div w:id="1557156998">
      <w:bodyDiv w:val="1"/>
      <w:marLeft w:val="0"/>
      <w:marRight w:val="0"/>
      <w:marTop w:val="0"/>
      <w:marBottom w:val="0"/>
      <w:divBdr>
        <w:top w:val="none" w:sz="0" w:space="0" w:color="auto"/>
        <w:left w:val="none" w:sz="0" w:space="0" w:color="auto"/>
        <w:bottom w:val="none" w:sz="0" w:space="0" w:color="auto"/>
        <w:right w:val="none" w:sz="0" w:space="0" w:color="auto"/>
      </w:divBdr>
    </w:div>
    <w:div w:id="1578710428">
      <w:bodyDiv w:val="1"/>
      <w:marLeft w:val="0"/>
      <w:marRight w:val="0"/>
      <w:marTop w:val="0"/>
      <w:marBottom w:val="0"/>
      <w:divBdr>
        <w:top w:val="none" w:sz="0" w:space="0" w:color="auto"/>
        <w:left w:val="none" w:sz="0" w:space="0" w:color="auto"/>
        <w:bottom w:val="none" w:sz="0" w:space="0" w:color="auto"/>
        <w:right w:val="none" w:sz="0" w:space="0" w:color="auto"/>
      </w:divBdr>
    </w:div>
    <w:div w:id="1582909705">
      <w:bodyDiv w:val="1"/>
      <w:marLeft w:val="0"/>
      <w:marRight w:val="0"/>
      <w:marTop w:val="0"/>
      <w:marBottom w:val="0"/>
      <w:divBdr>
        <w:top w:val="none" w:sz="0" w:space="0" w:color="auto"/>
        <w:left w:val="none" w:sz="0" w:space="0" w:color="auto"/>
        <w:bottom w:val="none" w:sz="0" w:space="0" w:color="auto"/>
        <w:right w:val="none" w:sz="0" w:space="0" w:color="auto"/>
      </w:divBdr>
    </w:div>
    <w:div w:id="1584797591">
      <w:bodyDiv w:val="1"/>
      <w:marLeft w:val="0"/>
      <w:marRight w:val="0"/>
      <w:marTop w:val="0"/>
      <w:marBottom w:val="0"/>
      <w:divBdr>
        <w:top w:val="none" w:sz="0" w:space="0" w:color="auto"/>
        <w:left w:val="none" w:sz="0" w:space="0" w:color="auto"/>
        <w:bottom w:val="none" w:sz="0" w:space="0" w:color="auto"/>
        <w:right w:val="none" w:sz="0" w:space="0" w:color="auto"/>
      </w:divBdr>
    </w:div>
    <w:div w:id="1585262022">
      <w:bodyDiv w:val="1"/>
      <w:marLeft w:val="0"/>
      <w:marRight w:val="0"/>
      <w:marTop w:val="0"/>
      <w:marBottom w:val="0"/>
      <w:divBdr>
        <w:top w:val="none" w:sz="0" w:space="0" w:color="auto"/>
        <w:left w:val="none" w:sz="0" w:space="0" w:color="auto"/>
        <w:bottom w:val="none" w:sz="0" w:space="0" w:color="auto"/>
        <w:right w:val="none" w:sz="0" w:space="0" w:color="auto"/>
      </w:divBdr>
    </w:div>
    <w:div w:id="1589344906">
      <w:bodyDiv w:val="1"/>
      <w:marLeft w:val="0"/>
      <w:marRight w:val="0"/>
      <w:marTop w:val="0"/>
      <w:marBottom w:val="0"/>
      <w:divBdr>
        <w:top w:val="none" w:sz="0" w:space="0" w:color="auto"/>
        <w:left w:val="none" w:sz="0" w:space="0" w:color="auto"/>
        <w:bottom w:val="none" w:sz="0" w:space="0" w:color="auto"/>
        <w:right w:val="none" w:sz="0" w:space="0" w:color="auto"/>
      </w:divBdr>
    </w:div>
    <w:div w:id="1597320337">
      <w:bodyDiv w:val="1"/>
      <w:marLeft w:val="0"/>
      <w:marRight w:val="0"/>
      <w:marTop w:val="0"/>
      <w:marBottom w:val="0"/>
      <w:divBdr>
        <w:top w:val="none" w:sz="0" w:space="0" w:color="auto"/>
        <w:left w:val="none" w:sz="0" w:space="0" w:color="auto"/>
        <w:bottom w:val="none" w:sz="0" w:space="0" w:color="auto"/>
        <w:right w:val="none" w:sz="0" w:space="0" w:color="auto"/>
      </w:divBdr>
    </w:div>
    <w:div w:id="1609967817">
      <w:bodyDiv w:val="1"/>
      <w:marLeft w:val="0"/>
      <w:marRight w:val="0"/>
      <w:marTop w:val="0"/>
      <w:marBottom w:val="0"/>
      <w:divBdr>
        <w:top w:val="none" w:sz="0" w:space="0" w:color="auto"/>
        <w:left w:val="none" w:sz="0" w:space="0" w:color="auto"/>
        <w:bottom w:val="none" w:sz="0" w:space="0" w:color="auto"/>
        <w:right w:val="none" w:sz="0" w:space="0" w:color="auto"/>
      </w:divBdr>
    </w:div>
    <w:div w:id="1614243145">
      <w:bodyDiv w:val="1"/>
      <w:marLeft w:val="0"/>
      <w:marRight w:val="0"/>
      <w:marTop w:val="0"/>
      <w:marBottom w:val="0"/>
      <w:divBdr>
        <w:top w:val="none" w:sz="0" w:space="0" w:color="auto"/>
        <w:left w:val="none" w:sz="0" w:space="0" w:color="auto"/>
        <w:bottom w:val="none" w:sz="0" w:space="0" w:color="auto"/>
        <w:right w:val="none" w:sz="0" w:space="0" w:color="auto"/>
      </w:divBdr>
    </w:div>
    <w:div w:id="1632053590">
      <w:bodyDiv w:val="1"/>
      <w:marLeft w:val="0"/>
      <w:marRight w:val="0"/>
      <w:marTop w:val="0"/>
      <w:marBottom w:val="0"/>
      <w:divBdr>
        <w:top w:val="none" w:sz="0" w:space="0" w:color="auto"/>
        <w:left w:val="none" w:sz="0" w:space="0" w:color="auto"/>
        <w:bottom w:val="none" w:sz="0" w:space="0" w:color="auto"/>
        <w:right w:val="none" w:sz="0" w:space="0" w:color="auto"/>
      </w:divBdr>
    </w:div>
    <w:div w:id="1636059948">
      <w:bodyDiv w:val="1"/>
      <w:marLeft w:val="0"/>
      <w:marRight w:val="0"/>
      <w:marTop w:val="0"/>
      <w:marBottom w:val="0"/>
      <w:divBdr>
        <w:top w:val="none" w:sz="0" w:space="0" w:color="auto"/>
        <w:left w:val="none" w:sz="0" w:space="0" w:color="auto"/>
        <w:bottom w:val="none" w:sz="0" w:space="0" w:color="auto"/>
        <w:right w:val="none" w:sz="0" w:space="0" w:color="auto"/>
      </w:divBdr>
    </w:div>
    <w:div w:id="1640064393">
      <w:bodyDiv w:val="1"/>
      <w:marLeft w:val="0"/>
      <w:marRight w:val="0"/>
      <w:marTop w:val="0"/>
      <w:marBottom w:val="0"/>
      <w:divBdr>
        <w:top w:val="none" w:sz="0" w:space="0" w:color="auto"/>
        <w:left w:val="none" w:sz="0" w:space="0" w:color="auto"/>
        <w:bottom w:val="none" w:sz="0" w:space="0" w:color="auto"/>
        <w:right w:val="none" w:sz="0" w:space="0" w:color="auto"/>
      </w:divBdr>
    </w:div>
    <w:div w:id="1643198351">
      <w:bodyDiv w:val="1"/>
      <w:marLeft w:val="0"/>
      <w:marRight w:val="0"/>
      <w:marTop w:val="0"/>
      <w:marBottom w:val="0"/>
      <w:divBdr>
        <w:top w:val="none" w:sz="0" w:space="0" w:color="auto"/>
        <w:left w:val="none" w:sz="0" w:space="0" w:color="auto"/>
        <w:bottom w:val="none" w:sz="0" w:space="0" w:color="auto"/>
        <w:right w:val="none" w:sz="0" w:space="0" w:color="auto"/>
      </w:divBdr>
    </w:div>
    <w:div w:id="1648585843">
      <w:bodyDiv w:val="1"/>
      <w:marLeft w:val="0"/>
      <w:marRight w:val="0"/>
      <w:marTop w:val="0"/>
      <w:marBottom w:val="0"/>
      <w:divBdr>
        <w:top w:val="none" w:sz="0" w:space="0" w:color="auto"/>
        <w:left w:val="none" w:sz="0" w:space="0" w:color="auto"/>
        <w:bottom w:val="none" w:sz="0" w:space="0" w:color="auto"/>
        <w:right w:val="none" w:sz="0" w:space="0" w:color="auto"/>
      </w:divBdr>
    </w:div>
    <w:div w:id="1660576076">
      <w:bodyDiv w:val="1"/>
      <w:marLeft w:val="0"/>
      <w:marRight w:val="0"/>
      <w:marTop w:val="0"/>
      <w:marBottom w:val="0"/>
      <w:divBdr>
        <w:top w:val="none" w:sz="0" w:space="0" w:color="auto"/>
        <w:left w:val="none" w:sz="0" w:space="0" w:color="auto"/>
        <w:bottom w:val="none" w:sz="0" w:space="0" w:color="auto"/>
        <w:right w:val="none" w:sz="0" w:space="0" w:color="auto"/>
      </w:divBdr>
    </w:div>
    <w:div w:id="1666980909">
      <w:bodyDiv w:val="1"/>
      <w:marLeft w:val="0"/>
      <w:marRight w:val="0"/>
      <w:marTop w:val="0"/>
      <w:marBottom w:val="0"/>
      <w:divBdr>
        <w:top w:val="none" w:sz="0" w:space="0" w:color="auto"/>
        <w:left w:val="none" w:sz="0" w:space="0" w:color="auto"/>
        <w:bottom w:val="none" w:sz="0" w:space="0" w:color="auto"/>
        <w:right w:val="none" w:sz="0" w:space="0" w:color="auto"/>
      </w:divBdr>
    </w:div>
    <w:div w:id="1667367411">
      <w:bodyDiv w:val="1"/>
      <w:marLeft w:val="0"/>
      <w:marRight w:val="0"/>
      <w:marTop w:val="0"/>
      <w:marBottom w:val="0"/>
      <w:divBdr>
        <w:top w:val="none" w:sz="0" w:space="0" w:color="auto"/>
        <w:left w:val="none" w:sz="0" w:space="0" w:color="auto"/>
        <w:bottom w:val="none" w:sz="0" w:space="0" w:color="auto"/>
        <w:right w:val="none" w:sz="0" w:space="0" w:color="auto"/>
      </w:divBdr>
    </w:div>
    <w:div w:id="1671829994">
      <w:bodyDiv w:val="1"/>
      <w:marLeft w:val="0"/>
      <w:marRight w:val="0"/>
      <w:marTop w:val="0"/>
      <w:marBottom w:val="0"/>
      <w:divBdr>
        <w:top w:val="none" w:sz="0" w:space="0" w:color="auto"/>
        <w:left w:val="none" w:sz="0" w:space="0" w:color="auto"/>
        <w:bottom w:val="none" w:sz="0" w:space="0" w:color="auto"/>
        <w:right w:val="none" w:sz="0" w:space="0" w:color="auto"/>
      </w:divBdr>
    </w:div>
    <w:div w:id="1673793823">
      <w:bodyDiv w:val="1"/>
      <w:marLeft w:val="0"/>
      <w:marRight w:val="0"/>
      <w:marTop w:val="0"/>
      <w:marBottom w:val="0"/>
      <w:divBdr>
        <w:top w:val="none" w:sz="0" w:space="0" w:color="auto"/>
        <w:left w:val="none" w:sz="0" w:space="0" w:color="auto"/>
        <w:bottom w:val="none" w:sz="0" w:space="0" w:color="auto"/>
        <w:right w:val="none" w:sz="0" w:space="0" w:color="auto"/>
      </w:divBdr>
    </w:div>
    <w:div w:id="1680504841">
      <w:bodyDiv w:val="1"/>
      <w:marLeft w:val="0"/>
      <w:marRight w:val="0"/>
      <w:marTop w:val="0"/>
      <w:marBottom w:val="0"/>
      <w:divBdr>
        <w:top w:val="none" w:sz="0" w:space="0" w:color="auto"/>
        <w:left w:val="none" w:sz="0" w:space="0" w:color="auto"/>
        <w:bottom w:val="none" w:sz="0" w:space="0" w:color="auto"/>
        <w:right w:val="none" w:sz="0" w:space="0" w:color="auto"/>
      </w:divBdr>
    </w:div>
    <w:div w:id="1681227667">
      <w:bodyDiv w:val="1"/>
      <w:marLeft w:val="0"/>
      <w:marRight w:val="0"/>
      <w:marTop w:val="0"/>
      <w:marBottom w:val="0"/>
      <w:divBdr>
        <w:top w:val="none" w:sz="0" w:space="0" w:color="auto"/>
        <w:left w:val="none" w:sz="0" w:space="0" w:color="auto"/>
        <w:bottom w:val="none" w:sz="0" w:space="0" w:color="auto"/>
        <w:right w:val="none" w:sz="0" w:space="0" w:color="auto"/>
      </w:divBdr>
    </w:div>
    <w:div w:id="1681465996">
      <w:bodyDiv w:val="1"/>
      <w:marLeft w:val="0"/>
      <w:marRight w:val="0"/>
      <w:marTop w:val="0"/>
      <w:marBottom w:val="0"/>
      <w:divBdr>
        <w:top w:val="none" w:sz="0" w:space="0" w:color="auto"/>
        <w:left w:val="none" w:sz="0" w:space="0" w:color="auto"/>
        <w:bottom w:val="none" w:sz="0" w:space="0" w:color="auto"/>
        <w:right w:val="none" w:sz="0" w:space="0" w:color="auto"/>
      </w:divBdr>
    </w:div>
    <w:div w:id="1685086794">
      <w:bodyDiv w:val="1"/>
      <w:marLeft w:val="0"/>
      <w:marRight w:val="0"/>
      <w:marTop w:val="0"/>
      <w:marBottom w:val="0"/>
      <w:divBdr>
        <w:top w:val="none" w:sz="0" w:space="0" w:color="auto"/>
        <w:left w:val="none" w:sz="0" w:space="0" w:color="auto"/>
        <w:bottom w:val="none" w:sz="0" w:space="0" w:color="auto"/>
        <w:right w:val="none" w:sz="0" w:space="0" w:color="auto"/>
      </w:divBdr>
    </w:div>
    <w:div w:id="1688216745">
      <w:bodyDiv w:val="1"/>
      <w:marLeft w:val="0"/>
      <w:marRight w:val="0"/>
      <w:marTop w:val="0"/>
      <w:marBottom w:val="0"/>
      <w:divBdr>
        <w:top w:val="none" w:sz="0" w:space="0" w:color="auto"/>
        <w:left w:val="none" w:sz="0" w:space="0" w:color="auto"/>
        <w:bottom w:val="none" w:sz="0" w:space="0" w:color="auto"/>
        <w:right w:val="none" w:sz="0" w:space="0" w:color="auto"/>
      </w:divBdr>
    </w:div>
    <w:div w:id="1690255099">
      <w:bodyDiv w:val="1"/>
      <w:marLeft w:val="0"/>
      <w:marRight w:val="0"/>
      <w:marTop w:val="0"/>
      <w:marBottom w:val="0"/>
      <w:divBdr>
        <w:top w:val="none" w:sz="0" w:space="0" w:color="auto"/>
        <w:left w:val="none" w:sz="0" w:space="0" w:color="auto"/>
        <w:bottom w:val="none" w:sz="0" w:space="0" w:color="auto"/>
        <w:right w:val="none" w:sz="0" w:space="0" w:color="auto"/>
      </w:divBdr>
    </w:div>
    <w:div w:id="1693342422">
      <w:bodyDiv w:val="1"/>
      <w:marLeft w:val="0"/>
      <w:marRight w:val="0"/>
      <w:marTop w:val="0"/>
      <w:marBottom w:val="0"/>
      <w:divBdr>
        <w:top w:val="none" w:sz="0" w:space="0" w:color="auto"/>
        <w:left w:val="none" w:sz="0" w:space="0" w:color="auto"/>
        <w:bottom w:val="none" w:sz="0" w:space="0" w:color="auto"/>
        <w:right w:val="none" w:sz="0" w:space="0" w:color="auto"/>
      </w:divBdr>
    </w:div>
    <w:div w:id="1697733706">
      <w:bodyDiv w:val="1"/>
      <w:marLeft w:val="0"/>
      <w:marRight w:val="0"/>
      <w:marTop w:val="0"/>
      <w:marBottom w:val="0"/>
      <w:divBdr>
        <w:top w:val="none" w:sz="0" w:space="0" w:color="auto"/>
        <w:left w:val="none" w:sz="0" w:space="0" w:color="auto"/>
        <w:bottom w:val="none" w:sz="0" w:space="0" w:color="auto"/>
        <w:right w:val="none" w:sz="0" w:space="0" w:color="auto"/>
      </w:divBdr>
    </w:div>
    <w:div w:id="1699237510">
      <w:bodyDiv w:val="1"/>
      <w:marLeft w:val="0"/>
      <w:marRight w:val="0"/>
      <w:marTop w:val="0"/>
      <w:marBottom w:val="0"/>
      <w:divBdr>
        <w:top w:val="none" w:sz="0" w:space="0" w:color="auto"/>
        <w:left w:val="none" w:sz="0" w:space="0" w:color="auto"/>
        <w:bottom w:val="none" w:sz="0" w:space="0" w:color="auto"/>
        <w:right w:val="none" w:sz="0" w:space="0" w:color="auto"/>
      </w:divBdr>
    </w:div>
    <w:div w:id="1699576931">
      <w:bodyDiv w:val="1"/>
      <w:marLeft w:val="0"/>
      <w:marRight w:val="0"/>
      <w:marTop w:val="0"/>
      <w:marBottom w:val="0"/>
      <w:divBdr>
        <w:top w:val="none" w:sz="0" w:space="0" w:color="auto"/>
        <w:left w:val="none" w:sz="0" w:space="0" w:color="auto"/>
        <w:bottom w:val="none" w:sz="0" w:space="0" w:color="auto"/>
        <w:right w:val="none" w:sz="0" w:space="0" w:color="auto"/>
      </w:divBdr>
    </w:div>
    <w:div w:id="1703749527">
      <w:bodyDiv w:val="1"/>
      <w:marLeft w:val="0"/>
      <w:marRight w:val="0"/>
      <w:marTop w:val="0"/>
      <w:marBottom w:val="0"/>
      <w:divBdr>
        <w:top w:val="none" w:sz="0" w:space="0" w:color="auto"/>
        <w:left w:val="none" w:sz="0" w:space="0" w:color="auto"/>
        <w:bottom w:val="none" w:sz="0" w:space="0" w:color="auto"/>
        <w:right w:val="none" w:sz="0" w:space="0" w:color="auto"/>
      </w:divBdr>
    </w:div>
    <w:div w:id="1704138315">
      <w:bodyDiv w:val="1"/>
      <w:marLeft w:val="0"/>
      <w:marRight w:val="0"/>
      <w:marTop w:val="0"/>
      <w:marBottom w:val="0"/>
      <w:divBdr>
        <w:top w:val="none" w:sz="0" w:space="0" w:color="auto"/>
        <w:left w:val="none" w:sz="0" w:space="0" w:color="auto"/>
        <w:bottom w:val="none" w:sz="0" w:space="0" w:color="auto"/>
        <w:right w:val="none" w:sz="0" w:space="0" w:color="auto"/>
      </w:divBdr>
    </w:div>
    <w:div w:id="1707833245">
      <w:bodyDiv w:val="1"/>
      <w:marLeft w:val="0"/>
      <w:marRight w:val="0"/>
      <w:marTop w:val="0"/>
      <w:marBottom w:val="0"/>
      <w:divBdr>
        <w:top w:val="none" w:sz="0" w:space="0" w:color="auto"/>
        <w:left w:val="none" w:sz="0" w:space="0" w:color="auto"/>
        <w:bottom w:val="none" w:sz="0" w:space="0" w:color="auto"/>
        <w:right w:val="none" w:sz="0" w:space="0" w:color="auto"/>
      </w:divBdr>
    </w:div>
    <w:div w:id="1708722292">
      <w:bodyDiv w:val="1"/>
      <w:marLeft w:val="0"/>
      <w:marRight w:val="0"/>
      <w:marTop w:val="0"/>
      <w:marBottom w:val="0"/>
      <w:divBdr>
        <w:top w:val="none" w:sz="0" w:space="0" w:color="auto"/>
        <w:left w:val="none" w:sz="0" w:space="0" w:color="auto"/>
        <w:bottom w:val="none" w:sz="0" w:space="0" w:color="auto"/>
        <w:right w:val="none" w:sz="0" w:space="0" w:color="auto"/>
      </w:divBdr>
    </w:div>
    <w:div w:id="1710297971">
      <w:bodyDiv w:val="1"/>
      <w:marLeft w:val="0"/>
      <w:marRight w:val="0"/>
      <w:marTop w:val="0"/>
      <w:marBottom w:val="0"/>
      <w:divBdr>
        <w:top w:val="none" w:sz="0" w:space="0" w:color="auto"/>
        <w:left w:val="none" w:sz="0" w:space="0" w:color="auto"/>
        <w:bottom w:val="none" w:sz="0" w:space="0" w:color="auto"/>
        <w:right w:val="none" w:sz="0" w:space="0" w:color="auto"/>
      </w:divBdr>
    </w:div>
    <w:div w:id="1718318276">
      <w:bodyDiv w:val="1"/>
      <w:marLeft w:val="0"/>
      <w:marRight w:val="0"/>
      <w:marTop w:val="0"/>
      <w:marBottom w:val="0"/>
      <w:divBdr>
        <w:top w:val="none" w:sz="0" w:space="0" w:color="auto"/>
        <w:left w:val="none" w:sz="0" w:space="0" w:color="auto"/>
        <w:bottom w:val="none" w:sz="0" w:space="0" w:color="auto"/>
        <w:right w:val="none" w:sz="0" w:space="0" w:color="auto"/>
      </w:divBdr>
    </w:div>
    <w:div w:id="1720713346">
      <w:bodyDiv w:val="1"/>
      <w:marLeft w:val="0"/>
      <w:marRight w:val="0"/>
      <w:marTop w:val="0"/>
      <w:marBottom w:val="0"/>
      <w:divBdr>
        <w:top w:val="none" w:sz="0" w:space="0" w:color="auto"/>
        <w:left w:val="none" w:sz="0" w:space="0" w:color="auto"/>
        <w:bottom w:val="none" w:sz="0" w:space="0" w:color="auto"/>
        <w:right w:val="none" w:sz="0" w:space="0" w:color="auto"/>
      </w:divBdr>
    </w:div>
    <w:div w:id="1724019390">
      <w:bodyDiv w:val="1"/>
      <w:marLeft w:val="0"/>
      <w:marRight w:val="0"/>
      <w:marTop w:val="0"/>
      <w:marBottom w:val="0"/>
      <w:divBdr>
        <w:top w:val="none" w:sz="0" w:space="0" w:color="auto"/>
        <w:left w:val="none" w:sz="0" w:space="0" w:color="auto"/>
        <w:bottom w:val="none" w:sz="0" w:space="0" w:color="auto"/>
        <w:right w:val="none" w:sz="0" w:space="0" w:color="auto"/>
      </w:divBdr>
      <w:divsChild>
        <w:div w:id="1521703059">
          <w:marLeft w:val="0"/>
          <w:marRight w:val="0"/>
          <w:marTop w:val="0"/>
          <w:marBottom w:val="0"/>
          <w:divBdr>
            <w:top w:val="none" w:sz="0" w:space="0" w:color="auto"/>
            <w:left w:val="none" w:sz="0" w:space="0" w:color="auto"/>
            <w:bottom w:val="none" w:sz="0" w:space="0" w:color="auto"/>
            <w:right w:val="none" w:sz="0" w:space="0" w:color="auto"/>
          </w:divBdr>
        </w:div>
        <w:div w:id="1657220702">
          <w:marLeft w:val="0"/>
          <w:marRight w:val="0"/>
          <w:marTop w:val="0"/>
          <w:marBottom w:val="0"/>
          <w:divBdr>
            <w:top w:val="none" w:sz="0" w:space="0" w:color="auto"/>
            <w:left w:val="none" w:sz="0" w:space="0" w:color="auto"/>
            <w:bottom w:val="none" w:sz="0" w:space="0" w:color="auto"/>
            <w:right w:val="none" w:sz="0" w:space="0" w:color="auto"/>
          </w:divBdr>
          <w:divsChild>
            <w:div w:id="253705945">
              <w:marLeft w:val="0"/>
              <w:marRight w:val="0"/>
              <w:marTop w:val="0"/>
              <w:marBottom w:val="0"/>
              <w:divBdr>
                <w:top w:val="none" w:sz="0" w:space="0" w:color="auto"/>
                <w:left w:val="none" w:sz="0" w:space="0" w:color="auto"/>
                <w:bottom w:val="none" w:sz="0" w:space="0" w:color="auto"/>
                <w:right w:val="none" w:sz="0" w:space="0" w:color="auto"/>
              </w:divBdr>
            </w:div>
            <w:div w:id="361976543">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603928026">
              <w:marLeft w:val="0"/>
              <w:marRight w:val="0"/>
              <w:marTop w:val="0"/>
              <w:marBottom w:val="0"/>
              <w:divBdr>
                <w:top w:val="none" w:sz="0" w:space="0" w:color="auto"/>
                <w:left w:val="none" w:sz="0" w:space="0" w:color="auto"/>
                <w:bottom w:val="none" w:sz="0" w:space="0" w:color="auto"/>
                <w:right w:val="none" w:sz="0" w:space="0" w:color="auto"/>
              </w:divBdr>
            </w:div>
            <w:div w:id="707805324">
              <w:marLeft w:val="0"/>
              <w:marRight w:val="0"/>
              <w:marTop w:val="0"/>
              <w:marBottom w:val="0"/>
              <w:divBdr>
                <w:top w:val="none" w:sz="0" w:space="0" w:color="auto"/>
                <w:left w:val="none" w:sz="0" w:space="0" w:color="auto"/>
                <w:bottom w:val="none" w:sz="0" w:space="0" w:color="auto"/>
                <w:right w:val="none" w:sz="0" w:space="0" w:color="auto"/>
              </w:divBdr>
            </w:div>
            <w:div w:id="776755490">
              <w:marLeft w:val="0"/>
              <w:marRight w:val="0"/>
              <w:marTop w:val="0"/>
              <w:marBottom w:val="0"/>
              <w:divBdr>
                <w:top w:val="none" w:sz="0" w:space="0" w:color="auto"/>
                <w:left w:val="none" w:sz="0" w:space="0" w:color="auto"/>
                <w:bottom w:val="none" w:sz="0" w:space="0" w:color="auto"/>
                <w:right w:val="none" w:sz="0" w:space="0" w:color="auto"/>
              </w:divBdr>
            </w:div>
            <w:div w:id="1241061282">
              <w:marLeft w:val="0"/>
              <w:marRight w:val="0"/>
              <w:marTop w:val="0"/>
              <w:marBottom w:val="0"/>
              <w:divBdr>
                <w:top w:val="none" w:sz="0" w:space="0" w:color="auto"/>
                <w:left w:val="none" w:sz="0" w:space="0" w:color="auto"/>
                <w:bottom w:val="none" w:sz="0" w:space="0" w:color="auto"/>
                <w:right w:val="none" w:sz="0" w:space="0" w:color="auto"/>
              </w:divBdr>
            </w:div>
            <w:div w:id="1285454770">
              <w:marLeft w:val="0"/>
              <w:marRight w:val="0"/>
              <w:marTop w:val="0"/>
              <w:marBottom w:val="0"/>
              <w:divBdr>
                <w:top w:val="none" w:sz="0" w:space="0" w:color="auto"/>
                <w:left w:val="none" w:sz="0" w:space="0" w:color="auto"/>
                <w:bottom w:val="none" w:sz="0" w:space="0" w:color="auto"/>
                <w:right w:val="none" w:sz="0" w:space="0" w:color="auto"/>
              </w:divBdr>
            </w:div>
            <w:div w:id="20253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6137">
      <w:bodyDiv w:val="1"/>
      <w:marLeft w:val="0"/>
      <w:marRight w:val="0"/>
      <w:marTop w:val="0"/>
      <w:marBottom w:val="0"/>
      <w:divBdr>
        <w:top w:val="none" w:sz="0" w:space="0" w:color="auto"/>
        <w:left w:val="none" w:sz="0" w:space="0" w:color="auto"/>
        <w:bottom w:val="none" w:sz="0" w:space="0" w:color="auto"/>
        <w:right w:val="none" w:sz="0" w:space="0" w:color="auto"/>
      </w:divBdr>
    </w:div>
    <w:div w:id="1728410061">
      <w:bodyDiv w:val="1"/>
      <w:marLeft w:val="0"/>
      <w:marRight w:val="0"/>
      <w:marTop w:val="0"/>
      <w:marBottom w:val="0"/>
      <w:divBdr>
        <w:top w:val="none" w:sz="0" w:space="0" w:color="auto"/>
        <w:left w:val="none" w:sz="0" w:space="0" w:color="auto"/>
        <w:bottom w:val="none" w:sz="0" w:space="0" w:color="auto"/>
        <w:right w:val="none" w:sz="0" w:space="0" w:color="auto"/>
      </w:divBdr>
    </w:div>
    <w:div w:id="1738897734">
      <w:bodyDiv w:val="1"/>
      <w:marLeft w:val="0"/>
      <w:marRight w:val="0"/>
      <w:marTop w:val="0"/>
      <w:marBottom w:val="0"/>
      <w:divBdr>
        <w:top w:val="none" w:sz="0" w:space="0" w:color="auto"/>
        <w:left w:val="none" w:sz="0" w:space="0" w:color="auto"/>
        <w:bottom w:val="none" w:sz="0" w:space="0" w:color="auto"/>
        <w:right w:val="none" w:sz="0" w:space="0" w:color="auto"/>
      </w:divBdr>
    </w:div>
    <w:div w:id="1746145077">
      <w:bodyDiv w:val="1"/>
      <w:marLeft w:val="0"/>
      <w:marRight w:val="0"/>
      <w:marTop w:val="0"/>
      <w:marBottom w:val="0"/>
      <w:divBdr>
        <w:top w:val="none" w:sz="0" w:space="0" w:color="auto"/>
        <w:left w:val="none" w:sz="0" w:space="0" w:color="auto"/>
        <w:bottom w:val="none" w:sz="0" w:space="0" w:color="auto"/>
        <w:right w:val="none" w:sz="0" w:space="0" w:color="auto"/>
      </w:divBdr>
    </w:div>
    <w:div w:id="1747528825">
      <w:bodyDiv w:val="1"/>
      <w:marLeft w:val="0"/>
      <w:marRight w:val="0"/>
      <w:marTop w:val="0"/>
      <w:marBottom w:val="0"/>
      <w:divBdr>
        <w:top w:val="none" w:sz="0" w:space="0" w:color="auto"/>
        <w:left w:val="none" w:sz="0" w:space="0" w:color="auto"/>
        <w:bottom w:val="none" w:sz="0" w:space="0" w:color="auto"/>
        <w:right w:val="none" w:sz="0" w:space="0" w:color="auto"/>
      </w:divBdr>
    </w:div>
    <w:div w:id="1748728570">
      <w:bodyDiv w:val="1"/>
      <w:marLeft w:val="0"/>
      <w:marRight w:val="0"/>
      <w:marTop w:val="0"/>
      <w:marBottom w:val="0"/>
      <w:divBdr>
        <w:top w:val="none" w:sz="0" w:space="0" w:color="auto"/>
        <w:left w:val="none" w:sz="0" w:space="0" w:color="auto"/>
        <w:bottom w:val="none" w:sz="0" w:space="0" w:color="auto"/>
        <w:right w:val="none" w:sz="0" w:space="0" w:color="auto"/>
      </w:divBdr>
    </w:div>
    <w:div w:id="1750540465">
      <w:bodyDiv w:val="1"/>
      <w:marLeft w:val="0"/>
      <w:marRight w:val="0"/>
      <w:marTop w:val="0"/>
      <w:marBottom w:val="0"/>
      <w:divBdr>
        <w:top w:val="none" w:sz="0" w:space="0" w:color="auto"/>
        <w:left w:val="none" w:sz="0" w:space="0" w:color="auto"/>
        <w:bottom w:val="none" w:sz="0" w:space="0" w:color="auto"/>
        <w:right w:val="none" w:sz="0" w:space="0" w:color="auto"/>
      </w:divBdr>
    </w:div>
    <w:div w:id="1751463384">
      <w:bodyDiv w:val="1"/>
      <w:marLeft w:val="0"/>
      <w:marRight w:val="0"/>
      <w:marTop w:val="0"/>
      <w:marBottom w:val="0"/>
      <w:divBdr>
        <w:top w:val="none" w:sz="0" w:space="0" w:color="auto"/>
        <w:left w:val="none" w:sz="0" w:space="0" w:color="auto"/>
        <w:bottom w:val="none" w:sz="0" w:space="0" w:color="auto"/>
        <w:right w:val="none" w:sz="0" w:space="0" w:color="auto"/>
      </w:divBdr>
    </w:div>
    <w:div w:id="1764258622">
      <w:bodyDiv w:val="1"/>
      <w:marLeft w:val="0"/>
      <w:marRight w:val="0"/>
      <w:marTop w:val="0"/>
      <w:marBottom w:val="0"/>
      <w:divBdr>
        <w:top w:val="none" w:sz="0" w:space="0" w:color="auto"/>
        <w:left w:val="none" w:sz="0" w:space="0" w:color="auto"/>
        <w:bottom w:val="none" w:sz="0" w:space="0" w:color="auto"/>
        <w:right w:val="none" w:sz="0" w:space="0" w:color="auto"/>
      </w:divBdr>
    </w:div>
    <w:div w:id="1768651662">
      <w:bodyDiv w:val="1"/>
      <w:marLeft w:val="0"/>
      <w:marRight w:val="0"/>
      <w:marTop w:val="0"/>
      <w:marBottom w:val="0"/>
      <w:divBdr>
        <w:top w:val="none" w:sz="0" w:space="0" w:color="auto"/>
        <w:left w:val="none" w:sz="0" w:space="0" w:color="auto"/>
        <w:bottom w:val="none" w:sz="0" w:space="0" w:color="auto"/>
        <w:right w:val="none" w:sz="0" w:space="0" w:color="auto"/>
      </w:divBdr>
    </w:div>
    <w:div w:id="1769882427">
      <w:bodyDiv w:val="1"/>
      <w:marLeft w:val="0"/>
      <w:marRight w:val="0"/>
      <w:marTop w:val="0"/>
      <w:marBottom w:val="0"/>
      <w:divBdr>
        <w:top w:val="none" w:sz="0" w:space="0" w:color="auto"/>
        <w:left w:val="none" w:sz="0" w:space="0" w:color="auto"/>
        <w:bottom w:val="none" w:sz="0" w:space="0" w:color="auto"/>
        <w:right w:val="none" w:sz="0" w:space="0" w:color="auto"/>
      </w:divBdr>
    </w:div>
    <w:div w:id="1771966585">
      <w:bodyDiv w:val="1"/>
      <w:marLeft w:val="0"/>
      <w:marRight w:val="0"/>
      <w:marTop w:val="0"/>
      <w:marBottom w:val="0"/>
      <w:divBdr>
        <w:top w:val="none" w:sz="0" w:space="0" w:color="auto"/>
        <w:left w:val="none" w:sz="0" w:space="0" w:color="auto"/>
        <w:bottom w:val="none" w:sz="0" w:space="0" w:color="auto"/>
        <w:right w:val="none" w:sz="0" w:space="0" w:color="auto"/>
      </w:divBdr>
    </w:div>
    <w:div w:id="1780372135">
      <w:bodyDiv w:val="1"/>
      <w:marLeft w:val="0"/>
      <w:marRight w:val="0"/>
      <w:marTop w:val="0"/>
      <w:marBottom w:val="0"/>
      <w:divBdr>
        <w:top w:val="none" w:sz="0" w:space="0" w:color="auto"/>
        <w:left w:val="none" w:sz="0" w:space="0" w:color="auto"/>
        <w:bottom w:val="none" w:sz="0" w:space="0" w:color="auto"/>
        <w:right w:val="none" w:sz="0" w:space="0" w:color="auto"/>
      </w:divBdr>
    </w:div>
    <w:div w:id="1781486936">
      <w:bodyDiv w:val="1"/>
      <w:marLeft w:val="0"/>
      <w:marRight w:val="0"/>
      <w:marTop w:val="0"/>
      <w:marBottom w:val="0"/>
      <w:divBdr>
        <w:top w:val="none" w:sz="0" w:space="0" w:color="auto"/>
        <w:left w:val="none" w:sz="0" w:space="0" w:color="auto"/>
        <w:bottom w:val="none" w:sz="0" w:space="0" w:color="auto"/>
        <w:right w:val="none" w:sz="0" w:space="0" w:color="auto"/>
      </w:divBdr>
    </w:div>
    <w:div w:id="1787503714">
      <w:bodyDiv w:val="1"/>
      <w:marLeft w:val="0"/>
      <w:marRight w:val="0"/>
      <w:marTop w:val="0"/>
      <w:marBottom w:val="0"/>
      <w:divBdr>
        <w:top w:val="none" w:sz="0" w:space="0" w:color="auto"/>
        <w:left w:val="none" w:sz="0" w:space="0" w:color="auto"/>
        <w:bottom w:val="none" w:sz="0" w:space="0" w:color="auto"/>
        <w:right w:val="none" w:sz="0" w:space="0" w:color="auto"/>
      </w:divBdr>
    </w:div>
    <w:div w:id="1789885556">
      <w:bodyDiv w:val="1"/>
      <w:marLeft w:val="0"/>
      <w:marRight w:val="0"/>
      <w:marTop w:val="0"/>
      <w:marBottom w:val="0"/>
      <w:divBdr>
        <w:top w:val="none" w:sz="0" w:space="0" w:color="auto"/>
        <w:left w:val="none" w:sz="0" w:space="0" w:color="auto"/>
        <w:bottom w:val="none" w:sz="0" w:space="0" w:color="auto"/>
        <w:right w:val="none" w:sz="0" w:space="0" w:color="auto"/>
      </w:divBdr>
    </w:div>
    <w:div w:id="1794711953">
      <w:bodyDiv w:val="1"/>
      <w:marLeft w:val="0"/>
      <w:marRight w:val="0"/>
      <w:marTop w:val="0"/>
      <w:marBottom w:val="0"/>
      <w:divBdr>
        <w:top w:val="none" w:sz="0" w:space="0" w:color="auto"/>
        <w:left w:val="none" w:sz="0" w:space="0" w:color="auto"/>
        <w:bottom w:val="none" w:sz="0" w:space="0" w:color="auto"/>
        <w:right w:val="none" w:sz="0" w:space="0" w:color="auto"/>
      </w:divBdr>
    </w:div>
    <w:div w:id="1797606087">
      <w:bodyDiv w:val="1"/>
      <w:marLeft w:val="0"/>
      <w:marRight w:val="0"/>
      <w:marTop w:val="0"/>
      <w:marBottom w:val="0"/>
      <w:divBdr>
        <w:top w:val="none" w:sz="0" w:space="0" w:color="auto"/>
        <w:left w:val="none" w:sz="0" w:space="0" w:color="auto"/>
        <w:bottom w:val="none" w:sz="0" w:space="0" w:color="auto"/>
        <w:right w:val="none" w:sz="0" w:space="0" w:color="auto"/>
      </w:divBdr>
    </w:div>
    <w:div w:id="1800102252">
      <w:bodyDiv w:val="1"/>
      <w:marLeft w:val="0"/>
      <w:marRight w:val="0"/>
      <w:marTop w:val="0"/>
      <w:marBottom w:val="0"/>
      <w:divBdr>
        <w:top w:val="none" w:sz="0" w:space="0" w:color="auto"/>
        <w:left w:val="none" w:sz="0" w:space="0" w:color="auto"/>
        <w:bottom w:val="none" w:sz="0" w:space="0" w:color="auto"/>
        <w:right w:val="none" w:sz="0" w:space="0" w:color="auto"/>
      </w:divBdr>
    </w:div>
    <w:div w:id="1803620506">
      <w:bodyDiv w:val="1"/>
      <w:marLeft w:val="0"/>
      <w:marRight w:val="0"/>
      <w:marTop w:val="0"/>
      <w:marBottom w:val="0"/>
      <w:divBdr>
        <w:top w:val="none" w:sz="0" w:space="0" w:color="auto"/>
        <w:left w:val="none" w:sz="0" w:space="0" w:color="auto"/>
        <w:bottom w:val="none" w:sz="0" w:space="0" w:color="auto"/>
        <w:right w:val="none" w:sz="0" w:space="0" w:color="auto"/>
      </w:divBdr>
    </w:div>
    <w:div w:id="1805997980">
      <w:bodyDiv w:val="1"/>
      <w:marLeft w:val="0"/>
      <w:marRight w:val="0"/>
      <w:marTop w:val="0"/>
      <w:marBottom w:val="0"/>
      <w:divBdr>
        <w:top w:val="none" w:sz="0" w:space="0" w:color="auto"/>
        <w:left w:val="none" w:sz="0" w:space="0" w:color="auto"/>
        <w:bottom w:val="none" w:sz="0" w:space="0" w:color="auto"/>
        <w:right w:val="none" w:sz="0" w:space="0" w:color="auto"/>
      </w:divBdr>
    </w:div>
    <w:div w:id="1807158960">
      <w:bodyDiv w:val="1"/>
      <w:marLeft w:val="0"/>
      <w:marRight w:val="0"/>
      <w:marTop w:val="0"/>
      <w:marBottom w:val="0"/>
      <w:divBdr>
        <w:top w:val="none" w:sz="0" w:space="0" w:color="auto"/>
        <w:left w:val="none" w:sz="0" w:space="0" w:color="auto"/>
        <w:bottom w:val="none" w:sz="0" w:space="0" w:color="auto"/>
        <w:right w:val="none" w:sz="0" w:space="0" w:color="auto"/>
      </w:divBdr>
    </w:div>
    <w:div w:id="1808621300">
      <w:bodyDiv w:val="1"/>
      <w:marLeft w:val="0"/>
      <w:marRight w:val="0"/>
      <w:marTop w:val="0"/>
      <w:marBottom w:val="0"/>
      <w:divBdr>
        <w:top w:val="none" w:sz="0" w:space="0" w:color="auto"/>
        <w:left w:val="none" w:sz="0" w:space="0" w:color="auto"/>
        <w:bottom w:val="none" w:sz="0" w:space="0" w:color="auto"/>
        <w:right w:val="none" w:sz="0" w:space="0" w:color="auto"/>
      </w:divBdr>
    </w:div>
    <w:div w:id="1815023080">
      <w:bodyDiv w:val="1"/>
      <w:marLeft w:val="0"/>
      <w:marRight w:val="0"/>
      <w:marTop w:val="0"/>
      <w:marBottom w:val="0"/>
      <w:divBdr>
        <w:top w:val="none" w:sz="0" w:space="0" w:color="auto"/>
        <w:left w:val="none" w:sz="0" w:space="0" w:color="auto"/>
        <w:bottom w:val="none" w:sz="0" w:space="0" w:color="auto"/>
        <w:right w:val="none" w:sz="0" w:space="0" w:color="auto"/>
      </w:divBdr>
    </w:div>
    <w:div w:id="1818061476">
      <w:bodyDiv w:val="1"/>
      <w:marLeft w:val="0"/>
      <w:marRight w:val="0"/>
      <w:marTop w:val="0"/>
      <w:marBottom w:val="0"/>
      <w:divBdr>
        <w:top w:val="none" w:sz="0" w:space="0" w:color="auto"/>
        <w:left w:val="none" w:sz="0" w:space="0" w:color="auto"/>
        <w:bottom w:val="none" w:sz="0" w:space="0" w:color="auto"/>
        <w:right w:val="none" w:sz="0" w:space="0" w:color="auto"/>
      </w:divBdr>
    </w:div>
    <w:div w:id="1823498221">
      <w:bodyDiv w:val="1"/>
      <w:marLeft w:val="0"/>
      <w:marRight w:val="0"/>
      <w:marTop w:val="0"/>
      <w:marBottom w:val="0"/>
      <w:divBdr>
        <w:top w:val="none" w:sz="0" w:space="0" w:color="auto"/>
        <w:left w:val="none" w:sz="0" w:space="0" w:color="auto"/>
        <w:bottom w:val="none" w:sz="0" w:space="0" w:color="auto"/>
        <w:right w:val="none" w:sz="0" w:space="0" w:color="auto"/>
      </w:divBdr>
    </w:div>
    <w:div w:id="1842890773">
      <w:bodyDiv w:val="1"/>
      <w:marLeft w:val="0"/>
      <w:marRight w:val="0"/>
      <w:marTop w:val="0"/>
      <w:marBottom w:val="0"/>
      <w:divBdr>
        <w:top w:val="none" w:sz="0" w:space="0" w:color="auto"/>
        <w:left w:val="none" w:sz="0" w:space="0" w:color="auto"/>
        <w:bottom w:val="none" w:sz="0" w:space="0" w:color="auto"/>
        <w:right w:val="none" w:sz="0" w:space="0" w:color="auto"/>
      </w:divBdr>
    </w:div>
    <w:div w:id="1844469637">
      <w:bodyDiv w:val="1"/>
      <w:marLeft w:val="0"/>
      <w:marRight w:val="0"/>
      <w:marTop w:val="0"/>
      <w:marBottom w:val="0"/>
      <w:divBdr>
        <w:top w:val="none" w:sz="0" w:space="0" w:color="auto"/>
        <w:left w:val="none" w:sz="0" w:space="0" w:color="auto"/>
        <w:bottom w:val="none" w:sz="0" w:space="0" w:color="auto"/>
        <w:right w:val="none" w:sz="0" w:space="0" w:color="auto"/>
      </w:divBdr>
    </w:div>
    <w:div w:id="1848665347">
      <w:bodyDiv w:val="1"/>
      <w:marLeft w:val="0"/>
      <w:marRight w:val="0"/>
      <w:marTop w:val="0"/>
      <w:marBottom w:val="0"/>
      <w:divBdr>
        <w:top w:val="none" w:sz="0" w:space="0" w:color="auto"/>
        <w:left w:val="none" w:sz="0" w:space="0" w:color="auto"/>
        <w:bottom w:val="none" w:sz="0" w:space="0" w:color="auto"/>
        <w:right w:val="none" w:sz="0" w:space="0" w:color="auto"/>
      </w:divBdr>
    </w:div>
    <w:div w:id="1850487709">
      <w:bodyDiv w:val="1"/>
      <w:marLeft w:val="0"/>
      <w:marRight w:val="0"/>
      <w:marTop w:val="0"/>
      <w:marBottom w:val="0"/>
      <w:divBdr>
        <w:top w:val="none" w:sz="0" w:space="0" w:color="auto"/>
        <w:left w:val="none" w:sz="0" w:space="0" w:color="auto"/>
        <w:bottom w:val="none" w:sz="0" w:space="0" w:color="auto"/>
        <w:right w:val="none" w:sz="0" w:space="0" w:color="auto"/>
      </w:divBdr>
    </w:div>
    <w:div w:id="1853378614">
      <w:bodyDiv w:val="1"/>
      <w:marLeft w:val="0"/>
      <w:marRight w:val="0"/>
      <w:marTop w:val="0"/>
      <w:marBottom w:val="0"/>
      <w:divBdr>
        <w:top w:val="none" w:sz="0" w:space="0" w:color="auto"/>
        <w:left w:val="none" w:sz="0" w:space="0" w:color="auto"/>
        <w:bottom w:val="none" w:sz="0" w:space="0" w:color="auto"/>
        <w:right w:val="none" w:sz="0" w:space="0" w:color="auto"/>
      </w:divBdr>
    </w:div>
    <w:div w:id="1860971334">
      <w:bodyDiv w:val="1"/>
      <w:marLeft w:val="0"/>
      <w:marRight w:val="0"/>
      <w:marTop w:val="0"/>
      <w:marBottom w:val="0"/>
      <w:divBdr>
        <w:top w:val="none" w:sz="0" w:space="0" w:color="auto"/>
        <w:left w:val="none" w:sz="0" w:space="0" w:color="auto"/>
        <w:bottom w:val="none" w:sz="0" w:space="0" w:color="auto"/>
        <w:right w:val="none" w:sz="0" w:space="0" w:color="auto"/>
      </w:divBdr>
    </w:div>
    <w:div w:id="1861774361">
      <w:bodyDiv w:val="1"/>
      <w:marLeft w:val="0"/>
      <w:marRight w:val="0"/>
      <w:marTop w:val="0"/>
      <w:marBottom w:val="0"/>
      <w:divBdr>
        <w:top w:val="none" w:sz="0" w:space="0" w:color="auto"/>
        <w:left w:val="none" w:sz="0" w:space="0" w:color="auto"/>
        <w:bottom w:val="none" w:sz="0" w:space="0" w:color="auto"/>
        <w:right w:val="none" w:sz="0" w:space="0" w:color="auto"/>
      </w:divBdr>
    </w:div>
    <w:div w:id="1868442814">
      <w:bodyDiv w:val="1"/>
      <w:marLeft w:val="0"/>
      <w:marRight w:val="0"/>
      <w:marTop w:val="0"/>
      <w:marBottom w:val="0"/>
      <w:divBdr>
        <w:top w:val="none" w:sz="0" w:space="0" w:color="auto"/>
        <w:left w:val="none" w:sz="0" w:space="0" w:color="auto"/>
        <w:bottom w:val="none" w:sz="0" w:space="0" w:color="auto"/>
        <w:right w:val="none" w:sz="0" w:space="0" w:color="auto"/>
      </w:divBdr>
    </w:div>
    <w:div w:id="1872454680">
      <w:bodyDiv w:val="1"/>
      <w:marLeft w:val="0"/>
      <w:marRight w:val="0"/>
      <w:marTop w:val="0"/>
      <w:marBottom w:val="0"/>
      <w:divBdr>
        <w:top w:val="none" w:sz="0" w:space="0" w:color="auto"/>
        <w:left w:val="none" w:sz="0" w:space="0" w:color="auto"/>
        <w:bottom w:val="none" w:sz="0" w:space="0" w:color="auto"/>
        <w:right w:val="none" w:sz="0" w:space="0" w:color="auto"/>
      </w:divBdr>
    </w:div>
    <w:div w:id="1872914169">
      <w:bodyDiv w:val="1"/>
      <w:marLeft w:val="0"/>
      <w:marRight w:val="0"/>
      <w:marTop w:val="0"/>
      <w:marBottom w:val="0"/>
      <w:divBdr>
        <w:top w:val="none" w:sz="0" w:space="0" w:color="auto"/>
        <w:left w:val="none" w:sz="0" w:space="0" w:color="auto"/>
        <w:bottom w:val="none" w:sz="0" w:space="0" w:color="auto"/>
        <w:right w:val="none" w:sz="0" w:space="0" w:color="auto"/>
      </w:divBdr>
    </w:div>
    <w:div w:id="1877043383">
      <w:bodyDiv w:val="1"/>
      <w:marLeft w:val="0"/>
      <w:marRight w:val="0"/>
      <w:marTop w:val="0"/>
      <w:marBottom w:val="0"/>
      <w:divBdr>
        <w:top w:val="none" w:sz="0" w:space="0" w:color="auto"/>
        <w:left w:val="none" w:sz="0" w:space="0" w:color="auto"/>
        <w:bottom w:val="none" w:sz="0" w:space="0" w:color="auto"/>
        <w:right w:val="none" w:sz="0" w:space="0" w:color="auto"/>
      </w:divBdr>
    </w:div>
    <w:div w:id="1883516704">
      <w:bodyDiv w:val="1"/>
      <w:marLeft w:val="0"/>
      <w:marRight w:val="0"/>
      <w:marTop w:val="0"/>
      <w:marBottom w:val="0"/>
      <w:divBdr>
        <w:top w:val="none" w:sz="0" w:space="0" w:color="auto"/>
        <w:left w:val="none" w:sz="0" w:space="0" w:color="auto"/>
        <w:bottom w:val="none" w:sz="0" w:space="0" w:color="auto"/>
        <w:right w:val="none" w:sz="0" w:space="0" w:color="auto"/>
      </w:divBdr>
    </w:div>
    <w:div w:id="1884900845">
      <w:bodyDiv w:val="1"/>
      <w:marLeft w:val="0"/>
      <w:marRight w:val="0"/>
      <w:marTop w:val="0"/>
      <w:marBottom w:val="0"/>
      <w:divBdr>
        <w:top w:val="none" w:sz="0" w:space="0" w:color="auto"/>
        <w:left w:val="none" w:sz="0" w:space="0" w:color="auto"/>
        <w:bottom w:val="none" w:sz="0" w:space="0" w:color="auto"/>
        <w:right w:val="none" w:sz="0" w:space="0" w:color="auto"/>
      </w:divBdr>
    </w:div>
    <w:div w:id="1886599445">
      <w:bodyDiv w:val="1"/>
      <w:marLeft w:val="0"/>
      <w:marRight w:val="0"/>
      <w:marTop w:val="0"/>
      <w:marBottom w:val="0"/>
      <w:divBdr>
        <w:top w:val="none" w:sz="0" w:space="0" w:color="auto"/>
        <w:left w:val="none" w:sz="0" w:space="0" w:color="auto"/>
        <w:bottom w:val="none" w:sz="0" w:space="0" w:color="auto"/>
        <w:right w:val="none" w:sz="0" w:space="0" w:color="auto"/>
      </w:divBdr>
    </w:div>
    <w:div w:id="1887716873">
      <w:bodyDiv w:val="1"/>
      <w:marLeft w:val="0"/>
      <w:marRight w:val="0"/>
      <w:marTop w:val="0"/>
      <w:marBottom w:val="0"/>
      <w:divBdr>
        <w:top w:val="none" w:sz="0" w:space="0" w:color="auto"/>
        <w:left w:val="none" w:sz="0" w:space="0" w:color="auto"/>
        <w:bottom w:val="none" w:sz="0" w:space="0" w:color="auto"/>
        <w:right w:val="none" w:sz="0" w:space="0" w:color="auto"/>
      </w:divBdr>
    </w:div>
    <w:div w:id="1888644423">
      <w:bodyDiv w:val="1"/>
      <w:marLeft w:val="0"/>
      <w:marRight w:val="0"/>
      <w:marTop w:val="0"/>
      <w:marBottom w:val="0"/>
      <w:divBdr>
        <w:top w:val="none" w:sz="0" w:space="0" w:color="auto"/>
        <w:left w:val="none" w:sz="0" w:space="0" w:color="auto"/>
        <w:bottom w:val="none" w:sz="0" w:space="0" w:color="auto"/>
        <w:right w:val="none" w:sz="0" w:space="0" w:color="auto"/>
      </w:divBdr>
    </w:div>
    <w:div w:id="1891309038">
      <w:bodyDiv w:val="1"/>
      <w:marLeft w:val="0"/>
      <w:marRight w:val="0"/>
      <w:marTop w:val="0"/>
      <w:marBottom w:val="0"/>
      <w:divBdr>
        <w:top w:val="none" w:sz="0" w:space="0" w:color="auto"/>
        <w:left w:val="none" w:sz="0" w:space="0" w:color="auto"/>
        <w:bottom w:val="none" w:sz="0" w:space="0" w:color="auto"/>
        <w:right w:val="none" w:sz="0" w:space="0" w:color="auto"/>
      </w:divBdr>
    </w:div>
    <w:div w:id="1894075031">
      <w:bodyDiv w:val="1"/>
      <w:marLeft w:val="0"/>
      <w:marRight w:val="0"/>
      <w:marTop w:val="0"/>
      <w:marBottom w:val="0"/>
      <w:divBdr>
        <w:top w:val="none" w:sz="0" w:space="0" w:color="auto"/>
        <w:left w:val="none" w:sz="0" w:space="0" w:color="auto"/>
        <w:bottom w:val="none" w:sz="0" w:space="0" w:color="auto"/>
        <w:right w:val="none" w:sz="0" w:space="0" w:color="auto"/>
      </w:divBdr>
    </w:div>
    <w:div w:id="1895195195">
      <w:bodyDiv w:val="1"/>
      <w:marLeft w:val="0"/>
      <w:marRight w:val="0"/>
      <w:marTop w:val="0"/>
      <w:marBottom w:val="0"/>
      <w:divBdr>
        <w:top w:val="none" w:sz="0" w:space="0" w:color="auto"/>
        <w:left w:val="none" w:sz="0" w:space="0" w:color="auto"/>
        <w:bottom w:val="none" w:sz="0" w:space="0" w:color="auto"/>
        <w:right w:val="none" w:sz="0" w:space="0" w:color="auto"/>
      </w:divBdr>
    </w:div>
    <w:div w:id="1902016916">
      <w:bodyDiv w:val="1"/>
      <w:marLeft w:val="0"/>
      <w:marRight w:val="0"/>
      <w:marTop w:val="0"/>
      <w:marBottom w:val="0"/>
      <w:divBdr>
        <w:top w:val="none" w:sz="0" w:space="0" w:color="auto"/>
        <w:left w:val="none" w:sz="0" w:space="0" w:color="auto"/>
        <w:bottom w:val="none" w:sz="0" w:space="0" w:color="auto"/>
        <w:right w:val="none" w:sz="0" w:space="0" w:color="auto"/>
      </w:divBdr>
    </w:div>
    <w:div w:id="1910185570">
      <w:bodyDiv w:val="1"/>
      <w:marLeft w:val="0"/>
      <w:marRight w:val="0"/>
      <w:marTop w:val="0"/>
      <w:marBottom w:val="0"/>
      <w:divBdr>
        <w:top w:val="none" w:sz="0" w:space="0" w:color="auto"/>
        <w:left w:val="none" w:sz="0" w:space="0" w:color="auto"/>
        <w:bottom w:val="none" w:sz="0" w:space="0" w:color="auto"/>
        <w:right w:val="none" w:sz="0" w:space="0" w:color="auto"/>
      </w:divBdr>
    </w:div>
    <w:div w:id="1912080111">
      <w:bodyDiv w:val="1"/>
      <w:marLeft w:val="0"/>
      <w:marRight w:val="0"/>
      <w:marTop w:val="0"/>
      <w:marBottom w:val="0"/>
      <w:divBdr>
        <w:top w:val="none" w:sz="0" w:space="0" w:color="auto"/>
        <w:left w:val="none" w:sz="0" w:space="0" w:color="auto"/>
        <w:bottom w:val="none" w:sz="0" w:space="0" w:color="auto"/>
        <w:right w:val="none" w:sz="0" w:space="0" w:color="auto"/>
      </w:divBdr>
    </w:div>
    <w:div w:id="1915620749">
      <w:bodyDiv w:val="1"/>
      <w:marLeft w:val="0"/>
      <w:marRight w:val="0"/>
      <w:marTop w:val="0"/>
      <w:marBottom w:val="0"/>
      <w:divBdr>
        <w:top w:val="none" w:sz="0" w:space="0" w:color="auto"/>
        <w:left w:val="none" w:sz="0" w:space="0" w:color="auto"/>
        <w:bottom w:val="none" w:sz="0" w:space="0" w:color="auto"/>
        <w:right w:val="none" w:sz="0" w:space="0" w:color="auto"/>
      </w:divBdr>
    </w:div>
    <w:div w:id="1921139411">
      <w:bodyDiv w:val="1"/>
      <w:marLeft w:val="0"/>
      <w:marRight w:val="0"/>
      <w:marTop w:val="0"/>
      <w:marBottom w:val="0"/>
      <w:divBdr>
        <w:top w:val="none" w:sz="0" w:space="0" w:color="auto"/>
        <w:left w:val="none" w:sz="0" w:space="0" w:color="auto"/>
        <w:bottom w:val="none" w:sz="0" w:space="0" w:color="auto"/>
        <w:right w:val="none" w:sz="0" w:space="0" w:color="auto"/>
      </w:divBdr>
    </w:div>
    <w:div w:id="1922324722">
      <w:bodyDiv w:val="1"/>
      <w:marLeft w:val="0"/>
      <w:marRight w:val="0"/>
      <w:marTop w:val="0"/>
      <w:marBottom w:val="0"/>
      <w:divBdr>
        <w:top w:val="none" w:sz="0" w:space="0" w:color="auto"/>
        <w:left w:val="none" w:sz="0" w:space="0" w:color="auto"/>
        <w:bottom w:val="none" w:sz="0" w:space="0" w:color="auto"/>
        <w:right w:val="none" w:sz="0" w:space="0" w:color="auto"/>
      </w:divBdr>
    </w:div>
    <w:div w:id="1922836815">
      <w:bodyDiv w:val="1"/>
      <w:marLeft w:val="0"/>
      <w:marRight w:val="0"/>
      <w:marTop w:val="0"/>
      <w:marBottom w:val="0"/>
      <w:divBdr>
        <w:top w:val="none" w:sz="0" w:space="0" w:color="auto"/>
        <w:left w:val="none" w:sz="0" w:space="0" w:color="auto"/>
        <w:bottom w:val="none" w:sz="0" w:space="0" w:color="auto"/>
        <w:right w:val="none" w:sz="0" w:space="0" w:color="auto"/>
      </w:divBdr>
    </w:div>
    <w:div w:id="1925719825">
      <w:bodyDiv w:val="1"/>
      <w:marLeft w:val="0"/>
      <w:marRight w:val="0"/>
      <w:marTop w:val="0"/>
      <w:marBottom w:val="0"/>
      <w:divBdr>
        <w:top w:val="none" w:sz="0" w:space="0" w:color="auto"/>
        <w:left w:val="none" w:sz="0" w:space="0" w:color="auto"/>
        <w:bottom w:val="none" w:sz="0" w:space="0" w:color="auto"/>
        <w:right w:val="none" w:sz="0" w:space="0" w:color="auto"/>
      </w:divBdr>
    </w:div>
    <w:div w:id="1950619765">
      <w:bodyDiv w:val="1"/>
      <w:marLeft w:val="0"/>
      <w:marRight w:val="0"/>
      <w:marTop w:val="0"/>
      <w:marBottom w:val="0"/>
      <w:divBdr>
        <w:top w:val="none" w:sz="0" w:space="0" w:color="auto"/>
        <w:left w:val="none" w:sz="0" w:space="0" w:color="auto"/>
        <w:bottom w:val="none" w:sz="0" w:space="0" w:color="auto"/>
        <w:right w:val="none" w:sz="0" w:space="0" w:color="auto"/>
      </w:divBdr>
    </w:div>
    <w:div w:id="1954092399">
      <w:bodyDiv w:val="1"/>
      <w:marLeft w:val="0"/>
      <w:marRight w:val="0"/>
      <w:marTop w:val="0"/>
      <w:marBottom w:val="0"/>
      <w:divBdr>
        <w:top w:val="none" w:sz="0" w:space="0" w:color="auto"/>
        <w:left w:val="none" w:sz="0" w:space="0" w:color="auto"/>
        <w:bottom w:val="none" w:sz="0" w:space="0" w:color="auto"/>
        <w:right w:val="none" w:sz="0" w:space="0" w:color="auto"/>
      </w:divBdr>
    </w:div>
    <w:div w:id="1957440711">
      <w:bodyDiv w:val="1"/>
      <w:marLeft w:val="0"/>
      <w:marRight w:val="0"/>
      <w:marTop w:val="0"/>
      <w:marBottom w:val="0"/>
      <w:divBdr>
        <w:top w:val="none" w:sz="0" w:space="0" w:color="auto"/>
        <w:left w:val="none" w:sz="0" w:space="0" w:color="auto"/>
        <w:bottom w:val="none" w:sz="0" w:space="0" w:color="auto"/>
        <w:right w:val="none" w:sz="0" w:space="0" w:color="auto"/>
      </w:divBdr>
    </w:div>
    <w:div w:id="1959533005">
      <w:bodyDiv w:val="1"/>
      <w:marLeft w:val="0"/>
      <w:marRight w:val="0"/>
      <w:marTop w:val="0"/>
      <w:marBottom w:val="0"/>
      <w:divBdr>
        <w:top w:val="none" w:sz="0" w:space="0" w:color="auto"/>
        <w:left w:val="none" w:sz="0" w:space="0" w:color="auto"/>
        <w:bottom w:val="none" w:sz="0" w:space="0" w:color="auto"/>
        <w:right w:val="none" w:sz="0" w:space="0" w:color="auto"/>
      </w:divBdr>
    </w:div>
    <w:div w:id="1962757579">
      <w:bodyDiv w:val="1"/>
      <w:marLeft w:val="0"/>
      <w:marRight w:val="0"/>
      <w:marTop w:val="0"/>
      <w:marBottom w:val="0"/>
      <w:divBdr>
        <w:top w:val="none" w:sz="0" w:space="0" w:color="auto"/>
        <w:left w:val="none" w:sz="0" w:space="0" w:color="auto"/>
        <w:bottom w:val="none" w:sz="0" w:space="0" w:color="auto"/>
        <w:right w:val="none" w:sz="0" w:space="0" w:color="auto"/>
      </w:divBdr>
    </w:div>
    <w:div w:id="1970893355">
      <w:bodyDiv w:val="1"/>
      <w:marLeft w:val="0"/>
      <w:marRight w:val="0"/>
      <w:marTop w:val="0"/>
      <w:marBottom w:val="0"/>
      <w:divBdr>
        <w:top w:val="none" w:sz="0" w:space="0" w:color="auto"/>
        <w:left w:val="none" w:sz="0" w:space="0" w:color="auto"/>
        <w:bottom w:val="none" w:sz="0" w:space="0" w:color="auto"/>
        <w:right w:val="none" w:sz="0" w:space="0" w:color="auto"/>
      </w:divBdr>
    </w:div>
    <w:div w:id="1972511030">
      <w:bodyDiv w:val="1"/>
      <w:marLeft w:val="0"/>
      <w:marRight w:val="0"/>
      <w:marTop w:val="0"/>
      <w:marBottom w:val="0"/>
      <w:divBdr>
        <w:top w:val="none" w:sz="0" w:space="0" w:color="auto"/>
        <w:left w:val="none" w:sz="0" w:space="0" w:color="auto"/>
        <w:bottom w:val="none" w:sz="0" w:space="0" w:color="auto"/>
        <w:right w:val="none" w:sz="0" w:space="0" w:color="auto"/>
      </w:divBdr>
    </w:div>
    <w:div w:id="1981765065">
      <w:bodyDiv w:val="1"/>
      <w:marLeft w:val="0"/>
      <w:marRight w:val="0"/>
      <w:marTop w:val="0"/>
      <w:marBottom w:val="0"/>
      <w:divBdr>
        <w:top w:val="none" w:sz="0" w:space="0" w:color="auto"/>
        <w:left w:val="none" w:sz="0" w:space="0" w:color="auto"/>
        <w:bottom w:val="none" w:sz="0" w:space="0" w:color="auto"/>
        <w:right w:val="none" w:sz="0" w:space="0" w:color="auto"/>
      </w:divBdr>
    </w:div>
    <w:div w:id="1983609557">
      <w:bodyDiv w:val="1"/>
      <w:marLeft w:val="0"/>
      <w:marRight w:val="0"/>
      <w:marTop w:val="0"/>
      <w:marBottom w:val="0"/>
      <w:divBdr>
        <w:top w:val="none" w:sz="0" w:space="0" w:color="auto"/>
        <w:left w:val="none" w:sz="0" w:space="0" w:color="auto"/>
        <w:bottom w:val="none" w:sz="0" w:space="0" w:color="auto"/>
        <w:right w:val="none" w:sz="0" w:space="0" w:color="auto"/>
      </w:divBdr>
    </w:div>
    <w:div w:id="1984458692">
      <w:bodyDiv w:val="1"/>
      <w:marLeft w:val="0"/>
      <w:marRight w:val="0"/>
      <w:marTop w:val="0"/>
      <w:marBottom w:val="0"/>
      <w:divBdr>
        <w:top w:val="none" w:sz="0" w:space="0" w:color="auto"/>
        <w:left w:val="none" w:sz="0" w:space="0" w:color="auto"/>
        <w:bottom w:val="none" w:sz="0" w:space="0" w:color="auto"/>
        <w:right w:val="none" w:sz="0" w:space="0" w:color="auto"/>
      </w:divBdr>
    </w:div>
    <w:div w:id="1995530031">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2075236">
      <w:bodyDiv w:val="1"/>
      <w:marLeft w:val="0"/>
      <w:marRight w:val="0"/>
      <w:marTop w:val="0"/>
      <w:marBottom w:val="0"/>
      <w:divBdr>
        <w:top w:val="none" w:sz="0" w:space="0" w:color="auto"/>
        <w:left w:val="none" w:sz="0" w:space="0" w:color="auto"/>
        <w:bottom w:val="none" w:sz="0" w:space="0" w:color="auto"/>
        <w:right w:val="none" w:sz="0" w:space="0" w:color="auto"/>
      </w:divBdr>
    </w:div>
    <w:div w:id="2005820139">
      <w:bodyDiv w:val="1"/>
      <w:marLeft w:val="0"/>
      <w:marRight w:val="0"/>
      <w:marTop w:val="0"/>
      <w:marBottom w:val="0"/>
      <w:divBdr>
        <w:top w:val="none" w:sz="0" w:space="0" w:color="auto"/>
        <w:left w:val="none" w:sz="0" w:space="0" w:color="auto"/>
        <w:bottom w:val="none" w:sz="0" w:space="0" w:color="auto"/>
        <w:right w:val="none" w:sz="0" w:space="0" w:color="auto"/>
      </w:divBdr>
    </w:div>
    <w:div w:id="2012441311">
      <w:bodyDiv w:val="1"/>
      <w:marLeft w:val="0"/>
      <w:marRight w:val="0"/>
      <w:marTop w:val="0"/>
      <w:marBottom w:val="0"/>
      <w:divBdr>
        <w:top w:val="none" w:sz="0" w:space="0" w:color="auto"/>
        <w:left w:val="none" w:sz="0" w:space="0" w:color="auto"/>
        <w:bottom w:val="none" w:sz="0" w:space="0" w:color="auto"/>
        <w:right w:val="none" w:sz="0" w:space="0" w:color="auto"/>
      </w:divBdr>
    </w:div>
    <w:div w:id="2019917196">
      <w:bodyDiv w:val="1"/>
      <w:marLeft w:val="0"/>
      <w:marRight w:val="0"/>
      <w:marTop w:val="0"/>
      <w:marBottom w:val="0"/>
      <w:divBdr>
        <w:top w:val="none" w:sz="0" w:space="0" w:color="auto"/>
        <w:left w:val="none" w:sz="0" w:space="0" w:color="auto"/>
        <w:bottom w:val="none" w:sz="0" w:space="0" w:color="auto"/>
        <w:right w:val="none" w:sz="0" w:space="0" w:color="auto"/>
      </w:divBdr>
    </w:div>
    <w:div w:id="2020699267">
      <w:bodyDiv w:val="1"/>
      <w:marLeft w:val="0"/>
      <w:marRight w:val="0"/>
      <w:marTop w:val="0"/>
      <w:marBottom w:val="0"/>
      <w:divBdr>
        <w:top w:val="none" w:sz="0" w:space="0" w:color="auto"/>
        <w:left w:val="none" w:sz="0" w:space="0" w:color="auto"/>
        <w:bottom w:val="none" w:sz="0" w:space="0" w:color="auto"/>
        <w:right w:val="none" w:sz="0" w:space="0" w:color="auto"/>
      </w:divBdr>
    </w:div>
    <w:div w:id="2033264503">
      <w:bodyDiv w:val="1"/>
      <w:marLeft w:val="0"/>
      <w:marRight w:val="0"/>
      <w:marTop w:val="0"/>
      <w:marBottom w:val="0"/>
      <w:divBdr>
        <w:top w:val="none" w:sz="0" w:space="0" w:color="auto"/>
        <w:left w:val="none" w:sz="0" w:space="0" w:color="auto"/>
        <w:bottom w:val="none" w:sz="0" w:space="0" w:color="auto"/>
        <w:right w:val="none" w:sz="0" w:space="0" w:color="auto"/>
      </w:divBdr>
    </w:div>
    <w:div w:id="2036538562">
      <w:bodyDiv w:val="1"/>
      <w:marLeft w:val="0"/>
      <w:marRight w:val="0"/>
      <w:marTop w:val="0"/>
      <w:marBottom w:val="0"/>
      <w:divBdr>
        <w:top w:val="none" w:sz="0" w:space="0" w:color="auto"/>
        <w:left w:val="none" w:sz="0" w:space="0" w:color="auto"/>
        <w:bottom w:val="none" w:sz="0" w:space="0" w:color="auto"/>
        <w:right w:val="none" w:sz="0" w:space="0" w:color="auto"/>
      </w:divBdr>
    </w:div>
    <w:div w:id="2040201635">
      <w:bodyDiv w:val="1"/>
      <w:marLeft w:val="0"/>
      <w:marRight w:val="0"/>
      <w:marTop w:val="0"/>
      <w:marBottom w:val="0"/>
      <w:divBdr>
        <w:top w:val="none" w:sz="0" w:space="0" w:color="auto"/>
        <w:left w:val="none" w:sz="0" w:space="0" w:color="auto"/>
        <w:bottom w:val="none" w:sz="0" w:space="0" w:color="auto"/>
        <w:right w:val="none" w:sz="0" w:space="0" w:color="auto"/>
      </w:divBdr>
    </w:div>
    <w:div w:id="2046757540">
      <w:bodyDiv w:val="1"/>
      <w:marLeft w:val="0"/>
      <w:marRight w:val="0"/>
      <w:marTop w:val="0"/>
      <w:marBottom w:val="0"/>
      <w:divBdr>
        <w:top w:val="none" w:sz="0" w:space="0" w:color="auto"/>
        <w:left w:val="none" w:sz="0" w:space="0" w:color="auto"/>
        <w:bottom w:val="none" w:sz="0" w:space="0" w:color="auto"/>
        <w:right w:val="none" w:sz="0" w:space="0" w:color="auto"/>
      </w:divBdr>
    </w:div>
    <w:div w:id="2051564185">
      <w:bodyDiv w:val="1"/>
      <w:marLeft w:val="0"/>
      <w:marRight w:val="0"/>
      <w:marTop w:val="0"/>
      <w:marBottom w:val="0"/>
      <w:divBdr>
        <w:top w:val="none" w:sz="0" w:space="0" w:color="auto"/>
        <w:left w:val="none" w:sz="0" w:space="0" w:color="auto"/>
        <w:bottom w:val="none" w:sz="0" w:space="0" w:color="auto"/>
        <w:right w:val="none" w:sz="0" w:space="0" w:color="auto"/>
      </w:divBdr>
    </w:div>
    <w:div w:id="2069457239">
      <w:bodyDiv w:val="1"/>
      <w:marLeft w:val="0"/>
      <w:marRight w:val="0"/>
      <w:marTop w:val="0"/>
      <w:marBottom w:val="0"/>
      <w:divBdr>
        <w:top w:val="none" w:sz="0" w:space="0" w:color="auto"/>
        <w:left w:val="none" w:sz="0" w:space="0" w:color="auto"/>
        <w:bottom w:val="none" w:sz="0" w:space="0" w:color="auto"/>
        <w:right w:val="none" w:sz="0" w:space="0" w:color="auto"/>
      </w:divBdr>
    </w:div>
    <w:div w:id="2072801715">
      <w:bodyDiv w:val="1"/>
      <w:marLeft w:val="0"/>
      <w:marRight w:val="0"/>
      <w:marTop w:val="0"/>
      <w:marBottom w:val="0"/>
      <w:divBdr>
        <w:top w:val="none" w:sz="0" w:space="0" w:color="auto"/>
        <w:left w:val="none" w:sz="0" w:space="0" w:color="auto"/>
        <w:bottom w:val="none" w:sz="0" w:space="0" w:color="auto"/>
        <w:right w:val="none" w:sz="0" w:space="0" w:color="auto"/>
      </w:divBdr>
    </w:div>
    <w:div w:id="2079132859">
      <w:bodyDiv w:val="1"/>
      <w:marLeft w:val="0"/>
      <w:marRight w:val="0"/>
      <w:marTop w:val="0"/>
      <w:marBottom w:val="0"/>
      <w:divBdr>
        <w:top w:val="none" w:sz="0" w:space="0" w:color="auto"/>
        <w:left w:val="none" w:sz="0" w:space="0" w:color="auto"/>
        <w:bottom w:val="none" w:sz="0" w:space="0" w:color="auto"/>
        <w:right w:val="none" w:sz="0" w:space="0" w:color="auto"/>
      </w:divBdr>
    </w:div>
    <w:div w:id="2087729718">
      <w:bodyDiv w:val="1"/>
      <w:marLeft w:val="0"/>
      <w:marRight w:val="0"/>
      <w:marTop w:val="0"/>
      <w:marBottom w:val="0"/>
      <w:divBdr>
        <w:top w:val="none" w:sz="0" w:space="0" w:color="auto"/>
        <w:left w:val="none" w:sz="0" w:space="0" w:color="auto"/>
        <w:bottom w:val="none" w:sz="0" w:space="0" w:color="auto"/>
        <w:right w:val="none" w:sz="0" w:space="0" w:color="auto"/>
      </w:divBdr>
    </w:div>
    <w:div w:id="2092652720">
      <w:bodyDiv w:val="1"/>
      <w:marLeft w:val="0"/>
      <w:marRight w:val="0"/>
      <w:marTop w:val="0"/>
      <w:marBottom w:val="0"/>
      <w:divBdr>
        <w:top w:val="none" w:sz="0" w:space="0" w:color="auto"/>
        <w:left w:val="none" w:sz="0" w:space="0" w:color="auto"/>
        <w:bottom w:val="none" w:sz="0" w:space="0" w:color="auto"/>
        <w:right w:val="none" w:sz="0" w:space="0" w:color="auto"/>
      </w:divBdr>
    </w:div>
    <w:div w:id="2099054123">
      <w:bodyDiv w:val="1"/>
      <w:marLeft w:val="0"/>
      <w:marRight w:val="0"/>
      <w:marTop w:val="0"/>
      <w:marBottom w:val="0"/>
      <w:divBdr>
        <w:top w:val="none" w:sz="0" w:space="0" w:color="auto"/>
        <w:left w:val="none" w:sz="0" w:space="0" w:color="auto"/>
        <w:bottom w:val="none" w:sz="0" w:space="0" w:color="auto"/>
        <w:right w:val="none" w:sz="0" w:space="0" w:color="auto"/>
      </w:divBdr>
    </w:div>
    <w:div w:id="2110201007">
      <w:bodyDiv w:val="1"/>
      <w:marLeft w:val="0"/>
      <w:marRight w:val="0"/>
      <w:marTop w:val="0"/>
      <w:marBottom w:val="0"/>
      <w:divBdr>
        <w:top w:val="none" w:sz="0" w:space="0" w:color="auto"/>
        <w:left w:val="none" w:sz="0" w:space="0" w:color="auto"/>
        <w:bottom w:val="none" w:sz="0" w:space="0" w:color="auto"/>
        <w:right w:val="none" w:sz="0" w:space="0" w:color="auto"/>
      </w:divBdr>
    </w:div>
    <w:div w:id="2117207665">
      <w:bodyDiv w:val="1"/>
      <w:marLeft w:val="0"/>
      <w:marRight w:val="0"/>
      <w:marTop w:val="0"/>
      <w:marBottom w:val="0"/>
      <w:divBdr>
        <w:top w:val="none" w:sz="0" w:space="0" w:color="auto"/>
        <w:left w:val="none" w:sz="0" w:space="0" w:color="auto"/>
        <w:bottom w:val="none" w:sz="0" w:space="0" w:color="auto"/>
        <w:right w:val="none" w:sz="0" w:space="0" w:color="auto"/>
      </w:divBdr>
    </w:div>
    <w:div w:id="2118673837">
      <w:bodyDiv w:val="1"/>
      <w:marLeft w:val="0"/>
      <w:marRight w:val="0"/>
      <w:marTop w:val="0"/>
      <w:marBottom w:val="0"/>
      <w:divBdr>
        <w:top w:val="none" w:sz="0" w:space="0" w:color="auto"/>
        <w:left w:val="none" w:sz="0" w:space="0" w:color="auto"/>
        <w:bottom w:val="none" w:sz="0" w:space="0" w:color="auto"/>
        <w:right w:val="none" w:sz="0" w:space="0" w:color="auto"/>
      </w:divBdr>
    </w:div>
    <w:div w:id="2122215973">
      <w:bodyDiv w:val="1"/>
      <w:marLeft w:val="0"/>
      <w:marRight w:val="0"/>
      <w:marTop w:val="0"/>
      <w:marBottom w:val="0"/>
      <w:divBdr>
        <w:top w:val="none" w:sz="0" w:space="0" w:color="auto"/>
        <w:left w:val="none" w:sz="0" w:space="0" w:color="auto"/>
        <w:bottom w:val="none" w:sz="0" w:space="0" w:color="auto"/>
        <w:right w:val="none" w:sz="0" w:space="0" w:color="auto"/>
      </w:divBdr>
    </w:div>
    <w:div w:id="2127580473">
      <w:bodyDiv w:val="1"/>
      <w:marLeft w:val="0"/>
      <w:marRight w:val="0"/>
      <w:marTop w:val="0"/>
      <w:marBottom w:val="0"/>
      <w:divBdr>
        <w:top w:val="none" w:sz="0" w:space="0" w:color="auto"/>
        <w:left w:val="none" w:sz="0" w:space="0" w:color="auto"/>
        <w:bottom w:val="none" w:sz="0" w:space="0" w:color="auto"/>
        <w:right w:val="none" w:sz="0" w:space="0" w:color="auto"/>
      </w:divBdr>
    </w:div>
    <w:div w:id="2128816027">
      <w:bodyDiv w:val="1"/>
      <w:marLeft w:val="0"/>
      <w:marRight w:val="0"/>
      <w:marTop w:val="0"/>
      <w:marBottom w:val="0"/>
      <w:divBdr>
        <w:top w:val="none" w:sz="0" w:space="0" w:color="auto"/>
        <w:left w:val="none" w:sz="0" w:space="0" w:color="auto"/>
        <w:bottom w:val="none" w:sz="0" w:space="0" w:color="auto"/>
        <w:right w:val="none" w:sz="0" w:space="0" w:color="auto"/>
      </w:divBdr>
    </w:div>
    <w:div w:id="2130004000">
      <w:bodyDiv w:val="1"/>
      <w:marLeft w:val="0"/>
      <w:marRight w:val="0"/>
      <w:marTop w:val="0"/>
      <w:marBottom w:val="0"/>
      <w:divBdr>
        <w:top w:val="none" w:sz="0" w:space="0" w:color="auto"/>
        <w:left w:val="none" w:sz="0" w:space="0" w:color="auto"/>
        <w:bottom w:val="none" w:sz="0" w:space="0" w:color="auto"/>
        <w:right w:val="none" w:sz="0" w:space="0" w:color="auto"/>
      </w:divBdr>
    </w:div>
    <w:div w:id="2130512758">
      <w:bodyDiv w:val="1"/>
      <w:marLeft w:val="0"/>
      <w:marRight w:val="0"/>
      <w:marTop w:val="0"/>
      <w:marBottom w:val="0"/>
      <w:divBdr>
        <w:top w:val="none" w:sz="0" w:space="0" w:color="auto"/>
        <w:left w:val="none" w:sz="0" w:space="0" w:color="auto"/>
        <w:bottom w:val="none" w:sz="0" w:space="0" w:color="auto"/>
        <w:right w:val="none" w:sz="0" w:space="0" w:color="auto"/>
      </w:divBdr>
    </w:div>
    <w:div w:id="21403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20(Autoguardado).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20(Autoguardad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20(Autoguardad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20(Autoguardad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20(Autoguardad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20(Autoguardad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20(Autoguardad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UARIO\Documents\CIG\CIG%202025\INFORME_AUSTERIDAD_EN_EL_GASTO_P&#218;BLICO\I_TRIMESTRE_2025\Inf_Austeridad_I_TRIMESTRE_2025%20(Autoguardad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r>
              <a:rPr lang="es-CO" sz="1200">
                <a:solidFill>
                  <a:sysClr val="windowText" lastClr="000000"/>
                </a:solidFill>
                <a:latin typeface="Century Gothic" panose="020B0502020202020204" pitchFamily="34" charset="0"/>
              </a:rPr>
              <a:t>GASTOS DE PERSONAL</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'GASTOS PERSO-CONTRATACIÓN'!$B$4</c:f>
              <c:strCache>
                <c:ptCount val="1"/>
                <c:pt idx="0">
                  <c:v>I TRIMESTRE 2025</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4700896945477818"/>
                  <c:y val="2.08898017362806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99-4A33-803A-84E15E358925}"/>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99-4A33-803A-84E15E35892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PERSO-CONTRATACIÓN'!$A$5:$A$6</c:f>
              <c:strCache>
                <c:ptCount val="2"/>
                <c:pt idx="0">
                  <c:v>Nómina Personal de Planta.</c:v>
                </c:pt>
                <c:pt idx="1">
                  <c:v>Horas Extras y Días Festivos.</c:v>
                </c:pt>
              </c:strCache>
            </c:strRef>
          </c:cat>
          <c:val>
            <c:numRef>
              <c:f>'GASTOS PERSO-CONTRATACIÓN'!$B$5:$B$6</c:f>
              <c:numCache>
                <c:formatCode>"$"\ #,##0</c:formatCode>
                <c:ptCount val="2"/>
                <c:pt idx="0">
                  <c:v>2182813824</c:v>
                </c:pt>
                <c:pt idx="1">
                  <c:v>310350400</c:v>
                </c:pt>
              </c:numCache>
            </c:numRef>
          </c:val>
          <c:extLst>
            <c:ext xmlns:c16="http://schemas.microsoft.com/office/drawing/2014/chart" uri="{C3380CC4-5D6E-409C-BE32-E72D297353CC}">
              <c16:uniqueId val="{00000002-F299-4A33-803A-84E15E358925}"/>
            </c:ext>
          </c:extLst>
        </c:ser>
        <c:ser>
          <c:idx val="1"/>
          <c:order val="1"/>
          <c:tx>
            <c:strRef>
              <c:f>'GASTOS PERSO-CONTRATACIÓN'!$C$4</c:f>
              <c:strCache>
                <c:ptCount val="1"/>
                <c:pt idx="0">
                  <c:v>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6249304396215916"/>
                  <c:y val="-9.4979152286514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99-4A33-803A-84E15E358925}"/>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99-4A33-803A-84E15E358925}"/>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PERSO-CONTRATACIÓN'!$A$5:$A$6</c:f>
              <c:strCache>
                <c:ptCount val="2"/>
                <c:pt idx="0">
                  <c:v>Nómina Personal de Planta.</c:v>
                </c:pt>
                <c:pt idx="1">
                  <c:v>Horas Extras y Días Festivos.</c:v>
                </c:pt>
              </c:strCache>
            </c:strRef>
          </c:cat>
          <c:val>
            <c:numRef>
              <c:f>'GASTOS PERSO-CONTRATACIÓN'!$C$5:$C$6</c:f>
              <c:numCache>
                <c:formatCode>"$"\ #,##0</c:formatCode>
                <c:ptCount val="2"/>
                <c:pt idx="0">
                  <c:v>1854032923</c:v>
                </c:pt>
                <c:pt idx="1">
                  <c:v>261282902</c:v>
                </c:pt>
              </c:numCache>
            </c:numRef>
          </c:val>
          <c:extLst>
            <c:ext xmlns:c16="http://schemas.microsoft.com/office/drawing/2014/chart" uri="{C3380CC4-5D6E-409C-BE32-E72D297353CC}">
              <c16:uniqueId val="{00000006-F299-4A33-803A-84E15E358925}"/>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crossAx val="1626316048"/>
        <c:crosses val="autoZero"/>
        <c:auto val="1"/>
        <c:lblAlgn val="ctr"/>
        <c:lblOffset val="100"/>
        <c:noMultiLvlLbl val="0"/>
      </c:catAx>
      <c:valAx>
        <c:axId val="1626316048"/>
        <c:scaling>
          <c:orientation val="minMax"/>
        </c:scaling>
        <c:delete val="1"/>
        <c:axPos val="b"/>
        <c:numFmt formatCode="&quot;$&quot;\ #,##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'COMBUSTIBLE Y LUBRICANTES'!$A$3</c:f>
              <c:strCache>
                <c:ptCount val="1"/>
                <c:pt idx="0">
                  <c:v>COMBUSTIBLE Y LUBRICANTES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9951474683326037"/>
                  <c:y val="-6.77086518159363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E0-4DD2-8220-5A838BF37D0B}"/>
                </c:ext>
              </c:extLst>
            </c:dLbl>
            <c:dLbl>
              <c:idx val="1"/>
              <c:layout>
                <c:manualLayout>
                  <c:x val="-0.10256410256410256"/>
                  <c:y val="-1.65059855322963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E0-4DD2-8220-5A838BF37D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'COMBUSTIBLE Y LUBRICANTES'!$B$2:$C$2</c:f>
              <c:strCache>
                <c:ptCount val="2"/>
                <c:pt idx="0">
                  <c:v>I TRIMESTRE 2025</c:v>
                </c:pt>
                <c:pt idx="1">
                  <c:v>I TRIMESTRE 2024</c:v>
                </c:pt>
              </c:strCache>
            </c:strRef>
          </c:cat>
          <c:val>
            <c:numRef>
              <c:f>'COMBUSTIBLE Y LUBRICANTES'!$B$3:$C$3</c:f>
              <c:numCache>
                <c:formatCode>"$"\ #,##0</c:formatCode>
                <c:ptCount val="2"/>
                <c:pt idx="0">
                  <c:v>120000000</c:v>
                </c:pt>
                <c:pt idx="1">
                  <c:v>198277075</c:v>
                </c:pt>
              </c:numCache>
            </c:numRef>
          </c:val>
          <c:extLst>
            <c:ext xmlns:c16="http://schemas.microsoft.com/office/drawing/2014/chart" uri="{C3380CC4-5D6E-409C-BE32-E72D297353CC}">
              <c16:uniqueId val="{00000002-2AE0-4DD2-8220-5A838BF37D0B}"/>
            </c:ext>
          </c:extLst>
        </c:ser>
        <c:dLbls>
          <c:showLegendKey val="0"/>
          <c:showVal val="0"/>
          <c:showCatName val="0"/>
          <c:showSerName val="0"/>
          <c:showPercent val="0"/>
          <c:showBubbleSize val="0"/>
        </c:dLbls>
        <c:gapWidth val="150"/>
        <c:shape val="box"/>
        <c:axId val="1629909648"/>
        <c:axId val="1629911280"/>
        <c:axId val="0"/>
      </c:bar3DChart>
      <c:catAx>
        <c:axId val="162990964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crossAx val="1629911280"/>
        <c:crosses val="autoZero"/>
        <c:auto val="1"/>
        <c:lblAlgn val="ctr"/>
        <c:lblOffset val="100"/>
        <c:noMultiLvlLbl val="0"/>
      </c:catAx>
      <c:valAx>
        <c:axId val="162991128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90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r>
              <a:rPr lang="es-CO" sz="1200">
                <a:solidFill>
                  <a:sysClr val="windowText" lastClr="000000"/>
                </a:solidFill>
                <a:latin typeface="Century Gothic" panose="020B0502020202020204" pitchFamily="34" charset="0"/>
              </a:rPr>
              <a:t>GASTOS DE PERSONALES</a:t>
            </a:r>
            <a:r>
              <a:rPr lang="es-CO" sz="1200" baseline="0">
                <a:solidFill>
                  <a:sysClr val="windowText" lastClr="000000"/>
                </a:solidFill>
                <a:latin typeface="Century Gothic" panose="020B0502020202020204" pitchFamily="34" charset="0"/>
              </a:rPr>
              <a:t> INDIRECTOS</a:t>
            </a:r>
            <a:endParaRPr lang="es-CO" sz="1200">
              <a:solidFill>
                <a:sysClr val="windowText" lastClr="000000"/>
              </a:solidFill>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'GASTOS PERSO-CONTRATACIÓN'!$B$4</c:f>
              <c:strCache>
                <c:ptCount val="1"/>
                <c:pt idx="0">
                  <c:v>I TRIMESTRE 2025</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1.3624541276231873E-2"/>
                  <c:y val="-2.62578563818136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DD-4DA0-8745-EF933090D77B}"/>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DD-4DA0-8745-EF933090D77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PERSO-CONTRATACIÓN'!$A$13:$A$14</c:f>
              <c:strCache>
                <c:ptCount val="2"/>
                <c:pt idx="0">
                  <c:v>Remuneración de Servicios Técnicos Asistenciales</c:v>
                </c:pt>
                <c:pt idx="1">
                  <c:v>Remuneración de Servicios Técnicos Administrativos</c:v>
                </c:pt>
              </c:strCache>
            </c:strRef>
          </c:cat>
          <c:val>
            <c:numRef>
              <c:f>'GASTOS PERSO-CONTRATACIÓN'!$B$13:$B$14</c:f>
              <c:numCache>
                <c:formatCode>[$$-240A]\ #,##0</c:formatCode>
                <c:ptCount val="2"/>
                <c:pt idx="0">
                  <c:v>10515395227</c:v>
                </c:pt>
                <c:pt idx="1">
                  <c:v>1693472566</c:v>
                </c:pt>
              </c:numCache>
            </c:numRef>
          </c:val>
          <c:extLst>
            <c:ext xmlns:c16="http://schemas.microsoft.com/office/drawing/2014/chart" uri="{C3380CC4-5D6E-409C-BE32-E72D297353CC}">
              <c16:uniqueId val="{00000002-3CDD-4DA0-8745-EF933090D77B}"/>
            </c:ext>
          </c:extLst>
        </c:ser>
        <c:ser>
          <c:idx val="1"/>
          <c:order val="1"/>
          <c:tx>
            <c:strRef>
              <c:f>'GASTOS PERSO-CONTRATACIÓN'!$C$4</c:f>
              <c:strCache>
                <c:ptCount val="1"/>
                <c:pt idx="0">
                  <c:v>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2.7552285602308761E-2"/>
                  <c:y val="-2.3642094243170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DD-4DA0-8745-EF933090D77B}"/>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DD-4DA0-8745-EF933090D77B}"/>
                </c:ext>
              </c:extLst>
            </c:dLbl>
            <c:dLbl>
              <c:idx val="2"/>
              <c:layout>
                <c:manualLayout>
                  <c:x val="0"/>
                  <c:y val="-2.8933075745425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DD-4DA0-8745-EF933090D77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PERSO-CONTRATACIÓN'!$A$13:$A$14</c:f>
              <c:strCache>
                <c:ptCount val="2"/>
                <c:pt idx="0">
                  <c:v>Remuneración de Servicios Técnicos Asistenciales</c:v>
                </c:pt>
                <c:pt idx="1">
                  <c:v>Remuneración de Servicios Técnicos Administrativos</c:v>
                </c:pt>
              </c:strCache>
            </c:strRef>
          </c:cat>
          <c:val>
            <c:numRef>
              <c:f>'GASTOS PERSO-CONTRATACIÓN'!$C$13:$C$14</c:f>
              <c:numCache>
                <c:formatCode>[$$-240A]\ #,##0</c:formatCode>
                <c:ptCount val="2"/>
                <c:pt idx="0">
                  <c:v>7913776339</c:v>
                </c:pt>
                <c:pt idx="1">
                  <c:v>657435631</c:v>
                </c:pt>
              </c:numCache>
            </c:numRef>
          </c:val>
          <c:extLst>
            <c:ext xmlns:c16="http://schemas.microsoft.com/office/drawing/2014/chart" uri="{C3380CC4-5D6E-409C-BE32-E72D297353CC}">
              <c16:uniqueId val="{00000006-3CDD-4DA0-8745-EF933090D77B}"/>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crossAx val="1626316048"/>
        <c:crosses val="autoZero"/>
        <c:auto val="1"/>
        <c:lblAlgn val="ctr"/>
        <c:lblOffset val="100"/>
        <c:noMultiLvlLbl val="0"/>
      </c:catAx>
      <c:valAx>
        <c:axId val="1626316048"/>
        <c:scaling>
          <c:orientation val="minMax"/>
        </c:scaling>
        <c:delete val="1"/>
        <c:axPos val="b"/>
        <c:numFmt formatCode="[$$-240A]\ #,##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r>
              <a:rPr lang="en-US" sz="1200" b="0">
                <a:solidFill>
                  <a:sysClr val="windowText" lastClr="000000"/>
                </a:solidFill>
                <a:latin typeface="Century Gothic" panose="020B0502020202020204" pitchFamily="34" charset="0"/>
              </a:rPr>
              <a:t>IMPRESOS Y PUBLICACIONES</a:t>
            </a:r>
          </a:p>
        </c:rich>
      </c:tx>
      <c:layout>
        <c:manualLayout>
          <c:xMode val="edge"/>
          <c:yMode val="edge"/>
          <c:x val="0.1645067804024497"/>
          <c:y val="2.7777777777777776E-2"/>
        </c:manualLayout>
      </c:layout>
      <c:overlay val="0"/>
      <c:spPr>
        <a:noFill/>
        <a:ln>
          <a:noFill/>
        </a:ln>
        <a:effectLst/>
      </c:spPr>
      <c:txPr>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'IMPR-VIGIL-ASEO'!$A$4</c:f>
              <c:strCache>
                <c:ptCount val="1"/>
                <c:pt idx="0">
                  <c:v>IMPRESOS Y PUBLICACIONES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86-49F0-AEB7-1250ABA5F125}"/>
                </c:ext>
              </c:extLst>
            </c:dLbl>
            <c:dLbl>
              <c:idx val="1"/>
              <c:layout>
                <c:manualLayout>
                  <c:x val="3.611111111111110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86-49F0-AEB7-1250ABA5F1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'IMPR-VIGIL-ASEO'!$B$3:$C$3</c:f>
              <c:strCache>
                <c:ptCount val="2"/>
                <c:pt idx="0">
                  <c:v>I TRIMESTRE 2025</c:v>
                </c:pt>
                <c:pt idx="1">
                  <c:v>I TRIMESTRE 2024</c:v>
                </c:pt>
              </c:strCache>
            </c:strRef>
          </c:cat>
          <c:val>
            <c:numRef>
              <c:f>'IMPR-VIGIL-ASEO'!$B$4:$C$4</c:f>
              <c:numCache>
                <c:formatCode>"$"\ #,##0</c:formatCode>
                <c:ptCount val="2"/>
                <c:pt idx="0">
                  <c:v>31303412</c:v>
                </c:pt>
                <c:pt idx="1">
                  <c:v>30919082</c:v>
                </c:pt>
              </c:numCache>
            </c:numRef>
          </c:val>
          <c:extLst>
            <c:ext xmlns:c16="http://schemas.microsoft.com/office/drawing/2014/chart" uri="{C3380CC4-5D6E-409C-BE32-E72D297353CC}">
              <c16:uniqueId val="{00000002-7286-49F0-AEB7-1250ABA5F125}"/>
            </c:ext>
          </c:extLst>
        </c:ser>
        <c:dLbls>
          <c:showLegendKey val="0"/>
          <c:showVal val="1"/>
          <c:showCatName val="0"/>
          <c:showSerName val="0"/>
          <c:showPercent val="0"/>
          <c:showBubbleSize val="0"/>
        </c:dLbls>
        <c:gapWidth val="150"/>
        <c:shape val="box"/>
        <c:axId val="1628925600"/>
        <c:axId val="1628928864"/>
        <c:axId val="0"/>
      </c:bar3DChart>
      <c:catAx>
        <c:axId val="162892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crossAx val="1628928864"/>
        <c:crosses val="autoZero"/>
        <c:auto val="1"/>
        <c:lblAlgn val="ctr"/>
        <c:lblOffset val="100"/>
        <c:noMultiLvlLbl val="0"/>
      </c:catAx>
      <c:valAx>
        <c:axId val="1628928864"/>
        <c:scaling>
          <c:orientation val="minMax"/>
        </c:scaling>
        <c:delete val="1"/>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r>
              <a:rPr lang="en-US" sz="1200">
                <a:solidFill>
                  <a:sysClr val="windowText" lastClr="000000"/>
                </a:solidFill>
              </a:rPr>
              <a:t>VIGILANCIA</a:t>
            </a:r>
          </a:p>
        </c:rich>
      </c:tx>
      <c:layout>
        <c:manualLayout>
          <c:xMode val="edge"/>
          <c:yMode val="edge"/>
          <c:x val="0.44038195647092954"/>
          <c:y val="3.0472093519375035E-2"/>
        </c:manualLayout>
      </c:layout>
      <c:overlay val="0"/>
      <c:spPr>
        <a:noFill/>
        <a:ln>
          <a:noFill/>
        </a:ln>
        <a:effectLst/>
      </c:spPr>
      <c:txPr>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'IMPR-VIGIL-ASEO'!$A$15</c:f>
              <c:strCache>
                <c:ptCount val="1"/>
                <c:pt idx="0">
                  <c:v>Vigilancia</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4.7141687971944832E-2"/>
                  <c:y val="-8.0923810069325891E-2"/>
                </c:manualLayout>
              </c:layout>
              <c:showLegendKey val="0"/>
              <c:showVal val="1"/>
              <c:showCatName val="0"/>
              <c:showSerName val="0"/>
              <c:showPercent val="0"/>
              <c:showBubbleSize val="0"/>
              <c:extLst>
                <c:ext xmlns:c15="http://schemas.microsoft.com/office/drawing/2012/chart" uri="{CE6537A1-D6FC-4f65-9D91-7224C49458BB}">
                  <c15:layout>
                    <c:manualLayout>
                      <c:w val="0.20771603065707295"/>
                      <c:h val="0.14354172294988879"/>
                    </c:manualLayout>
                  </c15:layout>
                </c:ext>
                <c:ext xmlns:c16="http://schemas.microsoft.com/office/drawing/2014/chart" uri="{C3380CC4-5D6E-409C-BE32-E72D297353CC}">
                  <c16:uniqueId val="{00000000-0D6B-4F96-8DF9-EF18515ABDAD}"/>
                </c:ext>
              </c:extLst>
            </c:dLbl>
            <c:dLbl>
              <c:idx val="1"/>
              <c:layout>
                <c:manualLayout>
                  <c:x val="6.014654754654572E-2"/>
                  <c:y val="-4.315380282147508E-2"/>
                </c:manualLayout>
              </c:layout>
              <c:showLegendKey val="0"/>
              <c:showVal val="1"/>
              <c:showCatName val="0"/>
              <c:showSerName val="0"/>
              <c:showPercent val="0"/>
              <c:showBubbleSize val="0"/>
              <c:extLst>
                <c:ext xmlns:c15="http://schemas.microsoft.com/office/drawing/2012/chart" uri="{CE6537A1-D6FC-4f65-9D91-7224C49458BB}">
                  <c15:layout>
                    <c:manualLayout>
                      <c:w val="0.23047408691939114"/>
                      <c:h val="0.14354172294988879"/>
                    </c:manualLayout>
                  </c15:layout>
                </c:ext>
                <c:ext xmlns:c16="http://schemas.microsoft.com/office/drawing/2014/chart" uri="{C3380CC4-5D6E-409C-BE32-E72D297353CC}">
                  <c16:uniqueId val="{00000001-0D6B-4F96-8DF9-EF18515ABDAD}"/>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'IMPR-VIGIL-ASEO'!$B$14:$C$14</c:f>
              <c:strCache>
                <c:ptCount val="2"/>
                <c:pt idx="0">
                  <c:v>I TRIMESTRE 2025</c:v>
                </c:pt>
                <c:pt idx="1">
                  <c:v>I TRIMESTRE 2024</c:v>
                </c:pt>
              </c:strCache>
            </c:strRef>
          </c:cat>
          <c:val>
            <c:numRef>
              <c:f>'IMPR-VIGIL-ASEO'!$B$15:$C$15</c:f>
              <c:numCache>
                <c:formatCode>"$"\ #,##0</c:formatCode>
                <c:ptCount val="2"/>
                <c:pt idx="0">
                  <c:v>347937918</c:v>
                </c:pt>
                <c:pt idx="1">
                  <c:v>474385727</c:v>
                </c:pt>
              </c:numCache>
            </c:numRef>
          </c:val>
          <c:extLst>
            <c:ext xmlns:c16="http://schemas.microsoft.com/office/drawing/2014/chart" uri="{C3380CC4-5D6E-409C-BE32-E72D297353CC}">
              <c16:uniqueId val="{00000002-0D6B-4F96-8DF9-EF18515ABDAD}"/>
            </c:ext>
          </c:extLst>
        </c:ser>
        <c:dLbls>
          <c:showLegendKey val="0"/>
          <c:showVal val="0"/>
          <c:showCatName val="0"/>
          <c:showSerName val="0"/>
          <c:showPercent val="0"/>
          <c:showBubbleSize val="0"/>
        </c:dLbls>
        <c:gapWidth val="150"/>
        <c:shape val="box"/>
        <c:axId val="1175112976"/>
        <c:axId val="1628926688"/>
        <c:axId val="0"/>
      </c:bar3DChart>
      <c:catAx>
        <c:axId val="1175112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crossAx val="1628926688"/>
        <c:crosses val="autoZero"/>
        <c:auto val="1"/>
        <c:lblAlgn val="ctr"/>
        <c:lblOffset val="100"/>
        <c:noMultiLvlLbl val="0"/>
      </c:catAx>
      <c:valAx>
        <c:axId val="1628926688"/>
        <c:scaling>
          <c:orientation val="minMax"/>
        </c:scaling>
        <c:delete val="1"/>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175112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Gothic" panose="020B0502020202020204" pitchFamily="34" charset="0"/>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r>
              <a:rPr lang="es-ES" sz="1200" b="0" i="0" cap="all" baseline="0">
                <a:effectLst/>
              </a:rPr>
              <a:t>VALOR DE Viáticos y Gastos de viajes </a:t>
            </a:r>
            <a:endParaRPr lang="es-CO" sz="1200" b="0">
              <a:effectLst/>
            </a:endParaRPr>
          </a:p>
          <a:p>
            <a:pPr>
              <a:defRPr sz="1200">
                <a:solidFill>
                  <a:sysClr val="windowText" lastClr="000000"/>
                </a:solidFill>
                <a:latin typeface="Century Gothic" panose="020B0502020202020204" pitchFamily="34" charset="0"/>
              </a:defRPr>
            </a:pPr>
            <a:r>
              <a:rPr lang="es-ES" sz="1200" b="0" i="0" cap="all" baseline="0">
                <a:effectLst/>
              </a:rPr>
              <a:t>I Trimestre 2024/2025</a:t>
            </a:r>
            <a:endParaRPr lang="es-CO" sz="1200" b="0">
              <a:effectLst/>
            </a:endParaRP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'VIÁTICOS POR ÁREAS'!$C$20</c:f>
              <c:strCache>
                <c:ptCount val="1"/>
                <c:pt idx="0">
                  <c:v>I TRIMESTRE 2025</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9.4228504122497274E-3"/>
                  <c:y val="-4.0133779264214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3E-4FBD-A827-39124E1DA23D}"/>
                </c:ext>
              </c:extLst>
            </c:dLbl>
            <c:dLbl>
              <c:idx val="1"/>
              <c:layout>
                <c:manualLayout>
                  <c:x val="-1.6489988221436984E-2"/>
                  <c:y val="-3.1215161649944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3E-4FBD-A827-39124E1DA23D}"/>
                </c:ext>
              </c:extLst>
            </c:dLbl>
            <c:dLbl>
              <c:idx val="2"/>
              <c:layout>
                <c:manualLayout>
                  <c:x val="9.4228504122497048E-3"/>
                  <c:y val="-3.1215161649944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3E-4FBD-A827-39124E1DA23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'VIÁTICOS POR ÁREAS'!$B$21:$B$23</c:f>
              <c:strCache>
                <c:ptCount val="3"/>
                <c:pt idx="0">
                  <c:v>DIRECTIVO</c:v>
                </c:pt>
                <c:pt idx="1">
                  <c:v>OPERATIVO</c:v>
                </c:pt>
                <c:pt idx="2">
                  <c:v>SINDICALES</c:v>
                </c:pt>
              </c:strCache>
            </c:strRef>
          </c:cat>
          <c:val>
            <c:numRef>
              <c:f>'VIÁTICOS POR ÁREAS'!$C$21:$C$23</c:f>
              <c:numCache>
                <c:formatCode>"$"\ #,##0</c:formatCode>
                <c:ptCount val="3"/>
                <c:pt idx="0">
                  <c:v>7184516</c:v>
                </c:pt>
                <c:pt idx="1">
                  <c:v>8941350</c:v>
                </c:pt>
                <c:pt idx="2">
                  <c:v>12486679</c:v>
                </c:pt>
              </c:numCache>
            </c:numRef>
          </c:val>
          <c:extLst>
            <c:ext xmlns:c16="http://schemas.microsoft.com/office/drawing/2014/chart" uri="{C3380CC4-5D6E-409C-BE32-E72D297353CC}">
              <c16:uniqueId val="{00000003-E43E-4FBD-A827-39124E1DA23D}"/>
            </c:ext>
          </c:extLst>
        </c:ser>
        <c:ser>
          <c:idx val="1"/>
          <c:order val="1"/>
          <c:tx>
            <c:strRef>
              <c:f>'VIÁTICOS POR ÁREAS'!$D$20</c:f>
              <c:strCache>
                <c:ptCount val="1"/>
                <c:pt idx="0">
                  <c:v>I TRIMESTRE 2024</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4.2402826855123678E-2"/>
                  <c:y val="-3.1215161649944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3E-4FBD-A827-39124E1DA23D}"/>
                </c:ext>
              </c:extLst>
            </c:dLbl>
            <c:dLbl>
              <c:idx val="1"/>
              <c:layout>
                <c:manualLayout>
                  <c:x val="3.5335689045936307E-2"/>
                  <c:y val="-3.1215161649944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3E-4FBD-A827-39124E1DA23D}"/>
                </c:ext>
              </c:extLst>
            </c:dLbl>
            <c:dLbl>
              <c:idx val="2"/>
              <c:layout>
                <c:manualLayout>
                  <c:x val="4.9469964664310868E-2"/>
                  <c:y val="-4.4593088071348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3E-4FBD-A827-39124E1DA23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'VIÁTICOS POR ÁREAS'!$B$21:$B$23</c:f>
              <c:strCache>
                <c:ptCount val="3"/>
                <c:pt idx="0">
                  <c:v>DIRECTIVO</c:v>
                </c:pt>
                <c:pt idx="1">
                  <c:v>OPERATIVO</c:v>
                </c:pt>
                <c:pt idx="2">
                  <c:v>SINDICALES</c:v>
                </c:pt>
              </c:strCache>
            </c:strRef>
          </c:cat>
          <c:val>
            <c:numRef>
              <c:f>'VIÁTICOS POR ÁREAS'!$D$21:$D$23</c:f>
              <c:numCache>
                <c:formatCode>"$"\ #,##0</c:formatCode>
                <c:ptCount val="3"/>
                <c:pt idx="0">
                  <c:v>3394849</c:v>
                </c:pt>
                <c:pt idx="1">
                  <c:v>9783967</c:v>
                </c:pt>
                <c:pt idx="2">
                  <c:v>7737322</c:v>
                </c:pt>
              </c:numCache>
            </c:numRef>
          </c:val>
          <c:extLst>
            <c:ext xmlns:c16="http://schemas.microsoft.com/office/drawing/2014/chart" uri="{C3380CC4-5D6E-409C-BE32-E72D297353CC}">
              <c16:uniqueId val="{00000007-E43E-4FBD-A827-39124E1DA23D}"/>
            </c:ext>
          </c:extLst>
        </c:ser>
        <c:dLbls>
          <c:showLegendKey val="0"/>
          <c:showVal val="1"/>
          <c:showCatName val="0"/>
          <c:showSerName val="0"/>
          <c:showPercent val="0"/>
          <c:showBubbleSize val="0"/>
        </c:dLbls>
        <c:gapWidth val="150"/>
        <c:shape val="box"/>
        <c:axId val="916806384"/>
        <c:axId val="916810128"/>
        <c:axId val="0"/>
      </c:bar3DChart>
      <c:catAx>
        <c:axId val="916806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crossAx val="916810128"/>
        <c:crosses val="autoZero"/>
        <c:auto val="1"/>
        <c:lblAlgn val="ctr"/>
        <c:lblOffset val="100"/>
        <c:noMultiLvlLbl val="0"/>
      </c:catAx>
      <c:valAx>
        <c:axId val="916810128"/>
        <c:scaling>
          <c:orientation val="minMax"/>
        </c:scaling>
        <c:delete val="1"/>
        <c:axPos val="l"/>
        <c:majorGridlines>
          <c:spPr>
            <a:ln w="9525" cap="flat" cmpd="sng" algn="ctr">
              <a:noFill/>
              <a:round/>
            </a:ln>
            <a:effectLst/>
          </c:spPr>
        </c:majorGridlines>
        <c:numFmt formatCode="&quot;$&quot;\ #,##0" sourceLinked="1"/>
        <c:majorTickMark val="none"/>
        <c:minorTickMark val="none"/>
        <c:tickLblPos val="nextTo"/>
        <c:crossAx val="91680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747659667541556"/>
          <c:y val="0.17581036745406825"/>
          <c:w val="0.77196784776902883"/>
          <c:h val="0.72468394575678052"/>
        </c:manualLayout>
      </c:layout>
      <c:bar3DChart>
        <c:barDir val="bar"/>
        <c:grouping val="clustered"/>
        <c:varyColors val="0"/>
        <c:ser>
          <c:idx val="0"/>
          <c:order val="0"/>
          <c:tx>
            <c:strRef>
              <c:f>'LÍNEAS TELEFONICAS'!$A$23</c:f>
              <c:strCache>
                <c:ptCount val="1"/>
                <c:pt idx="0">
                  <c:v>LÍNEAS FIJAS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0550832598207381"/>
                  <c:y val="-1.4425918823184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32-49DB-A48A-EE91D2799CF5}"/>
                </c:ext>
              </c:extLst>
            </c:dLbl>
            <c:dLbl>
              <c:idx val="1"/>
              <c:layout>
                <c:manualLayout>
                  <c:x val="-2.4896265560165973E-2"/>
                  <c:y val="9.5605164188066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32-49DB-A48A-EE91D2799C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TELEFONICAS'!$B$22:$C$22</c:f>
              <c:strCache>
                <c:ptCount val="2"/>
                <c:pt idx="0">
                  <c:v>I TRIMESTRE 2025</c:v>
                </c:pt>
                <c:pt idx="1">
                  <c:v>I TRIMESTRE 2024</c:v>
                </c:pt>
              </c:strCache>
            </c:strRef>
          </c:cat>
          <c:val>
            <c:numRef>
              <c:f>'LÍNEAS TELEFONICAS'!$B$23:$C$23</c:f>
              <c:numCache>
                <c:formatCode>"$"\ #,##0</c:formatCode>
                <c:ptCount val="2"/>
                <c:pt idx="0">
                  <c:v>0</c:v>
                </c:pt>
                <c:pt idx="1">
                  <c:v>384577</c:v>
                </c:pt>
              </c:numCache>
            </c:numRef>
          </c:val>
          <c:extLst>
            <c:ext xmlns:c16="http://schemas.microsoft.com/office/drawing/2014/chart" uri="{C3380CC4-5D6E-409C-BE32-E72D297353CC}">
              <c16:uniqueId val="{00000002-E632-49DB-A48A-EE91D2799CF5}"/>
            </c:ext>
          </c:extLst>
        </c:ser>
        <c:dLbls>
          <c:showLegendKey val="0"/>
          <c:showVal val="1"/>
          <c:showCatName val="0"/>
          <c:showSerName val="0"/>
          <c:showPercent val="0"/>
          <c:showBubbleSize val="0"/>
        </c:dLbls>
        <c:gapWidth val="150"/>
        <c:shape val="box"/>
        <c:axId val="1628927232"/>
        <c:axId val="1628928320"/>
        <c:axId val="0"/>
      </c:bar3DChart>
      <c:catAx>
        <c:axId val="162892723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crossAx val="1628928320"/>
        <c:crosses val="autoZero"/>
        <c:auto val="1"/>
        <c:lblAlgn val="ctr"/>
        <c:lblOffset val="100"/>
        <c:noMultiLvlLbl val="0"/>
      </c:catAx>
      <c:valAx>
        <c:axId val="162892832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7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r>
              <a:rPr lang="en-US" sz="1200" b="0">
                <a:solidFill>
                  <a:sysClr val="windowText" lastClr="000000"/>
                </a:solidFill>
                <a:latin typeface="Century Gothic" panose="020B0502020202020204" pitchFamily="34" charset="0"/>
              </a:rPr>
              <a:t>LÍNEAS MÓVILES</a:t>
            </a:r>
          </a:p>
        </c:rich>
      </c:tx>
      <c:layout>
        <c:manualLayout>
          <c:xMode val="edge"/>
          <c:yMode val="edge"/>
          <c:x val="0.32516886930983846"/>
          <c:y val="1.4285708929242996E-2"/>
        </c:manualLayout>
      </c:layout>
      <c:overlay val="0"/>
      <c:spPr>
        <a:noFill/>
        <a:ln>
          <a:noFill/>
        </a:ln>
        <a:effectLst/>
      </c:spPr>
      <c:txPr>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960771476599132"/>
          <c:y val="0.19081807081807081"/>
          <c:w val="0.73743348373588136"/>
          <c:h val="0.6804237931796987"/>
        </c:manualLayout>
      </c:layout>
      <c:bar3DChart>
        <c:barDir val="bar"/>
        <c:grouping val="clustered"/>
        <c:varyColors val="0"/>
        <c:ser>
          <c:idx val="0"/>
          <c:order val="0"/>
          <c:tx>
            <c:strRef>
              <c:f>'LÍNEAS TELEFONICAS'!$A$3</c:f>
              <c:strCache>
                <c:ptCount val="1"/>
                <c:pt idx="0">
                  <c:v>LÍNEAS MÓVILES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2.2129625101210176E-2"/>
                  <c:y val="-2.1366305115475024E-2"/>
                </c:manualLayout>
              </c:layout>
              <c:tx>
                <c:rich>
                  <a:bodyPr/>
                  <a:lstStyle/>
                  <a:p>
                    <a:fld id="{E720FF28-A826-48E3-A0B2-7FF1FF5B241B}" type="VALUE">
                      <a:rPr lang="en-US" b="0"/>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510-4BBC-8111-8402622DDC39}"/>
                </c:ext>
              </c:extLst>
            </c:dLbl>
            <c:dLbl>
              <c:idx val="1"/>
              <c:layout>
                <c:manualLayout>
                  <c:x val="-2.2914092260206603E-2"/>
                  <c:y val="9.3956508448492029E-2"/>
                </c:manualLayout>
              </c:layout>
              <c:tx>
                <c:rich>
                  <a:bodyPr/>
                  <a:lstStyle/>
                  <a:p>
                    <a:fld id="{81F7CF04-D582-4E7B-80BA-07DA9D8C514F}" type="VALUE">
                      <a:rPr lang="en-US" b="0"/>
                      <a:pPr/>
                      <a:t>[VALOR]</a:t>
                    </a:fld>
                    <a:endParaRPr lang="es-CO"/>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10-4BBC-8111-8402622DDC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TELEFONICAS'!$B$2:$C$2</c:f>
              <c:strCache>
                <c:ptCount val="2"/>
                <c:pt idx="0">
                  <c:v>I TRIMESTRE 2025</c:v>
                </c:pt>
                <c:pt idx="1">
                  <c:v>I TRIMESTRE 2024</c:v>
                </c:pt>
              </c:strCache>
            </c:strRef>
          </c:cat>
          <c:val>
            <c:numRef>
              <c:f>'LÍNEAS TELEFONICAS'!$B$3:$C$3</c:f>
              <c:numCache>
                <c:formatCode>"$"\ #,##0</c:formatCode>
                <c:ptCount val="2"/>
                <c:pt idx="0">
                  <c:v>3603972</c:v>
                </c:pt>
                <c:pt idx="1">
                  <c:v>7367152</c:v>
                </c:pt>
              </c:numCache>
            </c:numRef>
          </c:val>
          <c:extLst>
            <c:ext xmlns:c16="http://schemas.microsoft.com/office/drawing/2014/chart" uri="{C3380CC4-5D6E-409C-BE32-E72D297353CC}">
              <c16:uniqueId val="{00000002-C510-4BBC-8111-8402622DDC39}"/>
            </c:ext>
          </c:extLst>
        </c:ser>
        <c:dLbls>
          <c:showLegendKey val="0"/>
          <c:showVal val="1"/>
          <c:showCatName val="0"/>
          <c:showSerName val="0"/>
          <c:showPercent val="0"/>
          <c:showBubbleSize val="0"/>
        </c:dLbls>
        <c:gapWidth val="150"/>
        <c:shape val="box"/>
        <c:axId val="1628924512"/>
        <c:axId val="1628927776"/>
        <c:axId val="0"/>
      </c:bar3DChart>
      <c:catAx>
        <c:axId val="162892451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crossAx val="1628927776"/>
        <c:crosses val="autoZero"/>
        <c:auto val="1"/>
        <c:lblAlgn val="ctr"/>
        <c:lblOffset val="100"/>
        <c:noMultiLvlLbl val="0"/>
      </c:catAx>
      <c:valAx>
        <c:axId val="1628927776"/>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30860411198600174"/>
          <c:y val="3.2407407407407406E-2"/>
        </c:manualLayout>
      </c:layout>
      <c:overlay val="0"/>
      <c:spPr>
        <a:noFill/>
        <a:ln>
          <a:noFill/>
        </a:ln>
        <a:effectLst/>
      </c:spPr>
      <c:txPr>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ENERG!$A$3</c:f>
              <c:strCache>
                <c:ptCount val="1"/>
                <c:pt idx="0">
                  <c:v>SERVICIO ENERGIA</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6.3888888888888884E-2"/>
                  <c:y val="-0.135578885972586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CF-45B5-B57C-64933BFC7771}"/>
                </c:ext>
              </c:extLst>
            </c:dLbl>
            <c:dLbl>
              <c:idx val="1"/>
              <c:layout>
                <c:manualLayout>
                  <c:x val="1.9444444444444344E-2"/>
                  <c:y val="-1.6788636714528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CF-45B5-B57C-64933BFC77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ENERG!$B$2:$C$2</c:f>
              <c:strCache>
                <c:ptCount val="2"/>
                <c:pt idx="0">
                  <c:v>I TRIMESTRE 2025</c:v>
                </c:pt>
                <c:pt idx="1">
                  <c:v>I TRIMESTRE 2024</c:v>
                </c:pt>
              </c:strCache>
            </c:strRef>
          </c:cat>
          <c:val>
            <c:numRef>
              <c:f>ENERG!$B$3:$C$3</c:f>
              <c:numCache>
                <c:formatCode>"$"\ #,##0</c:formatCode>
                <c:ptCount val="2"/>
                <c:pt idx="0">
                  <c:v>198535220</c:v>
                </c:pt>
                <c:pt idx="1">
                  <c:v>189852200</c:v>
                </c:pt>
              </c:numCache>
            </c:numRef>
          </c:val>
          <c:extLst>
            <c:ext xmlns:c16="http://schemas.microsoft.com/office/drawing/2014/chart" uri="{C3380CC4-5D6E-409C-BE32-E72D297353CC}">
              <c16:uniqueId val="{00000002-CFCF-45B5-B57C-64933BFC7771}"/>
            </c:ext>
          </c:extLst>
        </c:ser>
        <c:dLbls>
          <c:showLegendKey val="0"/>
          <c:showVal val="1"/>
          <c:showCatName val="0"/>
          <c:showSerName val="0"/>
          <c:showPercent val="0"/>
          <c:showBubbleSize val="0"/>
        </c:dLbls>
        <c:gapWidth val="150"/>
        <c:shape val="box"/>
        <c:axId val="1629042368"/>
        <c:axId val="1629039648"/>
        <c:axId val="0"/>
      </c:bar3DChart>
      <c:catAx>
        <c:axId val="162904236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crossAx val="1629039648"/>
        <c:crosses val="autoZero"/>
        <c:auto val="1"/>
        <c:lblAlgn val="ctr"/>
        <c:lblOffset val="100"/>
        <c:noMultiLvlLbl val="0"/>
      </c:catAx>
      <c:valAx>
        <c:axId val="1629039648"/>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cap="none" spc="50" baseline="0">
              <a:solidFill>
                <a:sysClr val="windowText" lastClr="000000"/>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350437445319334"/>
          <c:y val="0.17821697819687432"/>
          <c:w val="0.76427340332458438"/>
          <c:h val="0.72762606801809349"/>
        </c:manualLayout>
      </c:layout>
      <c:bar3DChart>
        <c:barDir val="bar"/>
        <c:grouping val="clustered"/>
        <c:varyColors val="0"/>
        <c:ser>
          <c:idx val="0"/>
          <c:order val="0"/>
          <c:tx>
            <c:strRef>
              <c:f>ACUEDUC!$A$3</c:f>
              <c:strCache>
                <c:ptCount val="1"/>
                <c:pt idx="0">
                  <c:v>ACUEDUCTO Y ALCANTARILLADO</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2.2988505747126436E-2"/>
                  <c:y val="-1.7871976589023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0F-4BDB-A52A-A4C6C37D7DD8}"/>
                </c:ext>
              </c:extLst>
            </c:dLbl>
            <c:dLbl>
              <c:idx val="1"/>
              <c:layout>
                <c:manualLayout>
                  <c:x val="4.0325595076477511E-2"/>
                  <c:y val="-1.6257821248036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0F-4BDB-A52A-A4C6C37D7D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ACUEDUC!$B$2:$C$2</c:f>
              <c:strCache>
                <c:ptCount val="2"/>
                <c:pt idx="0">
                  <c:v>I TRIMESTRE 2025</c:v>
                </c:pt>
                <c:pt idx="1">
                  <c:v>I TRIMESTRE 2024</c:v>
                </c:pt>
              </c:strCache>
            </c:strRef>
          </c:cat>
          <c:val>
            <c:numRef>
              <c:f>ACUEDUC!$B$3:$C$3</c:f>
              <c:numCache>
                <c:formatCode>"$"\ #,##0</c:formatCode>
                <c:ptCount val="2"/>
                <c:pt idx="0">
                  <c:v>50326700</c:v>
                </c:pt>
                <c:pt idx="1">
                  <c:v>45579160</c:v>
                </c:pt>
              </c:numCache>
            </c:numRef>
          </c:val>
          <c:extLst>
            <c:ext xmlns:c16="http://schemas.microsoft.com/office/drawing/2014/chart" uri="{C3380CC4-5D6E-409C-BE32-E72D297353CC}">
              <c16:uniqueId val="{00000002-E60F-4BDB-A52A-A4C6C37D7DD8}"/>
            </c:ext>
          </c:extLst>
        </c:ser>
        <c:dLbls>
          <c:showLegendKey val="0"/>
          <c:showVal val="1"/>
          <c:showCatName val="0"/>
          <c:showSerName val="0"/>
          <c:showPercent val="0"/>
          <c:showBubbleSize val="0"/>
        </c:dLbls>
        <c:gapWidth val="150"/>
        <c:shape val="box"/>
        <c:axId val="1629043456"/>
        <c:axId val="1629044000"/>
        <c:axId val="0"/>
      </c:bar3DChart>
      <c:catAx>
        <c:axId val="162904345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CO"/>
          </a:p>
        </c:txPr>
        <c:crossAx val="1629044000"/>
        <c:crosses val="autoZero"/>
        <c:auto val="1"/>
        <c:lblAlgn val="ctr"/>
        <c:lblOffset val="100"/>
        <c:noMultiLvlLbl val="0"/>
      </c:catAx>
      <c:valAx>
        <c:axId val="1629044000"/>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5.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7.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8.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9.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714A-5BAF-4E4B-8987-33AA92E0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4615</Words>
  <Characters>25383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Hospital San Jose</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San Jose</dc:creator>
  <cp:keywords/>
  <dc:description/>
  <cp:lastModifiedBy>USUARIO</cp:lastModifiedBy>
  <cp:revision>2</cp:revision>
  <cp:lastPrinted>2025-04-23T14:49:00Z</cp:lastPrinted>
  <dcterms:created xsi:type="dcterms:W3CDTF">2025-04-23T14:50:00Z</dcterms:created>
  <dcterms:modified xsi:type="dcterms:W3CDTF">2025-04-23T14:50:00Z</dcterms:modified>
</cp:coreProperties>
</file>