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395C" w:rsidRPr="007D098A" w:rsidRDefault="002F395C" w:rsidP="002F395C">
      <w:pPr>
        <w:spacing w:after="0"/>
        <w:jc w:val="center"/>
        <w:rPr>
          <w:rFonts w:cs="Arial"/>
          <w:b/>
          <w:sz w:val="20"/>
          <w:szCs w:val="20"/>
        </w:rPr>
      </w:pPr>
      <w:bookmarkStart w:id="0" w:name="_Toc456019454"/>
    </w:p>
    <w:p w:rsidR="002F395C" w:rsidRPr="00BE4EE3" w:rsidRDefault="002F395C" w:rsidP="002F395C">
      <w:pPr>
        <w:spacing w:after="0"/>
        <w:jc w:val="center"/>
        <w:rPr>
          <w:rFonts w:cs="Arial"/>
          <w:b/>
          <w:sz w:val="32"/>
          <w:szCs w:val="32"/>
        </w:rPr>
      </w:pPr>
      <w:r w:rsidRPr="00BE4EE3">
        <w:rPr>
          <w:rFonts w:cs="Arial"/>
          <w:b/>
          <w:sz w:val="32"/>
          <w:szCs w:val="32"/>
        </w:rPr>
        <w:t>E.S.E HOSPITAL SAN JOSE DEL GUAVIARE</w:t>
      </w:r>
    </w:p>
    <w:p w:rsidR="002F395C" w:rsidRPr="00BE4EE3" w:rsidRDefault="002F395C" w:rsidP="002F395C">
      <w:pPr>
        <w:spacing w:after="0"/>
        <w:jc w:val="center"/>
        <w:rPr>
          <w:rFonts w:cs="Arial"/>
          <w:b/>
          <w:sz w:val="32"/>
          <w:szCs w:val="32"/>
        </w:rPr>
      </w:pPr>
    </w:p>
    <w:p w:rsidR="002F395C" w:rsidRPr="007D098A" w:rsidRDefault="002F395C" w:rsidP="002F395C">
      <w:pPr>
        <w:spacing w:after="0"/>
        <w:jc w:val="center"/>
        <w:rPr>
          <w:rFonts w:cs="Arial"/>
          <w:b/>
          <w:sz w:val="20"/>
          <w:szCs w:val="20"/>
        </w:rPr>
      </w:pPr>
    </w:p>
    <w:p w:rsidR="002F395C" w:rsidRPr="007D098A" w:rsidRDefault="002F395C" w:rsidP="002F395C">
      <w:pPr>
        <w:spacing w:after="0"/>
        <w:jc w:val="center"/>
        <w:rPr>
          <w:rFonts w:cs="Arial"/>
          <w:b/>
          <w:sz w:val="20"/>
          <w:szCs w:val="20"/>
        </w:rPr>
      </w:pPr>
    </w:p>
    <w:p w:rsidR="002F395C" w:rsidRPr="007D098A" w:rsidRDefault="002F395C" w:rsidP="002F395C">
      <w:pPr>
        <w:spacing w:after="0"/>
        <w:jc w:val="center"/>
        <w:rPr>
          <w:rFonts w:cs="Arial"/>
          <w:b/>
          <w:sz w:val="20"/>
          <w:szCs w:val="20"/>
        </w:rPr>
      </w:pPr>
    </w:p>
    <w:p w:rsidR="002F395C" w:rsidRPr="007D098A" w:rsidRDefault="002F395C" w:rsidP="002F395C">
      <w:pPr>
        <w:spacing w:after="0"/>
        <w:jc w:val="center"/>
        <w:rPr>
          <w:rFonts w:cs="Arial"/>
          <w:b/>
          <w:sz w:val="20"/>
          <w:szCs w:val="20"/>
        </w:rPr>
      </w:pPr>
    </w:p>
    <w:p w:rsidR="002F395C" w:rsidRPr="007D098A" w:rsidRDefault="002F395C" w:rsidP="002F395C">
      <w:pPr>
        <w:spacing w:after="0"/>
        <w:jc w:val="center"/>
        <w:rPr>
          <w:rFonts w:cs="Arial"/>
          <w:b/>
          <w:sz w:val="20"/>
          <w:szCs w:val="20"/>
        </w:rPr>
      </w:pPr>
    </w:p>
    <w:p w:rsidR="002F395C" w:rsidRPr="007D098A" w:rsidRDefault="002F395C" w:rsidP="002F395C">
      <w:pPr>
        <w:spacing w:after="0"/>
        <w:jc w:val="center"/>
        <w:rPr>
          <w:rFonts w:cs="Arial"/>
          <w:b/>
          <w:sz w:val="20"/>
          <w:szCs w:val="20"/>
        </w:rPr>
      </w:pPr>
    </w:p>
    <w:p w:rsidR="002F395C" w:rsidRPr="007D098A" w:rsidRDefault="002F395C" w:rsidP="002F395C">
      <w:pPr>
        <w:spacing w:after="0"/>
        <w:jc w:val="center"/>
        <w:rPr>
          <w:rFonts w:cs="Arial"/>
          <w:b/>
          <w:sz w:val="20"/>
          <w:szCs w:val="20"/>
        </w:rPr>
      </w:pPr>
    </w:p>
    <w:p w:rsidR="002F395C" w:rsidRPr="007D098A" w:rsidRDefault="002F395C" w:rsidP="002F395C">
      <w:pPr>
        <w:spacing w:after="0"/>
        <w:jc w:val="center"/>
        <w:rPr>
          <w:rFonts w:cs="Arial"/>
          <w:b/>
          <w:sz w:val="20"/>
          <w:szCs w:val="20"/>
        </w:rPr>
      </w:pPr>
    </w:p>
    <w:p w:rsidR="002F395C" w:rsidRPr="007D098A" w:rsidRDefault="002F395C" w:rsidP="002F395C">
      <w:pPr>
        <w:spacing w:after="0"/>
        <w:jc w:val="center"/>
        <w:rPr>
          <w:rFonts w:cs="Arial"/>
          <w:b/>
          <w:sz w:val="20"/>
          <w:szCs w:val="20"/>
        </w:rPr>
      </w:pPr>
    </w:p>
    <w:p w:rsidR="002F395C" w:rsidRPr="007D098A" w:rsidRDefault="002F395C" w:rsidP="002F395C">
      <w:pPr>
        <w:spacing w:after="0"/>
        <w:jc w:val="center"/>
        <w:rPr>
          <w:rFonts w:cs="Arial"/>
          <w:b/>
          <w:sz w:val="20"/>
          <w:szCs w:val="20"/>
        </w:rPr>
      </w:pPr>
    </w:p>
    <w:p w:rsidR="002F395C" w:rsidRPr="007D098A" w:rsidRDefault="002F395C" w:rsidP="002F395C">
      <w:pPr>
        <w:spacing w:after="0"/>
        <w:jc w:val="center"/>
        <w:rPr>
          <w:rFonts w:cs="Arial"/>
          <w:b/>
          <w:sz w:val="20"/>
          <w:szCs w:val="20"/>
        </w:rPr>
      </w:pPr>
    </w:p>
    <w:p w:rsidR="002F395C" w:rsidRPr="00BE4EE3" w:rsidRDefault="002F395C" w:rsidP="002F395C">
      <w:pPr>
        <w:spacing w:after="0"/>
        <w:jc w:val="center"/>
        <w:rPr>
          <w:rFonts w:cs="Arial"/>
          <w:b/>
          <w:sz w:val="28"/>
          <w:szCs w:val="28"/>
        </w:rPr>
      </w:pPr>
    </w:p>
    <w:p w:rsidR="002F395C" w:rsidRPr="00BE4EE3" w:rsidRDefault="002F395C" w:rsidP="002F395C">
      <w:pPr>
        <w:spacing w:after="0"/>
        <w:jc w:val="center"/>
        <w:rPr>
          <w:rFonts w:cs="Arial"/>
          <w:b/>
          <w:sz w:val="28"/>
          <w:szCs w:val="28"/>
        </w:rPr>
      </w:pPr>
      <w:r w:rsidRPr="00BE4EE3">
        <w:rPr>
          <w:rFonts w:cs="Arial"/>
          <w:b/>
          <w:sz w:val="28"/>
          <w:szCs w:val="28"/>
        </w:rPr>
        <w:t>PLAN DE MANTENIMIENTO HOSPITALARIO</w:t>
      </w:r>
    </w:p>
    <w:p w:rsidR="002F395C" w:rsidRPr="00BE4EE3" w:rsidRDefault="002F395C" w:rsidP="002F395C">
      <w:pPr>
        <w:spacing w:after="0"/>
        <w:jc w:val="center"/>
        <w:rPr>
          <w:rFonts w:cs="Arial"/>
          <w:b/>
          <w:sz w:val="28"/>
          <w:szCs w:val="28"/>
        </w:rPr>
      </w:pPr>
    </w:p>
    <w:p w:rsidR="002F395C" w:rsidRPr="00BE4EE3" w:rsidRDefault="002F395C" w:rsidP="002F395C">
      <w:pPr>
        <w:spacing w:after="0"/>
        <w:jc w:val="center"/>
        <w:rPr>
          <w:rFonts w:cs="Arial"/>
          <w:sz w:val="28"/>
          <w:szCs w:val="28"/>
        </w:rPr>
      </w:pPr>
    </w:p>
    <w:p w:rsidR="002F395C" w:rsidRPr="007D098A" w:rsidRDefault="002F395C" w:rsidP="002F395C">
      <w:pPr>
        <w:jc w:val="center"/>
        <w:rPr>
          <w:rFonts w:cs="Arial"/>
          <w:sz w:val="20"/>
          <w:szCs w:val="20"/>
        </w:rPr>
      </w:pPr>
    </w:p>
    <w:p w:rsidR="002F395C" w:rsidRPr="007D098A" w:rsidRDefault="002F395C" w:rsidP="002F395C">
      <w:pPr>
        <w:jc w:val="center"/>
        <w:rPr>
          <w:rFonts w:cs="Arial"/>
          <w:sz w:val="20"/>
          <w:szCs w:val="20"/>
        </w:rPr>
      </w:pPr>
    </w:p>
    <w:p w:rsidR="002F395C" w:rsidRPr="007D098A" w:rsidRDefault="002F395C" w:rsidP="002F395C">
      <w:pPr>
        <w:jc w:val="center"/>
        <w:rPr>
          <w:rFonts w:cs="Arial"/>
          <w:sz w:val="20"/>
          <w:szCs w:val="20"/>
        </w:rPr>
      </w:pPr>
    </w:p>
    <w:p w:rsidR="002F395C" w:rsidRPr="007D098A" w:rsidRDefault="002F395C" w:rsidP="002F395C">
      <w:pPr>
        <w:jc w:val="center"/>
        <w:rPr>
          <w:rFonts w:cs="Arial"/>
          <w:sz w:val="20"/>
          <w:szCs w:val="20"/>
        </w:rPr>
      </w:pPr>
    </w:p>
    <w:p w:rsidR="002F395C" w:rsidRPr="007D098A" w:rsidRDefault="002F395C" w:rsidP="002F395C">
      <w:pPr>
        <w:jc w:val="center"/>
        <w:rPr>
          <w:rFonts w:cs="Arial"/>
          <w:sz w:val="20"/>
          <w:szCs w:val="20"/>
        </w:rPr>
      </w:pPr>
    </w:p>
    <w:p w:rsidR="002F395C" w:rsidRPr="007D098A" w:rsidRDefault="002F395C" w:rsidP="002F395C">
      <w:pPr>
        <w:jc w:val="center"/>
        <w:rPr>
          <w:rFonts w:cs="Arial"/>
          <w:sz w:val="20"/>
          <w:szCs w:val="20"/>
        </w:rPr>
      </w:pPr>
    </w:p>
    <w:p w:rsidR="002F395C" w:rsidRPr="007D098A" w:rsidRDefault="002F395C" w:rsidP="002F395C">
      <w:pPr>
        <w:jc w:val="center"/>
        <w:rPr>
          <w:rFonts w:cs="Arial"/>
          <w:sz w:val="20"/>
          <w:szCs w:val="20"/>
        </w:rPr>
      </w:pPr>
    </w:p>
    <w:p w:rsidR="002F395C" w:rsidRPr="00BE4EE3" w:rsidRDefault="002F395C" w:rsidP="002F395C">
      <w:pPr>
        <w:jc w:val="center"/>
        <w:rPr>
          <w:rFonts w:cs="Arial"/>
          <w:sz w:val="32"/>
          <w:szCs w:val="32"/>
        </w:rPr>
      </w:pPr>
    </w:p>
    <w:p w:rsidR="002F395C" w:rsidRPr="00BE4EE3" w:rsidRDefault="002F395C" w:rsidP="002F395C">
      <w:pPr>
        <w:spacing w:after="0"/>
        <w:jc w:val="center"/>
        <w:rPr>
          <w:rFonts w:cs="Arial"/>
          <w:b/>
          <w:sz w:val="32"/>
          <w:szCs w:val="32"/>
        </w:rPr>
      </w:pPr>
      <w:r w:rsidRPr="00BE4EE3">
        <w:rPr>
          <w:rFonts w:cs="Arial"/>
          <w:b/>
          <w:sz w:val="32"/>
          <w:szCs w:val="32"/>
        </w:rPr>
        <w:t xml:space="preserve">SAN JOSE DEL GUAVIARE </w:t>
      </w:r>
    </w:p>
    <w:p w:rsidR="002F395C" w:rsidRPr="00BE4EE3" w:rsidRDefault="00F2374E" w:rsidP="002F395C">
      <w:pPr>
        <w:spacing w:after="0"/>
        <w:jc w:val="center"/>
        <w:rPr>
          <w:rFonts w:cs="Arial"/>
          <w:b/>
          <w:sz w:val="32"/>
          <w:szCs w:val="32"/>
        </w:rPr>
      </w:pPr>
      <w:r>
        <w:rPr>
          <w:rFonts w:cs="Arial"/>
          <w:b/>
          <w:sz w:val="32"/>
          <w:szCs w:val="32"/>
        </w:rPr>
        <w:t>202</w:t>
      </w:r>
      <w:r w:rsidR="00F874D1">
        <w:rPr>
          <w:rFonts w:cs="Arial"/>
          <w:b/>
          <w:sz w:val="32"/>
          <w:szCs w:val="32"/>
        </w:rPr>
        <w:t>2</w:t>
      </w:r>
    </w:p>
    <w:p w:rsidR="002F395C" w:rsidRDefault="002F395C">
      <w:pPr>
        <w:rPr>
          <w:rFonts w:cs="Arial"/>
          <w:sz w:val="32"/>
          <w:szCs w:val="32"/>
        </w:rPr>
      </w:pPr>
      <w:r w:rsidRPr="00BE4EE3">
        <w:rPr>
          <w:rFonts w:cs="Arial"/>
          <w:sz w:val="32"/>
          <w:szCs w:val="32"/>
        </w:rPr>
        <w:br w:type="page"/>
      </w:r>
    </w:p>
    <w:p w:rsidR="008D4D7E" w:rsidRPr="000704CB" w:rsidRDefault="008D583D" w:rsidP="00F67F69">
      <w:pPr>
        <w:pStyle w:val="Ttulo3"/>
      </w:pPr>
      <w:bookmarkStart w:id="1" w:name="_Toc62548445"/>
      <w:bookmarkStart w:id="2" w:name="_Toc62548694"/>
      <w:r w:rsidRPr="000704CB">
        <w:lastRenderedPageBreak/>
        <w:t>I</w:t>
      </w:r>
      <w:r w:rsidR="008D4D7E" w:rsidRPr="000704CB">
        <w:t>NTRODUCCIÓN</w:t>
      </w:r>
      <w:bookmarkEnd w:id="0"/>
      <w:bookmarkEnd w:id="1"/>
      <w:bookmarkEnd w:id="2"/>
    </w:p>
    <w:p w:rsidR="008D4D7E" w:rsidRPr="000704CB" w:rsidRDefault="008D4D7E" w:rsidP="008D4D7E">
      <w:pPr>
        <w:spacing w:line="305" w:lineRule="exact"/>
        <w:rPr>
          <w:rFonts w:eastAsia="Times New Roman" w:cs="Arial"/>
          <w:sz w:val="22"/>
        </w:rPr>
      </w:pPr>
    </w:p>
    <w:p w:rsidR="008D4D7E" w:rsidRPr="000704CB" w:rsidRDefault="008D4D7E" w:rsidP="008D4D7E">
      <w:pPr>
        <w:spacing w:after="0"/>
        <w:jc w:val="center"/>
        <w:rPr>
          <w:rFonts w:cs="Arial"/>
          <w:b/>
          <w:sz w:val="22"/>
        </w:rPr>
      </w:pPr>
      <w:r w:rsidRPr="000704CB">
        <w:rPr>
          <w:rFonts w:cs="Arial"/>
          <w:b/>
          <w:sz w:val="22"/>
        </w:rPr>
        <w:t>E.S.E HOSPITAL SAN JOSE DEL GUAVIARE</w:t>
      </w:r>
    </w:p>
    <w:p w:rsidR="008D4D7E" w:rsidRPr="007D098A" w:rsidRDefault="008D4D7E" w:rsidP="008D4D7E">
      <w:pPr>
        <w:spacing w:line="262" w:lineRule="exact"/>
        <w:rPr>
          <w:rFonts w:eastAsia="Times New Roman" w:cs="Arial"/>
          <w:sz w:val="20"/>
          <w:szCs w:val="20"/>
        </w:rPr>
      </w:pPr>
    </w:p>
    <w:p w:rsidR="00232C9C" w:rsidRPr="0029623B" w:rsidRDefault="00232C9C" w:rsidP="00232C9C">
      <w:pPr>
        <w:rPr>
          <w:rFonts w:eastAsia="Arial"/>
        </w:rPr>
      </w:pPr>
      <w:r w:rsidRPr="0029623B">
        <w:rPr>
          <w:rFonts w:eastAsia="Arial"/>
        </w:rPr>
        <w:t>Empresa Social del Estado del orden Departamental, prestadora de servicios de salud de baja y mediana complejidad, orientada hacia la promoción de la salud y la prevención de la enfermedad.</w:t>
      </w:r>
    </w:p>
    <w:p w:rsidR="00232C9C" w:rsidRPr="00F3249C" w:rsidRDefault="00232C9C" w:rsidP="00232C9C">
      <w:pPr>
        <w:rPr>
          <w:rFonts w:eastAsia="Arial"/>
        </w:rPr>
      </w:pPr>
      <w:r w:rsidRPr="0029623B">
        <w:rPr>
          <w:rFonts w:eastAsia="Arial"/>
        </w:rPr>
        <w:t xml:space="preserve">Para el </w:t>
      </w:r>
      <w:r>
        <w:rPr>
          <w:rFonts w:eastAsia="Arial"/>
        </w:rPr>
        <w:t>desarrollo de sus actividades la</w:t>
      </w:r>
      <w:r w:rsidRPr="0029623B">
        <w:rPr>
          <w:rFonts w:eastAsia="Arial"/>
        </w:rPr>
        <w:t xml:space="preserve"> </w:t>
      </w:r>
      <w:r w:rsidRPr="0029623B">
        <w:rPr>
          <w:b/>
        </w:rPr>
        <w:t>E.S.E HOSPITAL SAN JOSE DEL GUAVIARE</w:t>
      </w:r>
      <w:r w:rsidRPr="0029623B">
        <w:rPr>
          <w:rFonts w:eastAsia="Arial"/>
          <w:b/>
        </w:rPr>
        <w:t xml:space="preserve">, </w:t>
      </w:r>
      <w:r>
        <w:rPr>
          <w:rFonts w:eastAsia="Arial"/>
        </w:rPr>
        <w:t>dispone de cuatro grandes procesos: procesos misionales, procesos de estratégicos, procesos de apoyo y procesos de evaluación p</w:t>
      </w:r>
      <w:r w:rsidRPr="00F3249C">
        <w:rPr>
          <w:rFonts w:eastAsia="Arial"/>
        </w:rPr>
        <w:t>ara lo cual su recurso humano necesita contar con ambiente físico, dotación y tecnología en adecuado funcionamiento para el desarrollo de las diferentes actividades derivadas del proceso de atención.</w:t>
      </w:r>
    </w:p>
    <w:p w:rsidR="00232C9C" w:rsidRPr="00F3249C" w:rsidRDefault="00232C9C" w:rsidP="00232C9C">
      <w:pPr>
        <w:rPr>
          <w:rFonts w:eastAsia="Arial"/>
        </w:rPr>
      </w:pPr>
      <w:r w:rsidRPr="00F3249C">
        <w:rPr>
          <w:rFonts w:eastAsia="Arial"/>
        </w:rPr>
        <w:t>El mantenimiento Preventivo del ambiente físico, dotación y tecnología es un procedimiento periódico para minimizar el riesgo de fallas y asegurar la continua el correcto funcionamiento en la prestación del servicio.</w:t>
      </w:r>
    </w:p>
    <w:p w:rsidR="00232C9C" w:rsidRPr="00F3249C" w:rsidRDefault="00232C9C" w:rsidP="00232C9C">
      <w:pPr>
        <w:rPr>
          <w:rFonts w:eastAsia="Arial"/>
        </w:rPr>
      </w:pPr>
      <w:r w:rsidRPr="00F3249C">
        <w:rPr>
          <w:rFonts w:eastAsia="Arial"/>
        </w:rPr>
        <w:t>Además, permite alargando así la vida útil del ambiente, dotación y equipos, permitiendo disminuir los riesgos para los pacientes y para el personal y de esta manera brindar un servicio de excelente calidad.</w:t>
      </w:r>
    </w:p>
    <w:p w:rsidR="00232C9C" w:rsidRPr="00FA56CD" w:rsidRDefault="00232C9C" w:rsidP="00232C9C">
      <w:pPr>
        <w:rPr>
          <w:rFonts w:eastAsia="Arial"/>
        </w:rPr>
      </w:pPr>
      <w:r w:rsidRPr="0029623B">
        <w:rPr>
          <w:rFonts w:eastAsia="Arial"/>
        </w:rPr>
        <w:t>El mantenimiento preventivo busca mejorar la prestación en las áreas de servicios de infraestructura física, dotación biomédica e industrial de uso hospitalario, muebles de uso administrativo y asistencial, sistemas de comunicación e informática.</w:t>
      </w:r>
    </w:p>
    <w:p w:rsidR="00232C9C" w:rsidRDefault="00232C9C" w:rsidP="00232C9C">
      <w:pPr>
        <w:rPr>
          <w:rFonts w:eastAsia="Arial"/>
        </w:rPr>
      </w:pPr>
      <w:r w:rsidRPr="0029623B">
        <w:rPr>
          <w:rFonts w:eastAsia="Arial"/>
        </w:rPr>
        <w:t xml:space="preserve">Por lo anterior el aspecto de mayor relevancia para el mantenimiento del hospital es conservarlo en condiciones de funcionamiento seguro, eficiente y minimizando los recursos económicos, </w:t>
      </w:r>
      <w:r>
        <w:rPr>
          <w:rFonts w:eastAsia="Arial"/>
        </w:rPr>
        <w:t>previniendo daños, reparaciones o reemplazo del bien.</w:t>
      </w:r>
    </w:p>
    <w:p w:rsidR="002169F8" w:rsidRDefault="00232C9C" w:rsidP="00232C9C">
      <w:pPr>
        <w:spacing w:line="0" w:lineRule="atLeast"/>
        <w:rPr>
          <w:rFonts w:eastAsia="Arial"/>
        </w:rPr>
      </w:pPr>
      <w:r w:rsidRPr="00F3249C">
        <w:rPr>
          <w:rFonts w:eastAsia="Arial"/>
        </w:rPr>
        <w:t>Es necesario contar con procesos establecidos, programación y evaluación de manera mensual, con el fin de garantizar una óptima calidad en el ambiente físico, dotación y equipamiento.</w:t>
      </w:r>
    </w:p>
    <w:p w:rsidR="00092633" w:rsidRDefault="00092633" w:rsidP="00232C9C">
      <w:pPr>
        <w:spacing w:line="0" w:lineRule="atLeast"/>
        <w:rPr>
          <w:rFonts w:eastAsia="Arial"/>
        </w:rPr>
      </w:pPr>
    </w:p>
    <w:p w:rsidR="00092633" w:rsidRPr="007D098A" w:rsidRDefault="00092633" w:rsidP="00232C9C">
      <w:pPr>
        <w:spacing w:line="0" w:lineRule="atLeast"/>
        <w:rPr>
          <w:rFonts w:eastAsia="Arial" w:cs="Arial"/>
          <w:b/>
          <w:sz w:val="20"/>
          <w:szCs w:val="20"/>
        </w:rPr>
      </w:pPr>
    </w:p>
    <w:p w:rsidR="00354BE1" w:rsidRPr="007D098A" w:rsidRDefault="00354BE1" w:rsidP="002169F8">
      <w:pPr>
        <w:spacing w:line="0" w:lineRule="atLeast"/>
        <w:ind w:left="1118"/>
        <w:rPr>
          <w:rFonts w:eastAsia="Arial" w:cs="Arial"/>
          <w:b/>
          <w:sz w:val="20"/>
          <w:szCs w:val="20"/>
        </w:rPr>
      </w:pPr>
    </w:p>
    <w:p w:rsidR="002169F8" w:rsidRPr="000704CB" w:rsidRDefault="00567706" w:rsidP="00F67F69">
      <w:pPr>
        <w:pStyle w:val="Ttulo3"/>
      </w:pPr>
      <w:bookmarkStart w:id="3" w:name="_Toc456019455"/>
      <w:bookmarkStart w:id="4" w:name="_Toc62548446"/>
      <w:bookmarkStart w:id="5" w:name="_Toc62548695"/>
      <w:r w:rsidRPr="000704CB">
        <w:lastRenderedPageBreak/>
        <w:t>OBJETIVOS GENERALES</w:t>
      </w:r>
      <w:bookmarkEnd w:id="3"/>
      <w:bookmarkEnd w:id="4"/>
      <w:bookmarkEnd w:id="5"/>
    </w:p>
    <w:p w:rsidR="002169F8" w:rsidRPr="007D098A" w:rsidRDefault="002169F8" w:rsidP="002169F8">
      <w:pPr>
        <w:spacing w:line="377" w:lineRule="exact"/>
        <w:rPr>
          <w:rFonts w:eastAsia="Times New Roman" w:cs="Arial"/>
          <w:sz w:val="20"/>
          <w:szCs w:val="20"/>
        </w:rPr>
      </w:pPr>
    </w:p>
    <w:p w:rsidR="002169F8" w:rsidRPr="000704CB" w:rsidRDefault="002169F8" w:rsidP="00EE37B6">
      <w:pPr>
        <w:numPr>
          <w:ilvl w:val="0"/>
          <w:numId w:val="1"/>
        </w:numPr>
        <w:tabs>
          <w:tab w:val="left" w:pos="358"/>
        </w:tabs>
        <w:spacing w:after="0" w:line="276" w:lineRule="auto"/>
        <w:ind w:left="358" w:right="40" w:hanging="358"/>
        <w:rPr>
          <w:rFonts w:eastAsia="Symbol" w:cs="Arial"/>
          <w:sz w:val="22"/>
          <w:szCs w:val="20"/>
        </w:rPr>
      </w:pPr>
      <w:r w:rsidRPr="000704CB">
        <w:rPr>
          <w:rFonts w:eastAsia="Arial" w:cs="Arial"/>
          <w:sz w:val="22"/>
          <w:szCs w:val="20"/>
        </w:rPr>
        <w:t>Garantizar la seguridad de los pacientes y del personal que administra y utiliza los recursos físicos del hospital.</w:t>
      </w:r>
    </w:p>
    <w:p w:rsidR="002169F8" w:rsidRPr="000704CB" w:rsidRDefault="002169F8" w:rsidP="000704CB">
      <w:pPr>
        <w:spacing w:after="0" w:line="276" w:lineRule="auto"/>
        <w:rPr>
          <w:rFonts w:eastAsia="Symbol" w:cs="Arial"/>
          <w:sz w:val="22"/>
          <w:szCs w:val="20"/>
        </w:rPr>
      </w:pPr>
    </w:p>
    <w:p w:rsidR="002169F8" w:rsidRPr="000704CB" w:rsidRDefault="002169F8" w:rsidP="00EE37B6">
      <w:pPr>
        <w:numPr>
          <w:ilvl w:val="0"/>
          <w:numId w:val="1"/>
        </w:numPr>
        <w:tabs>
          <w:tab w:val="left" w:pos="358"/>
        </w:tabs>
        <w:spacing w:after="0" w:line="276" w:lineRule="auto"/>
        <w:ind w:left="358" w:right="40" w:hanging="358"/>
        <w:rPr>
          <w:rFonts w:eastAsia="Symbol" w:cs="Arial"/>
          <w:sz w:val="22"/>
          <w:szCs w:val="20"/>
        </w:rPr>
      </w:pPr>
      <w:r w:rsidRPr="000704CB">
        <w:rPr>
          <w:rFonts w:eastAsia="Arial" w:cs="Arial"/>
          <w:sz w:val="22"/>
          <w:szCs w:val="20"/>
        </w:rPr>
        <w:t>Contribuir a que la atención en salud cumpla con las características de calidad previstas en el numeral 9, Artículo 153 de la Ley 100 de 1993 y en el Decreto 2174 de 1996.</w:t>
      </w:r>
    </w:p>
    <w:p w:rsidR="002169F8" w:rsidRPr="000704CB" w:rsidRDefault="002169F8" w:rsidP="000704CB">
      <w:pPr>
        <w:spacing w:after="0" w:line="276" w:lineRule="auto"/>
        <w:rPr>
          <w:rFonts w:eastAsia="Symbol" w:cs="Arial"/>
          <w:sz w:val="22"/>
          <w:szCs w:val="20"/>
        </w:rPr>
      </w:pPr>
    </w:p>
    <w:p w:rsidR="002169F8" w:rsidRPr="000704CB" w:rsidRDefault="002169F8" w:rsidP="00EE37B6">
      <w:pPr>
        <w:numPr>
          <w:ilvl w:val="0"/>
          <w:numId w:val="1"/>
        </w:numPr>
        <w:tabs>
          <w:tab w:val="left" w:pos="358"/>
        </w:tabs>
        <w:spacing w:after="0" w:line="276" w:lineRule="auto"/>
        <w:ind w:left="358" w:hanging="358"/>
        <w:rPr>
          <w:rFonts w:eastAsia="Symbol" w:cs="Arial"/>
          <w:sz w:val="22"/>
          <w:szCs w:val="20"/>
        </w:rPr>
      </w:pPr>
      <w:r w:rsidRPr="000704CB">
        <w:rPr>
          <w:rFonts w:eastAsia="Arial" w:cs="Arial"/>
          <w:sz w:val="22"/>
          <w:szCs w:val="20"/>
        </w:rPr>
        <w:t>Conservar la infraestructura, equipamiento médico e instalaciones del Hospital</w:t>
      </w:r>
      <w:r w:rsidRPr="000704CB">
        <w:rPr>
          <w:rFonts w:eastAsia="Arial" w:cs="Arial"/>
          <w:b/>
          <w:sz w:val="22"/>
          <w:szCs w:val="20"/>
        </w:rPr>
        <w:t>,</w:t>
      </w:r>
      <w:r w:rsidRPr="000704CB">
        <w:rPr>
          <w:rFonts w:eastAsia="Arial" w:cs="Arial"/>
          <w:sz w:val="22"/>
          <w:szCs w:val="20"/>
        </w:rPr>
        <w:t xml:space="preserve"> en las mejores condiciones de operación, funcionalidad y seguridad, con el propósito de facilitar la prestación óptima de los servicios.</w:t>
      </w:r>
    </w:p>
    <w:p w:rsidR="002169F8" w:rsidRPr="000704CB" w:rsidRDefault="002169F8" w:rsidP="000704CB">
      <w:pPr>
        <w:spacing w:after="0" w:line="276" w:lineRule="auto"/>
        <w:rPr>
          <w:rFonts w:eastAsia="Symbol" w:cs="Arial"/>
          <w:sz w:val="22"/>
          <w:szCs w:val="20"/>
        </w:rPr>
      </w:pPr>
    </w:p>
    <w:p w:rsidR="002169F8" w:rsidRPr="000704CB" w:rsidRDefault="002169F8" w:rsidP="00EE37B6">
      <w:pPr>
        <w:numPr>
          <w:ilvl w:val="0"/>
          <w:numId w:val="1"/>
        </w:numPr>
        <w:tabs>
          <w:tab w:val="left" w:pos="358"/>
        </w:tabs>
        <w:spacing w:after="0" w:line="276" w:lineRule="auto"/>
        <w:ind w:left="358" w:hanging="358"/>
        <w:rPr>
          <w:rFonts w:eastAsia="Symbol" w:cs="Arial"/>
          <w:sz w:val="22"/>
          <w:szCs w:val="20"/>
        </w:rPr>
      </w:pPr>
      <w:r w:rsidRPr="000704CB">
        <w:rPr>
          <w:rFonts w:eastAsia="Arial" w:cs="Arial"/>
          <w:sz w:val="22"/>
          <w:szCs w:val="20"/>
        </w:rPr>
        <w:t>Planificar y programar la mejor utilización de los recursos tecnológicos, humanos y financieros asignados para el Mantenimiento preventivo.</w:t>
      </w:r>
    </w:p>
    <w:p w:rsidR="002169F8" w:rsidRPr="000704CB" w:rsidRDefault="002169F8" w:rsidP="000704CB">
      <w:pPr>
        <w:spacing w:after="0" w:line="276" w:lineRule="auto"/>
        <w:rPr>
          <w:rFonts w:eastAsia="Symbol" w:cs="Arial"/>
          <w:sz w:val="22"/>
          <w:szCs w:val="20"/>
        </w:rPr>
      </w:pPr>
    </w:p>
    <w:p w:rsidR="002169F8" w:rsidRPr="000704CB" w:rsidRDefault="002169F8" w:rsidP="00EE37B6">
      <w:pPr>
        <w:numPr>
          <w:ilvl w:val="0"/>
          <w:numId w:val="1"/>
        </w:numPr>
        <w:tabs>
          <w:tab w:val="left" w:pos="358"/>
        </w:tabs>
        <w:spacing w:after="0" w:line="276" w:lineRule="auto"/>
        <w:ind w:left="358" w:right="40" w:hanging="358"/>
        <w:rPr>
          <w:rFonts w:eastAsia="Symbol" w:cs="Arial"/>
          <w:sz w:val="22"/>
          <w:szCs w:val="20"/>
        </w:rPr>
      </w:pPr>
      <w:r w:rsidRPr="000704CB">
        <w:rPr>
          <w:rFonts w:eastAsia="Arial" w:cs="Arial"/>
          <w:sz w:val="22"/>
          <w:szCs w:val="20"/>
        </w:rPr>
        <w:t xml:space="preserve">Proporcionar los servicios básicos y especiales en todas las áreas de </w:t>
      </w:r>
      <w:r w:rsidR="00567706" w:rsidRPr="000704CB">
        <w:rPr>
          <w:rFonts w:cs="Arial"/>
          <w:b/>
          <w:sz w:val="22"/>
          <w:szCs w:val="20"/>
        </w:rPr>
        <w:t>E.S.E HOSPITAL SAN JOSE DEL GUAVIARE</w:t>
      </w:r>
      <w:r w:rsidRPr="000704CB">
        <w:rPr>
          <w:rFonts w:eastAsia="Arial" w:cs="Arial"/>
          <w:sz w:val="22"/>
          <w:szCs w:val="20"/>
        </w:rPr>
        <w:t>, en el momento que sean requeridos y</w:t>
      </w:r>
      <w:r w:rsidR="002C1B01">
        <w:rPr>
          <w:rFonts w:eastAsia="Arial" w:cs="Arial"/>
          <w:sz w:val="22"/>
          <w:szCs w:val="20"/>
        </w:rPr>
        <w:t xml:space="preserve"> </w:t>
      </w:r>
      <w:r w:rsidRPr="000704CB">
        <w:rPr>
          <w:rFonts w:eastAsia="Arial" w:cs="Arial"/>
          <w:sz w:val="22"/>
          <w:szCs w:val="20"/>
        </w:rPr>
        <w:t>reduciendo al máximo la frecuencia de las interrupciones, ya sea por causa de fallas accidentales o como resultado de la aplicación de medidas de mantenimiento correctivo no programado.</w:t>
      </w:r>
    </w:p>
    <w:p w:rsidR="002169F8" w:rsidRPr="000704CB" w:rsidRDefault="002169F8" w:rsidP="000704CB">
      <w:pPr>
        <w:spacing w:after="0" w:line="276" w:lineRule="auto"/>
        <w:rPr>
          <w:rFonts w:eastAsia="Symbol" w:cs="Arial"/>
          <w:sz w:val="22"/>
          <w:szCs w:val="20"/>
        </w:rPr>
      </w:pPr>
    </w:p>
    <w:p w:rsidR="002169F8" w:rsidRPr="000704CB" w:rsidRDefault="002169F8" w:rsidP="00EE37B6">
      <w:pPr>
        <w:numPr>
          <w:ilvl w:val="0"/>
          <w:numId w:val="1"/>
        </w:numPr>
        <w:tabs>
          <w:tab w:val="left" w:pos="358"/>
        </w:tabs>
        <w:spacing w:after="0" w:line="276" w:lineRule="auto"/>
        <w:ind w:left="358" w:right="40" w:hanging="358"/>
        <w:rPr>
          <w:rFonts w:eastAsia="Symbol" w:cs="Arial"/>
          <w:sz w:val="22"/>
          <w:szCs w:val="20"/>
        </w:rPr>
      </w:pPr>
      <w:r w:rsidRPr="000704CB">
        <w:rPr>
          <w:rFonts w:eastAsia="Arial" w:cs="Arial"/>
          <w:sz w:val="22"/>
          <w:szCs w:val="20"/>
        </w:rPr>
        <w:t>Asegurar la disponibilidad óptima de las instalaciones y del equipo para el servicio y obtener el rendimiento máximo posible de la inversión de estos elementos.</w:t>
      </w:r>
    </w:p>
    <w:p w:rsidR="002169F8" w:rsidRPr="000704CB" w:rsidRDefault="002169F8" w:rsidP="000704CB">
      <w:pPr>
        <w:spacing w:after="0" w:line="276" w:lineRule="auto"/>
        <w:rPr>
          <w:rFonts w:eastAsia="Symbol" w:cs="Arial"/>
          <w:sz w:val="22"/>
          <w:szCs w:val="20"/>
        </w:rPr>
      </w:pPr>
    </w:p>
    <w:p w:rsidR="002169F8" w:rsidRPr="000704CB" w:rsidRDefault="002169F8" w:rsidP="00EE37B6">
      <w:pPr>
        <w:numPr>
          <w:ilvl w:val="0"/>
          <w:numId w:val="1"/>
        </w:numPr>
        <w:tabs>
          <w:tab w:val="left" w:pos="358"/>
        </w:tabs>
        <w:spacing w:after="0" w:line="276" w:lineRule="auto"/>
        <w:ind w:left="358" w:hanging="358"/>
        <w:rPr>
          <w:rFonts w:eastAsia="Symbol" w:cs="Arial"/>
          <w:sz w:val="22"/>
          <w:szCs w:val="20"/>
        </w:rPr>
      </w:pPr>
      <w:r w:rsidRPr="000704CB">
        <w:rPr>
          <w:rFonts w:eastAsia="Arial" w:cs="Arial"/>
          <w:sz w:val="22"/>
          <w:szCs w:val="20"/>
        </w:rPr>
        <w:t>Asegurar la asignación, dentro de los recursos destinados por la institución, de los montos necesarios para el desarrollo de las labores de mantenimiento hospitalario, conforme a las necesidades previstas y manifiestas.</w:t>
      </w:r>
    </w:p>
    <w:p w:rsidR="002169F8" w:rsidRPr="000704CB" w:rsidRDefault="002169F8" w:rsidP="000704CB">
      <w:pPr>
        <w:spacing w:after="0" w:line="276" w:lineRule="auto"/>
        <w:rPr>
          <w:rFonts w:eastAsia="Symbol" w:cs="Arial"/>
          <w:sz w:val="22"/>
          <w:szCs w:val="20"/>
        </w:rPr>
      </w:pPr>
    </w:p>
    <w:p w:rsidR="002169F8" w:rsidRPr="001F438F" w:rsidRDefault="002169F8" w:rsidP="00EE37B6">
      <w:pPr>
        <w:numPr>
          <w:ilvl w:val="0"/>
          <w:numId w:val="1"/>
        </w:numPr>
        <w:tabs>
          <w:tab w:val="left" w:pos="358"/>
        </w:tabs>
        <w:spacing w:after="0" w:line="276" w:lineRule="auto"/>
        <w:ind w:left="358" w:right="20" w:hanging="358"/>
        <w:rPr>
          <w:rFonts w:eastAsia="Symbol" w:cs="Arial"/>
          <w:sz w:val="22"/>
          <w:szCs w:val="20"/>
        </w:rPr>
      </w:pPr>
      <w:r w:rsidRPr="000704CB">
        <w:rPr>
          <w:rFonts w:eastAsia="Arial" w:cs="Arial"/>
          <w:sz w:val="22"/>
          <w:szCs w:val="20"/>
        </w:rPr>
        <w:t>Garantizar la disponibilidad de la infraestructura, de los equipos médicos y los recursos físicos de la institución</w:t>
      </w:r>
    </w:p>
    <w:p w:rsidR="001F438F" w:rsidRDefault="001F438F" w:rsidP="001F438F">
      <w:pPr>
        <w:pStyle w:val="Prrafodelista"/>
        <w:rPr>
          <w:rFonts w:eastAsia="Symbol" w:cs="Arial"/>
          <w:sz w:val="22"/>
          <w:szCs w:val="20"/>
        </w:rPr>
      </w:pPr>
    </w:p>
    <w:p w:rsidR="00092633" w:rsidRDefault="00092633" w:rsidP="001F438F">
      <w:pPr>
        <w:pStyle w:val="Prrafodelista"/>
        <w:rPr>
          <w:rFonts w:eastAsia="Symbol" w:cs="Arial"/>
          <w:sz w:val="22"/>
          <w:szCs w:val="20"/>
        </w:rPr>
      </w:pPr>
    </w:p>
    <w:p w:rsidR="00092633" w:rsidRDefault="00092633" w:rsidP="001F438F">
      <w:pPr>
        <w:pStyle w:val="Prrafodelista"/>
        <w:rPr>
          <w:rFonts w:eastAsia="Symbol" w:cs="Arial"/>
          <w:sz w:val="22"/>
          <w:szCs w:val="20"/>
        </w:rPr>
      </w:pPr>
    </w:p>
    <w:p w:rsidR="00092633" w:rsidRDefault="00092633" w:rsidP="001F438F">
      <w:pPr>
        <w:pStyle w:val="Prrafodelista"/>
        <w:rPr>
          <w:rFonts w:eastAsia="Symbol" w:cs="Arial"/>
          <w:sz w:val="22"/>
          <w:szCs w:val="20"/>
        </w:rPr>
      </w:pPr>
    </w:p>
    <w:p w:rsidR="001F438F" w:rsidRDefault="001F438F" w:rsidP="001F438F">
      <w:pPr>
        <w:tabs>
          <w:tab w:val="left" w:pos="358"/>
        </w:tabs>
        <w:spacing w:after="0" w:line="276" w:lineRule="auto"/>
        <w:ind w:right="20"/>
        <w:rPr>
          <w:rFonts w:eastAsia="Symbol" w:cs="Arial"/>
          <w:sz w:val="22"/>
          <w:szCs w:val="20"/>
        </w:rPr>
      </w:pPr>
    </w:p>
    <w:p w:rsidR="001F438F" w:rsidRPr="000704CB" w:rsidRDefault="001F438F" w:rsidP="001F438F">
      <w:pPr>
        <w:tabs>
          <w:tab w:val="left" w:pos="358"/>
        </w:tabs>
        <w:spacing w:after="0" w:line="276" w:lineRule="auto"/>
        <w:ind w:right="20"/>
        <w:rPr>
          <w:rFonts w:eastAsia="Symbol" w:cs="Arial"/>
          <w:sz w:val="22"/>
          <w:szCs w:val="20"/>
        </w:rPr>
      </w:pPr>
    </w:p>
    <w:p w:rsidR="00354BE1" w:rsidRPr="000704CB" w:rsidRDefault="00354BE1" w:rsidP="00F67F69">
      <w:pPr>
        <w:pStyle w:val="Ttulo3"/>
      </w:pPr>
      <w:bookmarkStart w:id="6" w:name="_Toc456019456"/>
      <w:bookmarkStart w:id="7" w:name="_Toc62548447"/>
      <w:bookmarkStart w:id="8" w:name="_Toc62548696"/>
      <w:r w:rsidRPr="000704CB">
        <w:lastRenderedPageBreak/>
        <w:t>OBJETIVOS ESPECÍFICOS</w:t>
      </w:r>
      <w:bookmarkEnd w:id="6"/>
      <w:bookmarkEnd w:id="7"/>
      <w:bookmarkEnd w:id="8"/>
    </w:p>
    <w:p w:rsidR="00921B4B" w:rsidRPr="000704CB" w:rsidRDefault="00921B4B" w:rsidP="00921B4B">
      <w:pPr>
        <w:rPr>
          <w:rFonts w:asciiTheme="minorHAnsi" w:hAnsiTheme="minorHAnsi" w:cstheme="minorHAnsi"/>
          <w:sz w:val="22"/>
        </w:rPr>
      </w:pPr>
    </w:p>
    <w:p w:rsidR="00354BE1" w:rsidRPr="000704CB" w:rsidRDefault="00354BE1" w:rsidP="00354BE1">
      <w:pPr>
        <w:tabs>
          <w:tab w:val="left" w:pos="358"/>
        </w:tabs>
        <w:spacing w:after="0" w:line="259" w:lineRule="auto"/>
        <w:ind w:left="358" w:right="40"/>
        <w:rPr>
          <w:rFonts w:asciiTheme="minorHAnsi" w:eastAsia="Symbol" w:hAnsiTheme="minorHAnsi" w:cstheme="minorHAnsi"/>
          <w:sz w:val="22"/>
        </w:rPr>
      </w:pPr>
    </w:p>
    <w:p w:rsidR="00354BE1" w:rsidRPr="000704CB" w:rsidRDefault="00354BE1" w:rsidP="00EE37B6">
      <w:pPr>
        <w:numPr>
          <w:ilvl w:val="0"/>
          <w:numId w:val="2"/>
        </w:numPr>
        <w:tabs>
          <w:tab w:val="left" w:pos="358"/>
        </w:tabs>
        <w:spacing w:after="0"/>
        <w:ind w:right="40"/>
        <w:rPr>
          <w:rFonts w:asciiTheme="minorHAnsi" w:eastAsia="Symbol" w:hAnsiTheme="minorHAnsi" w:cstheme="minorHAnsi"/>
          <w:sz w:val="22"/>
        </w:rPr>
      </w:pPr>
      <w:r w:rsidRPr="000704CB">
        <w:rPr>
          <w:rFonts w:asciiTheme="minorHAnsi" w:eastAsia="Arial" w:hAnsiTheme="minorHAnsi" w:cstheme="minorHAnsi"/>
          <w:sz w:val="22"/>
        </w:rPr>
        <w:t>Implementar procesos que garanticen la minimización de riesgos asociados con la adquisición de las tecnologías</w:t>
      </w:r>
      <w:r w:rsidR="000704CB">
        <w:rPr>
          <w:rFonts w:asciiTheme="minorHAnsi" w:eastAsia="Arial" w:hAnsiTheme="minorHAnsi" w:cstheme="minorHAnsi"/>
          <w:sz w:val="22"/>
        </w:rPr>
        <w:t>.</w:t>
      </w:r>
    </w:p>
    <w:p w:rsidR="00354BE1" w:rsidRPr="000704CB" w:rsidRDefault="00354BE1" w:rsidP="001F2FB8">
      <w:pPr>
        <w:rPr>
          <w:rFonts w:asciiTheme="minorHAnsi" w:eastAsia="Symbol" w:hAnsiTheme="minorHAnsi" w:cstheme="minorHAnsi"/>
          <w:sz w:val="22"/>
        </w:rPr>
      </w:pPr>
    </w:p>
    <w:p w:rsidR="00354BE1" w:rsidRPr="000704CB" w:rsidRDefault="00354BE1" w:rsidP="00EE37B6">
      <w:pPr>
        <w:numPr>
          <w:ilvl w:val="0"/>
          <w:numId w:val="2"/>
        </w:numPr>
        <w:tabs>
          <w:tab w:val="left" w:pos="358"/>
        </w:tabs>
        <w:spacing w:after="0"/>
        <w:ind w:right="40"/>
        <w:rPr>
          <w:rFonts w:asciiTheme="minorHAnsi" w:eastAsia="Symbol" w:hAnsiTheme="minorHAnsi" w:cstheme="minorHAnsi"/>
          <w:sz w:val="22"/>
        </w:rPr>
      </w:pPr>
      <w:r w:rsidRPr="000704CB">
        <w:rPr>
          <w:rFonts w:asciiTheme="minorHAnsi" w:eastAsia="Arial" w:hAnsiTheme="minorHAnsi" w:cstheme="minorHAnsi"/>
          <w:sz w:val="22"/>
        </w:rPr>
        <w:t>Proporcionar un entorno seguro y funcional, mediante le mantenimiento adecuado de todos los equipos</w:t>
      </w:r>
      <w:r w:rsidR="000704CB">
        <w:rPr>
          <w:rFonts w:asciiTheme="minorHAnsi" w:eastAsia="Arial" w:hAnsiTheme="minorHAnsi" w:cstheme="minorHAnsi"/>
          <w:sz w:val="22"/>
        </w:rPr>
        <w:t>.</w:t>
      </w:r>
    </w:p>
    <w:p w:rsidR="00354BE1" w:rsidRPr="000704CB" w:rsidRDefault="00354BE1" w:rsidP="001F2FB8">
      <w:pPr>
        <w:rPr>
          <w:rFonts w:asciiTheme="minorHAnsi" w:eastAsia="Symbol" w:hAnsiTheme="minorHAnsi" w:cstheme="minorHAnsi"/>
          <w:sz w:val="22"/>
        </w:rPr>
      </w:pPr>
    </w:p>
    <w:p w:rsidR="00354BE1" w:rsidRPr="000704CB" w:rsidRDefault="00354BE1" w:rsidP="00EE37B6">
      <w:pPr>
        <w:numPr>
          <w:ilvl w:val="0"/>
          <w:numId w:val="2"/>
        </w:numPr>
        <w:tabs>
          <w:tab w:val="left" w:pos="358"/>
        </w:tabs>
        <w:spacing w:after="0"/>
        <w:rPr>
          <w:rFonts w:asciiTheme="minorHAnsi" w:eastAsia="Symbol" w:hAnsiTheme="minorHAnsi" w:cstheme="minorHAnsi"/>
          <w:sz w:val="22"/>
        </w:rPr>
      </w:pPr>
      <w:r w:rsidRPr="000704CB">
        <w:rPr>
          <w:rFonts w:asciiTheme="minorHAnsi" w:eastAsia="Arial" w:hAnsiTheme="minorHAnsi" w:cstheme="minorHAnsi"/>
          <w:sz w:val="22"/>
        </w:rPr>
        <w:t>Proporcionar documentación esencial y necesaria de todos los equipos y su ubicación</w:t>
      </w:r>
      <w:r w:rsidR="000704CB">
        <w:rPr>
          <w:rFonts w:asciiTheme="minorHAnsi" w:eastAsia="Arial" w:hAnsiTheme="minorHAnsi" w:cstheme="minorHAnsi"/>
          <w:sz w:val="22"/>
        </w:rPr>
        <w:t>.</w:t>
      </w:r>
    </w:p>
    <w:p w:rsidR="00354BE1" w:rsidRPr="000704CB" w:rsidRDefault="00354BE1" w:rsidP="001F2FB8">
      <w:pPr>
        <w:rPr>
          <w:rFonts w:asciiTheme="minorHAnsi" w:eastAsia="Symbol" w:hAnsiTheme="minorHAnsi" w:cstheme="minorHAnsi"/>
          <w:sz w:val="22"/>
        </w:rPr>
      </w:pPr>
    </w:p>
    <w:p w:rsidR="00354BE1" w:rsidRPr="000704CB" w:rsidRDefault="00354BE1" w:rsidP="00EE37B6">
      <w:pPr>
        <w:numPr>
          <w:ilvl w:val="0"/>
          <w:numId w:val="2"/>
        </w:numPr>
        <w:tabs>
          <w:tab w:val="left" w:pos="358"/>
        </w:tabs>
        <w:spacing w:after="0"/>
        <w:ind w:right="40"/>
        <w:rPr>
          <w:rFonts w:asciiTheme="minorHAnsi" w:eastAsia="Symbol" w:hAnsiTheme="minorHAnsi" w:cstheme="minorHAnsi"/>
          <w:sz w:val="22"/>
        </w:rPr>
      </w:pPr>
      <w:r w:rsidRPr="000704CB">
        <w:rPr>
          <w:rFonts w:asciiTheme="minorHAnsi" w:eastAsia="Arial" w:hAnsiTheme="minorHAnsi" w:cstheme="minorHAnsi"/>
          <w:sz w:val="22"/>
        </w:rPr>
        <w:t>Garantizar una continua prestación de servicios de salud, gracias al perfecto funcionamiento de los equipos.</w:t>
      </w:r>
    </w:p>
    <w:p w:rsidR="00354BE1" w:rsidRPr="000704CB" w:rsidRDefault="00354BE1" w:rsidP="001F2FB8">
      <w:pPr>
        <w:rPr>
          <w:rFonts w:asciiTheme="minorHAnsi" w:eastAsia="Symbol" w:hAnsiTheme="minorHAnsi" w:cstheme="minorHAnsi"/>
          <w:sz w:val="22"/>
        </w:rPr>
      </w:pPr>
    </w:p>
    <w:p w:rsidR="00354BE1" w:rsidRPr="000704CB" w:rsidRDefault="000704CB" w:rsidP="00EE37B6">
      <w:pPr>
        <w:numPr>
          <w:ilvl w:val="0"/>
          <w:numId w:val="2"/>
        </w:numPr>
        <w:tabs>
          <w:tab w:val="left" w:pos="358"/>
        </w:tabs>
        <w:spacing w:after="0" w:line="259" w:lineRule="auto"/>
        <w:ind w:right="40"/>
        <w:rPr>
          <w:rFonts w:asciiTheme="minorHAnsi" w:eastAsia="Arial" w:hAnsiTheme="minorHAnsi" w:cstheme="minorHAnsi"/>
          <w:b/>
          <w:sz w:val="22"/>
        </w:rPr>
      </w:pPr>
      <w:r>
        <w:rPr>
          <w:rFonts w:asciiTheme="minorHAnsi" w:eastAsia="Arial" w:hAnsiTheme="minorHAnsi" w:cstheme="minorHAnsi"/>
          <w:sz w:val="22"/>
        </w:rPr>
        <w:t>Contar con un</w:t>
      </w:r>
      <w:r w:rsidR="00354BE1" w:rsidRPr="000704CB">
        <w:rPr>
          <w:rFonts w:asciiTheme="minorHAnsi" w:eastAsia="Arial" w:hAnsiTheme="minorHAnsi" w:cstheme="minorHAnsi"/>
          <w:sz w:val="22"/>
        </w:rPr>
        <w:t xml:space="preserve"> Plan de Mantenimiento preventivo para conservación de los Equipos Biomédicos de </w:t>
      </w:r>
      <w:r w:rsidR="00354BE1" w:rsidRPr="000704CB">
        <w:rPr>
          <w:rFonts w:asciiTheme="minorHAnsi" w:eastAsia="Arial" w:hAnsiTheme="minorHAnsi" w:cstheme="minorHAnsi"/>
          <w:b/>
          <w:sz w:val="22"/>
        </w:rPr>
        <w:t>LA ESE HOSPITAL SAN JOSE DEL GUAVIARE.</w:t>
      </w:r>
    </w:p>
    <w:p w:rsidR="00354BE1" w:rsidRPr="000704CB" w:rsidRDefault="00354BE1" w:rsidP="00354BE1">
      <w:pPr>
        <w:tabs>
          <w:tab w:val="left" w:pos="358"/>
        </w:tabs>
        <w:spacing w:after="0" w:line="266" w:lineRule="auto"/>
        <w:ind w:left="720"/>
        <w:rPr>
          <w:rFonts w:asciiTheme="minorHAnsi" w:eastAsia="Symbol" w:hAnsiTheme="minorHAnsi" w:cstheme="minorHAnsi"/>
          <w:sz w:val="22"/>
        </w:rPr>
      </w:pPr>
    </w:p>
    <w:p w:rsidR="00545A23" w:rsidRDefault="00354BE1" w:rsidP="00EE37B6">
      <w:pPr>
        <w:numPr>
          <w:ilvl w:val="0"/>
          <w:numId w:val="2"/>
        </w:numPr>
        <w:tabs>
          <w:tab w:val="left" w:pos="358"/>
        </w:tabs>
        <w:spacing w:after="0" w:line="266" w:lineRule="auto"/>
        <w:rPr>
          <w:rFonts w:asciiTheme="minorHAnsi" w:eastAsia="Symbol" w:hAnsiTheme="minorHAnsi" w:cstheme="minorHAnsi"/>
          <w:sz w:val="22"/>
        </w:rPr>
      </w:pPr>
      <w:r w:rsidRPr="000704CB">
        <w:rPr>
          <w:rFonts w:asciiTheme="minorHAnsi" w:eastAsia="Arial" w:hAnsiTheme="minorHAnsi" w:cstheme="minorHAnsi"/>
          <w:sz w:val="22"/>
        </w:rPr>
        <w:t>Establecer la organización, métodos y procedimientos para el cumplimiento en forma permanente de los programas de mantenimiento preventivo diseñados para cada uno de los Equipos Biomédicos.</w:t>
      </w:r>
    </w:p>
    <w:p w:rsidR="00545A23" w:rsidRDefault="00545A23" w:rsidP="00545A23">
      <w:pPr>
        <w:pStyle w:val="Prrafodelista"/>
        <w:rPr>
          <w:rFonts w:asciiTheme="minorHAnsi" w:eastAsia="Arial" w:hAnsiTheme="minorHAnsi" w:cstheme="minorHAnsi"/>
          <w:sz w:val="22"/>
        </w:rPr>
      </w:pPr>
    </w:p>
    <w:p w:rsidR="00354BE1" w:rsidRPr="00545A23" w:rsidRDefault="00354BE1" w:rsidP="00EE37B6">
      <w:pPr>
        <w:numPr>
          <w:ilvl w:val="0"/>
          <w:numId w:val="2"/>
        </w:numPr>
        <w:tabs>
          <w:tab w:val="left" w:pos="358"/>
        </w:tabs>
        <w:spacing w:after="0" w:line="266" w:lineRule="auto"/>
        <w:rPr>
          <w:rFonts w:asciiTheme="minorHAnsi" w:eastAsia="Symbol" w:hAnsiTheme="minorHAnsi" w:cstheme="minorHAnsi"/>
          <w:sz w:val="22"/>
        </w:rPr>
      </w:pPr>
      <w:r w:rsidRPr="00545A23">
        <w:rPr>
          <w:rFonts w:asciiTheme="minorHAnsi" w:eastAsia="Arial" w:hAnsiTheme="minorHAnsi" w:cstheme="minorHAnsi"/>
          <w:sz w:val="22"/>
        </w:rPr>
        <w:t xml:space="preserve">Reducir en forma sustancial el déficit acumulado de la recuperación y del mantenimiento de los Equipos Biomédicos de </w:t>
      </w:r>
      <w:r w:rsidRPr="00545A23">
        <w:rPr>
          <w:rFonts w:asciiTheme="minorHAnsi" w:eastAsia="Arial" w:hAnsiTheme="minorHAnsi" w:cstheme="minorHAnsi"/>
          <w:b/>
          <w:sz w:val="22"/>
        </w:rPr>
        <w:t>LA ESE HOSPITAL SAN JOSE DEL GUAVIARE.</w:t>
      </w:r>
    </w:p>
    <w:p w:rsidR="00354BE1" w:rsidRPr="000704CB" w:rsidRDefault="00354BE1" w:rsidP="00354BE1">
      <w:pPr>
        <w:tabs>
          <w:tab w:val="left" w:pos="358"/>
        </w:tabs>
        <w:spacing w:after="0" w:line="259" w:lineRule="auto"/>
        <w:ind w:left="720"/>
        <w:rPr>
          <w:rFonts w:asciiTheme="minorHAnsi" w:eastAsia="Symbol" w:hAnsiTheme="minorHAnsi" w:cstheme="minorHAnsi"/>
          <w:sz w:val="22"/>
        </w:rPr>
      </w:pPr>
    </w:p>
    <w:p w:rsidR="00354BE1" w:rsidRPr="000704CB" w:rsidRDefault="00354BE1" w:rsidP="00EE37B6">
      <w:pPr>
        <w:numPr>
          <w:ilvl w:val="0"/>
          <w:numId w:val="2"/>
        </w:numPr>
        <w:tabs>
          <w:tab w:val="left" w:pos="358"/>
        </w:tabs>
        <w:spacing w:after="0" w:line="266" w:lineRule="auto"/>
        <w:ind w:right="40"/>
        <w:rPr>
          <w:rFonts w:asciiTheme="minorHAnsi" w:eastAsia="Symbol" w:hAnsiTheme="minorHAnsi" w:cstheme="minorHAnsi"/>
          <w:sz w:val="22"/>
        </w:rPr>
      </w:pPr>
      <w:r w:rsidRPr="000704CB">
        <w:rPr>
          <w:rFonts w:asciiTheme="minorHAnsi" w:eastAsia="Arial" w:hAnsiTheme="minorHAnsi" w:cstheme="minorHAnsi"/>
          <w:sz w:val="22"/>
        </w:rPr>
        <w:t>Suministrar a las directivas de la institución y demás dependencias el cronograma de mantenimiento para que estas actúen coordinadamente, de igual manera proporcionar medios para el control y evaluación de la gestión de mantenimiento.</w:t>
      </w:r>
    </w:p>
    <w:p w:rsidR="00C426CA" w:rsidRPr="000704CB" w:rsidRDefault="00C426CA" w:rsidP="00C426CA">
      <w:pPr>
        <w:pStyle w:val="Prrafodelista"/>
        <w:rPr>
          <w:rFonts w:asciiTheme="minorHAnsi" w:eastAsia="Symbol" w:hAnsiTheme="minorHAnsi" w:cstheme="minorHAnsi"/>
          <w:sz w:val="22"/>
        </w:rPr>
      </w:pPr>
    </w:p>
    <w:p w:rsidR="00C426CA" w:rsidRPr="000704CB" w:rsidRDefault="00C426CA" w:rsidP="00C426CA">
      <w:pPr>
        <w:tabs>
          <w:tab w:val="left" w:pos="358"/>
        </w:tabs>
        <w:spacing w:after="0" w:line="266" w:lineRule="auto"/>
        <w:ind w:right="40"/>
        <w:rPr>
          <w:rFonts w:asciiTheme="minorHAnsi" w:eastAsia="Symbol" w:hAnsiTheme="minorHAnsi" w:cstheme="minorHAnsi"/>
          <w:sz w:val="22"/>
        </w:rPr>
      </w:pPr>
    </w:p>
    <w:p w:rsidR="00C426CA" w:rsidRPr="000704CB" w:rsidRDefault="00C426CA" w:rsidP="00C426CA">
      <w:pPr>
        <w:tabs>
          <w:tab w:val="left" w:pos="358"/>
        </w:tabs>
        <w:spacing w:after="0" w:line="266" w:lineRule="auto"/>
        <w:ind w:right="40"/>
        <w:rPr>
          <w:rFonts w:asciiTheme="minorHAnsi" w:eastAsia="Symbol" w:hAnsiTheme="minorHAnsi" w:cstheme="minorHAnsi"/>
          <w:sz w:val="22"/>
        </w:rPr>
      </w:pPr>
    </w:p>
    <w:p w:rsidR="00C426CA" w:rsidRDefault="00C426CA" w:rsidP="00C426CA">
      <w:pPr>
        <w:tabs>
          <w:tab w:val="left" w:pos="358"/>
        </w:tabs>
        <w:spacing w:after="0" w:line="266" w:lineRule="auto"/>
        <w:ind w:right="40"/>
        <w:rPr>
          <w:rFonts w:asciiTheme="minorHAnsi" w:eastAsia="Symbol" w:hAnsiTheme="minorHAnsi" w:cstheme="minorHAnsi"/>
          <w:sz w:val="22"/>
        </w:rPr>
      </w:pPr>
    </w:p>
    <w:p w:rsidR="00092633" w:rsidRDefault="00092633" w:rsidP="00C426CA">
      <w:pPr>
        <w:tabs>
          <w:tab w:val="left" w:pos="358"/>
        </w:tabs>
        <w:spacing w:after="0" w:line="266" w:lineRule="auto"/>
        <w:ind w:right="40"/>
        <w:rPr>
          <w:rFonts w:asciiTheme="minorHAnsi" w:eastAsia="Symbol" w:hAnsiTheme="minorHAnsi" w:cstheme="minorHAnsi"/>
          <w:sz w:val="22"/>
        </w:rPr>
      </w:pPr>
    </w:p>
    <w:p w:rsidR="00092633" w:rsidRPr="000704CB" w:rsidRDefault="00092633" w:rsidP="00C426CA">
      <w:pPr>
        <w:tabs>
          <w:tab w:val="left" w:pos="358"/>
        </w:tabs>
        <w:spacing w:after="0" w:line="266" w:lineRule="auto"/>
        <w:ind w:right="40"/>
        <w:rPr>
          <w:rFonts w:asciiTheme="minorHAnsi" w:eastAsia="Symbol" w:hAnsiTheme="minorHAnsi" w:cstheme="minorHAnsi"/>
          <w:sz w:val="22"/>
        </w:rPr>
      </w:pPr>
    </w:p>
    <w:p w:rsidR="00C426CA" w:rsidRPr="000704CB" w:rsidRDefault="00C426CA" w:rsidP="00C426CA">
      <w:pPr>
        <w:tabs>
          <w:tab w:val="left" w:pos="358"/>
        </w:tabs>
        <w:spacing w:after="0" w:line="266" w:lineRule="auto"/>
        <w:ind w:right="40"/>
        <w:rPr>
          <w:rFonts w:asciiTheme="minorHAnsi" w:eastAsia="Symbol" w:hAnsiTheme="minorHAnsi" w:cstheme="minorHAnsi"/>
          <w:sz w:val="22"/>
        </w:rPr>
      </w:pPr>
    </w:p>
    <w:p w:rsidR="007D6A6A" w:rsidRPr="000704CB" w:rsidRDefault="007D6A6A" w:rsidP="00F67F69">
      <w:pPr>
        <w:pStyle w:val="Ttulo3"/>
      </w:pPr>
      <w:bookmarkStart w:id="9" w:name="_Toc62548448"/>
      <w:bookmarkStart w:id="10" w:name="_Toc62548697"/>
      <w:bookmarkStart w:id="11" w:name="_Toc456019457"/>
      <w:r w:rsidRPr="000704CB">
        <w:lastRenderedPageBreak/>
        <w:t>DEL DEPARTAMENTO DE MANTENIMIENTO</w:t>
      </w:r>
      <w:bookmarkEnd w:id="9"/>
      <w:bookmarkEnd w:id="10"/>
    </w:p>
    <w:p w:rsidR="00440FF2" w:rsidRPr="000704CB" w:rsidRDefault="00440FF2" w:rsidP="007D6A6A">
      <w:pPr>
        <w:rPr>
          <w:rFonts w:asciiTheme="minorHAnsi" w:hAnsiTheme="minorHAnsi" w:cstheme="minorHAnsi"/>
          <w:sz w:val="22"/>
        </w:rPr>
      </w:pPr>
    </w:p>
    <w:p w:rsidR="007D6A6A" w:rsidRPr="000704CB" w:rsidRDefault="007D6A6A" w:rsidP="007D6A6A">
      <w:pPr>
        <w:autoSpaceDE w:val="0"/>
        <w:autoSpaceDN w:val="0"/>
        <w:adjustRightInd w:val="0"/>
        <w:spacing w:after="0"/>
        <w:rPr>
          <w:rFonts w:asciiTheme="minorHAnsi" w:eastAsia="Arial" w:hAnsiTheme="minorHAnsi" w:cstheme="minorHAnsi"/>
          <w:sz w:val="22"/>
        </w:rPr>
      </w:pPr>
    </w:p>
    <w:p w:rsidR="007D6A6A" w:rsidRPr="000704CB" w:rsidRDefault="007F4C78" w:rsidP="00516DE7">
      <w:pPr>
        <w:autoSpaceDE w:val="0"/>
        <w:autoSpaceDN w:val="0"/>
        <w:adjustRightInd w:val="0"/>
        <w:spacing w:after="0"/>
        <w:ind w:left="360"/>
        <w:rPr>
          <w:rFonts w:asciiTheme="minorHAnsi" w:eastAsia="Arial" w:hAnsiTheme="minorHAnsi" w:cstheme="minorHAnsi"/>
          <w:sz w:val="22"/>
        </w:rPr>
      </w:pPr>
      <w:r w:rsidRPr="000704CB">
        <w:rPr>
          <w:rFonts w:asciiTheme="minorHAnsi" w:eastAsia="Arial" w:hAnsiTheme="minorHAnsi" w:cstheme="minorHAnsi"/>
          <w:b/>
          <w:sz w:val="22"/>
        </w:rPr>
        <w:t>LAESE HOSPITAL SAN JOSE DEL GUAVIARE</w:t>
      </w:r>
      <w:r w:rsidRPr="000704CB">
        <w:rPr>
          <w:rFonts w:asciiTheme="minorHAnsi" w:eastAsia="Arial" w:hAnsiTheme="minorHAnsi" w:cstheme="minorHAnsi"/>
          <w:sz w:val="22"/>
        </w:rPr>
        <w:t>,</w:t>
      </w:r>
      <w:r>
        <w:rPr>
          <w:rFonts w:asciiTheme="minorHAnsi" w:eastAsia="Arial" w:hAnsiTheme="minorHAnsi" w:cstheme="minorHAnsi"/>
          <w:sz w:val="22"/>
        </w:rPr>
        <w:t xml:space="preserve"> cuenta con el área de </w:t>
      </w:r>
      <w:r w:rsidR="007D6A6A" w:rsidRPr="000704CB">
        <w:rPr>
          <w:rFonts w:asciiTheme="minorHAnsi" w:eastAsia="Arial" w:hAnsiTheme="minorHAnsi" w:cstheme="minorHAnsi"/>
          <w:sz w:val="22"/>
        </w:rPr>
        <w:t>Mantenimiento</w:t>
      </w:r>
      <w:r>
        <w:rPr>
          <w:rFonts w:asciiTheme="minorHAnsi" w:eastAsia="Arial" w:hAnsiTheme="minorHAnsi" w:cstheme="minorHAnsi"/>
          <w:sz w:val="22"/>
        </w:rPr>
        <w:t xml:space="preserve"> el cual consiste en el control de funcionamiento oportuno y de calidad de</w:t>
      </w:r>
      <w:r w:rsidR="007D6A6A" w:rsidRPr="000704CB">
        <w:rPr>
          <w:rFonts w:asciiTheme="minorHAnsi" w:eastAsia="Arial" w:hAnsiTheme="minorHAnsi" w:cstheme="minorHAnsi"/>
          <w:sz w:val="22"/>
        </w:rPr>
        <w:t xml:space="preserve"> los equipos Biomédicos Especializados</w:t>
      </w:r>
      <w:r>
        <w:rPr>
          <w:rFonts w:asciiTheme="minorHAnsi" w:eastAsia="Arial" w:hAnsiTheme="minorHAnsi" w:cstheme="minorHAnsi"/>
          <w:sz w:val="22"/>
        </w:rPr>
        <w:t xml:space="preserve">, </w:t>
      </w:r>
      <w:r w:rsidRPr="007F4C78">
        <w:rPr>
          <w:rFonts w:asciiTheme="minorHAnsi" w:eastAsia="Arial" w:hAnsiTheme="minorHAnsi" w:cstheme="minorHAnsi"/>
          <w:sz w:val="22"/>
        </w:rPr>
        <w:t>de uso industrial hospitalario, mobiliario de uso administrativo y asistencial</w:t>
      </w:r>
      <w:r w:rsidR="00516DE7">
        <w:rPr>
          <w:rFonts w:asciiTheme="minorHAnsi" w:eastAsia="Arial" w:hAnsiTheme="minorHAnsi" w:cstheme="minorHAnsi"/>
          <w:sz w:val="22"/>
        </w:rPr>
        <w:t>, parque automotor</w:t>
      </w:r>
      <w:r w:rsidRPr="007F4C78">
        <w:rPr>
          <w:rFonts w:asciiTheme="minorHAnsi" w:eastAsia="Arial" w:hAnsiTheme="minorHAnsi" w:cstheme="minorHAnsi"/>
          <w:sz w:val="22"/>
        </w:rPr>
        <w:t xml:space="preserve"> y </w:t>
      </w:r>
      <w:r w:rsidR="00516DE7">
        <w:rPr>
          <w:rFonts w:asciiTheme="minorHAnsi" w:eastAsia="Arial" w:hAnsiTheme="minorHAnsi" w:cstheme="minorHAnsi"/>
          <w:sz w:val="22"/>
        </w:rPr>
        <w:t>su</w:t>
      </w:r>
      <w:r w:rsidRPr="007F4C78">
        <w:rPr>
          <w:rFonts w:asciiTheme="minorHAnsi" w:eastAsia="Arial" w:hAnsiTheme="minorHAnsi" w:cstheme="minorHAnsi"/>
          <w:sz w:val="22"/>
        </w:rPr>
        <w:t xml:space="preserve"> infraestructura</w:t>
      </w:r>
      <w:r w:rsidR="00516DE7">
        <w:rPr>
          <w:rFonts w:asciiTheme="minorHAnsi" w:eastAsia="Arial" w:hAnsiTheme="minorHAnsi" w:cstheme="minorHAnsi"/>
          <w:sz w:val="22"/>
        </w:rPr>
        <w:t>. S</w:t>
      </w:r>
      <w:r w:rsidR="007D6A6A" w:rsidRPr="000704CB">
        <w:rPr>
          <w:rFonts w:asciiTheme="minorHAnsi" w:eastAsia="Arial" w:hAnsiTheme="minorHAnsi" w:cstheme="minorHAnsi"/>
          <w:sz w:val="22"/>
        </w:rPr>
        <w:t xml:space="preserve">e </w:t>
      </w:r>
      <w:r w:rsidR="00C426CA" w:rsidRPr="000704CB">
        <w:rPr>
          <w:rFonts w:asciiTheme="minorHAnsi" w:eastAsia="Arial" w:hAnsiTheme="minorHAnsi" w:cstheme="minorHAnsi"/>
          <w:sz w:val="22"/>
        </w:rPr>
        <w:t xml:space="preserve">proyecta contratar </w:t>
      </w:r>
      <w:r w:rsidR="007D6A6A" w:rsidRPr="000704CB">
        <w:rPr>
          <w:rFonts w:asciiTheme="minorHAnsi" w:eastAsia="Arial" w:hAnsiTheme="minorHAnsi" w:cstheme="minorHAnsi"/>
          <w:sz w:val="22"/>
        </w:rPr>
        <w:t xml:space="preserve">con una firma externa </w:t>
      </w:r>
      <w:r w:rsidR="00545A23">
        <w:rPr>
          <w:rFonts w:asciiTheme="minorHAnsi" w:eastAsia="Arial" w:hAnsiTheme="minorHAnsi" w:cstheme="minorHAnsi"/>
          <w:sz w:val="22"/>
        </w:rPr>
        <w:t>idónea</w:t>
      </w:r>
      <w:r w:rsidR="007D6A6A" w:rsidRPr="000704CB">
        <w:rPr>
          <w:rFonts w:asciiTheme="minorHAnsi" w:eastAsia="Arial" w:hAnsiTheme="minorHAnsi" w:cstheme="minorHAnsi"/>
          <w:sz w:val="22"/>
        </w:rPr>
        <w:t xml:space="preserve"> en esta área, </w:t>
      </w:r>
      <w:r w:rsidR="00143901">
        <w:rPr>
          <w:rFonts w:asciiTheme="minorHAnsi" w:eastAsia="Arial" w:hAnsiTheme="minorHAnsi" w:cstheme="minorHAnsi"/>
          <w:sz w:val="22"/>
        </w:rPr>
        <w:t xml:space="preserve">con la finalidad </w:t>
      </w:r>
      <w:r w:rsidR="00516DE7">
        <w:rPr>
          <w:rFonts w:asciiTheme="minorHAnsi" w:eastAsia="Arial" w:hAnsiTheme="minorHAnsi" w:cstheme="minorHAnsi"/>
          <w:sz w:val="22"/>
        </w:rPr>
        <w:t>que, junto con la coordinación del área de mantenimiento, r</w:t>
      </w:r>
      <w:r w:rsidR="00143901">
        <w:rPr>
          <w:rFonts w:asciiTheme="minorHAnsi" w:eastAsia="Arial" w:hAnsiTheme="minorHAnsi" w:cstheme="minorHAnsi"/>
          <w:sz w:val="22"/>
        </w:rPr>
        <w:t>eali</w:t>
      </w:r>
      <w:r w:rsidR="00516DE7">
        <w:rPr>
          <w:rFonts w:asciiTheme="minorHAnsi" w:eastAsia="Arial" w:hAnsiTheme="minorHAnsi" w:cstheme="minorHAnsi"/>
          <w:sz w:val="22"/>
        </w:rPr>
        <w:t>ce</w:t>
      </w:r>
      <w:r w:rsidR="00143901">
        <w:rPr>
          <w:rFonts w:asciiTheme="minorHAnsi" w:eastAsia="Arial" w:hAnsiTheme="minorHAnsi" w:cstheme="minorHAnsi"/>
          <w:sz w:val="22"/>
        </w:rPr>
        <w:t xml:space="preserve"> los correspondientes a los equipos biomédicos según</w:t>
      </w:r>
      <w:r w:rsidR="006F6FBE" w:rsidRPr="000704CB">
        <w:rPr>
          <w:rFonts w:asciiTheme="minorHAnsi" w:eastAsia="Arial" w:hAnsiTheme="minorHAnsi" w:cstheme="minorHAnsi"/>
          <w:sz w:val="22"/>
        </w:rPr>
        <w:t xml:space="preserve"> programa</w:t>
      </w:r>
      <w:r w:rsidR="00143901">
        <w:rPr>
          <w:rFonts w:asciiTheme="minorHAnsi" w:eastAsia="Arial" w:hAnsiTheme="minorHAnsi" w:cstheme="minorHAnsi"/>
          <w:sz w:val="22"/>
        </w:rPr>
        <w:t>ción</w:t>
      </w:r>
      <w:r w:rsidR="002C1B01">
        <w:rPr>
          <w:rFonts w:asciiTheme="minorHAnsi" w:eastAsia="Arial" w:hAnsiTheme="minorHAnsi" w:cstheme="minorHAnsi"/>
          <w:sz w:val="22"/>
        </w:rPr>
        <w:t xml:space="preserve"> </w:t>
      </w:r>
      <w:r w:rsidR="00143901">
        <w:rPr>
          <w:rFonts w:asciiTheme="minorHAnsi" w:eastAsia="Arial" w:hAnsiTheme="minorHAnsi" w:cstheme="minorHAnsi"/>
          <w:sz w:val="22"/>
        </w:rPr>
        <w:t xml:space="preserve">emitida y aprobada </w:t>
      </w:r>
      <w:r w:rsidR="006F6FBE" w:rsidRPr="000704CB">
        <w:rPr>
          <w:rFonts w:asciiTheme="minorHAnsi" w:eastAsia="Arial" w:hAnsiTheme="minorHAnsi" w:cstheme="minorHAnsi"/>
          <w:sz w:val="22"/>
        </w:rPr>
        <w:t xml:space="preserve">por la </w:t>
      </w:r>
      <w:r w:rsidR="00143901">
        <w:rPr>
          <w:rFonts w:asciiTheme="minorHAnsi" w:eastAsia="Arial" w:hAnsiTheme="minorHAnsi" w:cstheme="minorHAnsi"/>
          <w:sz w:val="22"/>
        </w:rPr>
        <w:t>E</w:t>
      </w:r>
      <w:r w:rsidR="006F6FBE" w:rsidRPr="000704CB">
        <w:rPr>
          <w:rFonts w:asciiTheme="minorHAnsi" w:eastAsia="Arial" w:hAnsiTheme="minorHAnsi" w:cstheme="minorHAnsi"/>
          <w:sz w:val="22"/>
        </w:rPr>
        <w:t>ntidad.</w:t>
      </w:r>
    </w:p>
    <w:p w:rsidR="007D6A6A" w:rsidRPr="000704CB" w:rsidRDefault="007D6A6A">
      <w:pPr>
        <w:rPr>
          <w:rFonts w:asciiTheme="minorHAnsi" w:eastAsia="Arial" w:hAnsiTheme="minorHAnsi" w:cstheme="minorHAnsi"/>
          <w:b/>
          <w:bCs/>
          <w:color w:val="000000" w:themeColor="text1"/>
          <w:sz w:val="22"/>
        </w:rPr>
      </w:pPr>
    </w:p>
    <w:p w:rsidR="00440FF2" w:rsidRPr="000704CB" w:rsidRDefault="00440FF2" w:rsidP="00F67F69">
      <w:pPr>
        <w:pStyle w:val="Ttulo3"/>
      </w:pPr>
      <w:bookmarkStart w:id="12" w:name="_Toc62548449"/>
      <w:bookmarkStart w:id="13" w:name="_Toc62548698"/>
      <w:r w:rsidRPr="000704CB">
        <w:t>MISION DEL SERVICIO DE MANTENIMIENTO</w:t>
      </w:r>
      <w:bookmarkEnd w:id="12"/>
      <w:bookmarkEnd w:id="13"/>
    </w:p>
    <w:p w:rsidR="00440FF2" w:rsidRPr="000704CB" w:rsidRDefault="00440FF2" w:rsidP="00440FF2">
      <w:pPr>
        <w:rPr>
          <w:rFonts w:asciiTheme="minorHAnsi" w:hAnsiTheme="minorHAnsi" w:cstheme="minorHAnsi"/>
          <w:sz w:val="22"/>
        </w:rPr>
      </w:pPr>
    </w:p>
    <w:p w:rsidR="00440FF2" w:rsidRPr="000704CB" w:rsidRDefault="00440FF2" w:rsidP="00440FF2">
      <w:pPr>
        <w:autoSpaceDE w:val="0"/>
        <w:autoSpaceDN w:val="0"/>
        <w:adjustRightInd w:val="0"/>
        <w:spacing w:after="0"/>
        <w:rPr>
          <w:rFonts w:asciiTheme="minorHAnsi" w:hAnsiTheme="minorHAnsi" w:cstheme="minorHAnsi"/>
          <w:sz w:val="22"/>
        </w:rPr>
      </w:pPr>
      <w:r w:rsidRPr="000704CB">
        <w:rPr>
          <w:rFonts w:asciiTheme="minorHAnsi" w:eastAsia="Arial" w:hAnsiTheme="minorHAnsi" w:cstheme="minorHAnsi"/>
          <w:sz w:val="22"/>
        </w:rPr>
        <w:t>El Mantenimiento es una actividad estructurada y organizada que cuenta con personal altamente capacitado, responsable del</w:t>
      </w:r>
      <w:r w:rsidR="007F4C78">
        <w:rPr>
          <w:rFonts w:asciiTheme="minorHAnsi" w:eastAsia="Arial" w:hAnsiTheme="minorHAnsi" w:cstheme="minorHAnsi"/>
          <w:sz w:val="22"/>
        </w:rPr>
        <w:t>a</w:t>
      </w:r>
      <w:r w:rsidRPr="000704CB">
        <w:rPr>
          <w:rFonts w:asciiTheme="minorHAnsi" w:eastAsia="Arial" w:hAnsiTheme="minorHAnsi" w:cstheme="minorHAnsi"/>
          <w:sz w:val="22"/>
        </w:rPr>
        <w:t xml:space="preserve"> conservación e instalación de los equipos y la planta física, manteniéndolos en condiciones de operación continua, confiable, segura y económica, garantizando la óptima prestación de los servicios de salud.</w:t>
      </w:r>
    </w:p>
    <w:p w:rsidR="00440FF2" w:rsidRPr="000704CB" w:rsidRDefault="00440FF2" w:rsidP="00440FF2">
      <w:pPr>
        <w:rPr>
          <w:rFonts w:asciiTheme="minorHAnsi" w:hAnsiTheme="minorHAnsi" w:cstheme="minorHAnsi"/>
          <w:sz w:val="22"/>
        </w:rPr>
      </w:pPr>
    </w:p>
    <w:p w:rsidR="00440FF2" w:rsidRPr="000704CB" w:rsidRDefault="00440FF2" w:rsidP="00F67F69">
      <w:pPr>
        <w:pStyle w:val="Ttulo3"/>
      </w:pPr>
      <w:bookmarkStart w:id="14" w:name="_Toc62548450"/>
      <w:bookmarkStart w:id="15" w:name="_Toc62548699"/>
      <w:r w:rsidRPr="000704CB">
        <w:t>VISION DEL SERVICIO DE MATENIMIENTO</w:t>
      </w:r>
      <w:bookmarkEnd w:id="14"/>
      <w:bookmarkEnd w:id="15"/>
    </w:p>
    <w:p w:rsidR="00440FF2" w:rsidRPr="000704CB" w:rsidRDefault="00440FF2" w:rsidP="00440FF2">
      <w:pPr>
        <w:rPr>
          <w:rFonts w:asciiTheme="minorHAnsi" w:hAnsiTheme="minorHAnsi" w:cstheme="minorHAnsi"/>
          <w:sz w:val="22"/>
        </w:rPr>
      </w:pPr>
    </w:p>
    <w:p w:rsidR="00440FF2" w:rsidRPr="000704CB" w:rsidRDefault="00440FF2" w:rsidP="00440FF2">
      <w:pPr>
        <w:autoSpaceDE w:val="0"/>
        <w:autoSpaceDN w:val="0"/>
        <w:adjustRightInd w:val="0"/>
        <w:spacing w:after="0"/>
        <w:rPr>
          <w:rFonts w:asciiTheme="minorHAnsi" w:eastAsia="Arial" w:hAnsiTheme="minorHAnsi" w:cstheme="minorHAnsi"/>
          <w:sz w:val="22"/>
        </w:rPr>
      </w:pPr>
      <w:r w:rsidRPr="000704CB">
        <w:rPr>
          <w:rFonts w:asciiTheme="minorHAnsi" w:eastAsia="Arial" w:hAnsiTheme="minorHAnsi" w:cstheme="minorHAnsi"/>
          <w:sz w:val="22"/>
        </w:rPr>
        <w:t>Se proyecta satisfacer las necesidades técnicas y operativas, implementando programas de control bajo los regímenes de calidad exigidos por la normativa nacional y orientada a satisfacer los servicios de salud de la institución.</w:t>
      </w:r>
    </w:p>
    <w:p w:rsidR="00002590" w:rsidRPr="000704CB" w:rsidRDefault="00002590" w:rsidP="00F67F69">
      <w:pPr>
        <w:pStyle w:val="Ttulo3"/>
        <w:rPr>
          <w:rFonts w:eastAsia="Arial"/>
        </w:rPr>
      </w:pPr>
    </w:p>
    <w:p w:rsidR="00F37130" w:rsidRPr="000704CB" w:rsidRDefault="00F37130" w:rsidP="00F67F69">
      <w:pPr>
        <w:pStyle w:val="Ttulo3"/>
      </w:pPr>
      <w:bookmarkStart w:id="16" w:name="_Toc62548451"/>
      <w:bookmarkStart w:id="17" w:name="_Toc62548700"/>
      <w:r w:rsidRPr="000704CB">
        <w:t>MARCO LEGAL</w:t>
      </w:r>
      <w:bookmarkEnd w:id="11"/>
      <w:bookmarkEnd w:id="16"/>
      <w:bookmarkEnd w:id="17"/>
    </w:p>
    <w:p w:rsidR="00F37130" w:rsidRPr="000704CB" w:rsidRDefault="00F37130">
      <w:pPr>
        <w:spacing w:after="0"/>
        <w:jc w:val="center"/>
        <w:rPr>
          <w:rFonts w:asciiTheme="minorHAnsi" w:hAnsiTheme="minorHAnsi" w:cstheme="minorHAnsi"/>
          <w:b/>
          <w:sz w:val="22"/>
        </w:rPr>
      </w:pPr>
    </w:p>
    <w:p w:rsidR="00440FF2" w:rsidRPr="000704CB" w:rsidRDefault="00440FF2">
      <w:pPr>
        <w:spacing w:after="0"/>
        <w:jc w:val="center"/>
        <w:rPr>
          <w:rFonts w:asciiTheme="minorHAnsi" w:hAnsiTheme="minorHAnsi" w:cstheme="minorHAnsi"/>
          <w:b/>
          <w:sz w:val="22"/>
        </w:rPr>
      </w:pPr>
    </w:p>
    <w:p w:rsidR="00595992" w:rsidRPr="000704CB" w:rsidRDefault="00595992" w:rsidP="00595992">
      <w:pPr>
        <w:autoSpaceDE w:val="0"/>
        <w:autoSpaceDN w:val="0"/>
        <w:adjustRightInd w:val="0"/>
        <w:spacing w:after="0"/>
        <w:rPr>
          <w:rFonts w:asciiTheme="minorHAnsi" w:hAnsiTheme="minorHAnsi" w:cstheme="minorHAnsi"/>
          <w:sz w:val="22"/>
        </w:rPr>
      </w:pPr>
      <w:r w:rsidRPr="000704CB">
        <w:rPr>
          <w:rFonts w:asciiTheme="minorHAnsi" w:hAnsiTheme="minorHAnsi" w:cstheme="minorHAnsi"/>
          <w:sz w:val="22"/>
        </w:rPr>
        <w:t xml:space="preserve">Dando cumplimiento a las disposiciones del Decreto 1769 de 1.994 y al Decreto aclaratorio 1617 de 1.995, en lo relacionado con el mantenimiento de las instituciones del sector de salud, la </w:t>
      </w:r>
      <w:r w:rsidRPr="000704CB">
        <w:rPr>
          <w:rFonts w:asciiTheme="minorHAnsi" w:eastAsia="Arial" w:hAnsiTheme="minorHAnsi" w:cstheme="minorHAnsi"/>
          <w:b/>
          <w:sz w:val="22"/>
        </w:rPr>
        <w:t>ESE HOSPITAL SAN JOSE DEL GUAVIARE</w:t>
      </w:r>
      <w:r w:rsidRPr="000704CB">
        <w:rPr>
          <w:rFonts w:asciiTheme="minorHAnsi" w:hAnsiTheme="minorHAnsi" w:cstheme="minorHAnsi"/>
          <w:sz w:val="22"/>
        </w:rPr>
        <w:t xml:space="preserve"> ha dispuesto estructurar el siguiente plan de mantenimiento; apoyándose además en las</w:t>
      </w:r>
      <w:r w:rsidR="002C1B01">
        <w:rPr>
          <w:rFonts w:asciiTheme="minorHAnsi" w:hAnsiTheme="minorHAnsi" w:cstheme="minorHAnsi"/>
          <w:sz w:val="22"/>
        </w:rPr>
        <w:t xml:space="preserve"> </w:t>
      </w:r>
      <w:r w:rsidRPr="000704CB">
        <w:rPr>
          <w:rFonts w:asciiTheme="minorHAnsi" w:hAnsiTheme="minorHAnsi" w:cstheme="minorHAnsi"/>
          <w:sz w:val="22"/>
        </w:rPr>
        <w:t>siguientes normas.</w:t>
      </w:r>
    </w:p>
    <w:p w:rsidR="004408EE" w:rsidRPr="000704CB" w:rsidRDefault="004408EE" w:rsidP="00595992">
      <w:pPr>
        <w:autoSpaceDE w:val="0"/>
        <w:autoSpaceDN w:val="0"/>
        <w:adjustRightInd w:val="0"/>
        <w:spacing w:after="0"/>
        <w:rPr>
          <w:rFonts w:asciiTheme="minorHAnsi" w:hAnsiTheme="minorHAnsi" w:cstheme="minorHAnsi"/>
          <w:sz w:val="22"/>
        </w:rPr>
      </w:pPr>
    </w:p>
    <w:p w:rsidR="00595992" w:rsidRPr="000704CB" w:rsidRDefault="00595992" w:rsidP="00EE37B6">
      <w:pPr>
        <w:pStyle w:val="Prrafodelista"/>
        <w:numPr>
          <w:ilvl w:val="0"/>
          <w:numId w:val="8"/>
        </w:numPr>
        <w:autoSpaceDE w:val="0"/>
        <w:autoSpaceDN w:val="0"/>
        <w:adjustRightInd w:val="0"/>
        <w:spacing w:after="0"/>
        <w:rPr>
          <w:rFonts w:asciiTheme="minorHAnsi" w:hAnsiTheme="minorHAnsi" w:cstheme="minorHAnsi"/>
          <w:sz w:val="22"/>
        </w:rPr>
      </w:pPr>
      <w:r w:rsidRPr="000704CB">
        <w:rPr>
          <w:rFonts w:asciiTheme="minorHAnsi" w:hAnsiTheme="minorHAnsi" w:cstheme="minorHAnsi"/>
          <w:sz w:val="22"/>
        </w:rPr>
        <w:t>Ley 100 de 1993. Congreso de la República de Colombia.</w:t>
      </w:r>
    </w:p>
    <w:p w:rsidR="00595992" w:rsidRPr="000704CB" w:rsidRDefault="00595992" w:rsidP="00EE37B6">
      <w:pPr>
        <w:pStyle w:val="Prrafodelista"/>
        <w:numPr>
          <w:ilvl w:val="0"/>
          <w:numId w:val="8"/>
        </w:numPr>
        <w:autoSpaceDE w:val="0"/>
        <w:autoSpaceDN w:val="0"/>
        <w:adjustRightInd w:val="0"/>
        <w:spacing w:after="0"/>
        <w:rPr>
          <w:rFonts w:asciiTheme="minorHAnsi" w:hAnsiTheme="minorHAnsi" w:cstheme="minorHAnsi"/>
          <w:sz w:val="22"/>
        </w:rPr>
      </w:pPr>
      <w:r w:rsidRPr="000704CB">
        <w:rPr>
          <w:rFonts w:asciiTheme="minorHAnsi" w:hAnsiTheme="minorHAnsi" w:cstheme="minorHAnsi"/>
          <w:sz w:val="22"/>
        </w:rPr>
        <w:t>Decreto 1769 de 1994. Ministerio de Salud.</w:t>
      </w:r>
    </w:p>
    <w:p w:rsidR="00595992" w:rsidRPr="000704CB" w:rsidRDefault="00595992" w:rsidP="00EE37B6">
      <w:pPr>
        <w:pStyle w:val="Prrafodelista"/>
        <w:numPr>
          <w:ilvl w:val="0"/>
          <w:numId w:val="8"/>
        </w:numPr>
        <w:autoSpaceDE w:val="0"/>
        <w:autoSpaceDN w:val="0"/>
        <w:adjustRightInd w:val="0"/>
        <w:spacing w:after="0"/>
        <w:rPr>
          <w:rFonts w:asciiTheme="minorHAnsi" w:hAnsiTheme="minorHAnsi" w:cstheme="minorHAnsi"/>
          <w:sz w:val="22"/>
        </w:rPr>
      </w:pPr>
      <w:r w:rsidRPr="000704CB">
        <w:rPr>
          <w:rFonts w:asciiTheme="minorHAnsi" w:hAnsiTheme="minorHAnsi" w:cstheme="minorHAnsi"/>
          <w:sz w:val="22"/>
        </w:rPr>
        <w:t>Resolución 4445 de 1996. Ministerio de Salud.</w:t>
      </w:r>
    </w:p>
    <w:p w:rsidR="00595992" w:rsidRPr="000704CB" w:rsidRDefault="00595992" w:rsidP="00EE37B6">
      <w:pPr>
        <w:pStyle w:val="Prrafodelista"/>
        <w:numPr>
          <w:ilvl w:val="0"/>
          <w:numId w:val="8"/>
        </w:numPr>
        <w:autoSpaceDE w:val="0"/>
        <w:autoSpaceDN w:val="0"/>
        <w:adjustRightInd w:val="0"/>
        <w:spacing w:after="0"/>
        <w:rPr>
          <w:rFonts w:asciiTheme="minorHAnsi" w:hAnsiTheme="minorHAnsi" w:cstheme="minorHAnsi"/>
          <w:sz w:val="22"/>
        </w:rPr>
      </w:pPr>
      <w:r w:rsidRPr="000704CB">
        <w:rPr>
          <w:rFonts w:asciiTheme="minorHAnsi" w:hAnsiTheme="minorHAnsi" w:cstheme="minorHAnsi"/>
          <w:sz w:val="22"/>
        </w:rPr>
        <w:t>Decreto 2174 de 1996. Ministerio de Salud.</w:t>
      </w:r>
    </w:p>
    <w:p w:rsidR="00595992" w:rsidRPr="000704CB" w:rsidRDefault="00595992" w:rsidP="00EE37B6">
      <w:pPr>
        <w:pStyle w:val="Prrafodelista"/>
        <w:numPr>
          <w:ilvl w:val="0"/>
          <w:numId w:val="8"/>
        </w:numPr>
        <w:autoSpaceDE w:val="0"/>
        <w:autoSpaceDN w:val="0"/>
        <w:adjustRightInd w:val="0"/>
        <w:spacing w:after="0"/>
        <w:rPr>
          <w:rFonts w:asciiTheme="minorHAnsi" w:hAnsiTheme="minorHAnsi" w:cstheme="minorHAnsi"/>
          <w:sz w:val="22"/>
        </w:rPr>
      </w:pPr>
      <w:r w:rsidRPr="000704CB">
        <w:rPr>
          <w:rFonts w:asciiTheme="minorHAnsi" w:hAnsiTheme="minorHAnsi" w:cstheme="minorHAnsi"/>
          <w:sz w:val="22"/>
        </w:rPr>
        <w:lastRenderedPageBreak/>
        <w:t>Circular 029 de 1997. Superintendencia Nacional de Salud.</w:t>
      </w:r>
    </w:p>
    <w:p w:rsidR="005D04AB" w:rsidRDefault="00595992" w:rsidP="00EE37B6">
      <w:pPr>
        <w:pStyle w:val="Prrafodelista"/>
        <w:numPr>
          <w:ilvl w:val="0"/>
          <w:numId w:val="8"/>
        </w:numPr>
        <w:spacing w:line="275" w:lineRule="auto"/>
        <w:ind w:right="40"/>
        <w:rPr>
          <w:rFonts w:asciiTheme="minorHAnsi" w:hAnsiTheme="minorHAnsi" w:cstheme="minorHAnsi"/>
          <w:sz w:val="22"/>
        </w:rPr>
      </w:pPr>
      <w:r w:rsidRPr="000704CB">
        <w:rPr>
          <w:rFonts w:asciiTheme="minorHAnsi" w:hAnsiTheme="minorHAnsi" w:cstheme="minorHAnsi"/>
          <w:sz w:val="22"/>
        </w:rPr>
        <w:t xml:space="preserve">Resolución </w:t>
      </w:r>
      <w:r w:rsidR="00A36996">
        <w:rPr>
          <w:rFonts w:asciiTheme="minorHAnsi" w:hAnsiTheme="minorHAnsi" w:cstheme="minorHAnsi"/>
          <w:sz w:val="22"/>
        </w:rPr>
        <w:t>3100</w:t>
      </w:r>
      <w:r w:rsidRPr="000704CB">
        <w:rPr>
          <w:rFonts w:asciiTheme="minorHAnsi" w:hAnsiTheme="minorHAnsi" w:cstheme="minorHAnsi"/>
          <w:sz w:val="22"/>
        </w:rPr>
        <w:t xml:space="preserve"> de 201</w:t>
      </w:r>
      <w:r w:rsidR="00A36996">
        <w:rPr>
          <w:rFonts w:asciiTheme="minorHAnsi" w:hAnsiTheme="minorHAnsi" w:cstheme="minorHAnsi"/>
          <w:sz w:val="22"/>
        </w:rPr>
        <w:t>9</w:t>
      </w:r>
      <w:r w:rsidRPr="000704CB">
        <w:rPr>
          <w:rFonts w:asciiTheme="minorHAnsi" w:hAnsiTheme="minorHAnsi" w:cstheme="minorHAnsi"/>
          <w:sz w:val="22"/>
        </w:rPr>
        <w:t>. Ministerio de la protección social.</w:t>
      </w:r>
    </w:p>
    <w:p w:rsidR="00F67F69" w:rsidRPr="005D04AB" w:rsidRDefault="00F67F69" w:rsidP="00F67F69">
      <w:pPr>
        <w:pStyle w:val="Prrafodelista"/>
        <w:spacing w:line="275" w:lineRule="auto"/>
        <w:ind w:left="1080" w:right="40"/>
        <w:rPr>
          <w:rFonts w:asciiTheme="minorHAnsi" w:hAnsiTheme="minorHAnsi" w:cstheme="minorHAnsi"/>
          <w:sz w:val="22"/>
        </w:rPr>
      </w:pPr>
    </w:p>
    <w:p w:rsidR="00440FF2" w:rsidRPr="005E0827" w:rsidRDefault="00841F82" w:rsidP="00F67F69">
      <w:pPr>
        <w:pStyle w:val="Ttulo3"/>
      </w:pPr>
      <w:bookmarkStart w:id="18" w:name="_Toc456019458"/>
      <w:bookmarkStart w:id="19" w:name="_Toc62548452"/>
      <w:bookmarkStart w:id="20" w:name="_Toc62548701"/>
      <w:r w:rsidRPr="005E0827">
        <w:t>GLOSARIO</w:t>
      </w:r>
      <w:bookmarkEnd w:id="18"/>
      <w:bookmarkEnd w:id="19"/>
      <w:bookmarkEnd w:id="20"/>
    </w:p>
    <w:p w:rsidR="008D583D" w:rsidRPr="000704CB" w:rsidRDefault="00A94C25" w:rsidP="00EE37B6">
      <w:pPr>
        <w:pStyle w:val="Ttulo2"/>
        <w:numPr>
          <w:ilvl w:val="1"/>
          <w:numId w:val="3"/>
        </w:numPr>
        <w:rPr>
          <w:rFonts w:asciiTheme="minorHAnsi" w:hAnsiTheme="minorHAnsi" w:cstheme="minorHAnsi"/>
          <w:sz w:val="22"/>
          <w:szCs w:val="22"/>
        </w:rPr>
      </w:pPr>
      <w:bookmarkStart w:id="21" w:name="_Toc456019459"/>
      <w:bookmarkStart w:id="22" w:name="_Toc62548453"/>
      <w:bookmarkStart w:id="23" w:name="_Toc62548702"/>
      <w:r w:rsidRPr="000704CB">
        <w:rPr>
          <w:rFonts w:asciiTheme="minorHAnsi" w:hAnsiTheme="minorHAnsi" w:cstheme="minorHAnsi"/>
          <w:sz w:val="22"/>
          <w:szCs w:val="22"/>
        </w:rPr>
        <w:t>Mantenimiento Hospitalario</w:t>
      </w:r>
      <w:r w:rsidR="00841F82" w:rsidRPr="000704CB">
        <w:rPr>
          <w:rFonts w:asciiTheme="minorHAnsi" w:hAnsiTheme="minorHAnsi" w:cstheme="minorHAnsi"/>
          <w:sz w:val="22"/>
          <w:szCs w:val="22"/>
        </w:rPr>
        <w:t>.</w:t>
      </w:r>
      <w:bookmarkEnd w:id="21"/>
      <w:bookmarkEnd w:id="22"/>
      <w:bookmarkEnd w:id="23"/>
    </w:p>
    <w:p w:rsidR="00841F82" w:rsidRPr="000704CB" w:rsidRDefault="00841F82" w:rsidP="008D583D">
      <w:pPr>
        <w:rPr>
          <w:rFonts w:asciiTheme="minorHAnsi" w:hAnsiTheme="minorHAnsi" w:cstheme="minorHAnsi"/>
          <w:sz w:val="22"/>
        </w:rPr>
      </w:pPr>
      <w:r w:rsidRPr="000704CB">
        <w:rPr>
          <w:rFonts w:asciiTheme="minorHAnsi" w:hAnsiTheme="minorHAnsi" w:cstheme="minorHAnsi"/>
          <w:sz w:val="22"/>
        </w:rPr>
        <w:t>Por mantenimiento hospitalario se entiende la actividad técnico-administrativa dirigida principalmente a prevenir averías, y a restablecer la infraestructura y la dotación hospitalaria a su estado normal de funcionamiento, así como las actividades tendientes a mejorar el funcionamiento de un equipo.</w:t>
      </w:r>
    </w:p>
    <w:p w:rsidR="008D583D" w:rsidRPr="000704CB" w:rsidRDefault="00A94C25" w:rsidP="00EE37B6">
      <w:pPr>
        <w:pStyle w:val="Ttulo2"/>
        <w:numPr>
          <w:ilvl w:val="1"/>
          <w:numId w:val="3"/>
        </w:numPr>
        <w:rPr>
          <w:rFonts w:asciiTheme="minorHAnsi" w:hAnsiTheme="minorHAnsi" w:cstheme="minorHAnsi"/>
          <w:sz w:val="22"/>
          <w:szCs w:val="22"/>
        </w:rPr>
      </w:pPr>
      <w:bookmarkStart w:id="24" w:name="_Toc456019460"/>
      <w:bookmarkStart w:id="25" w:name="_Toc62548454"/>
      <w:bookmarkStart w:id="26" w:name="_Toc62548703"/>
      <w:r w:rsidRPr="000704CB">
        <w:rPr>
          <w:rFonts w:asciiTheme="minorHAnsi" w:hAnsiTheme="minorHAnsi" w:cstheme="minorHAnsi"/>
          <w:sz w:val="22"/>
          <w:szCs w:val="22"/>
        </w:rPr>
        <w:t>Mantenimiento.</w:t>
      </w:r>
      <w:bookmarkEnd w:id="24"/>
      <w:bookmarkEnd w:id="25"/>
      <w:bookmarkEnd w:id="26"/>
    </w:p>
    <w:p w:rsidR="00841F82" w:rsidRPr="000704CB" w:rsidRDefault="00841F82" w:rsidP="008D583D">
      <w:pPr>
        <w:rPr>
          <w:rFonts w:asciiTheme="minorHAnsi" w:hAnsiTheme="minorHAnsi" w:cstheme="minorHAnsi"/>
          <w:sz w:val="22"/>
        </w:rPr>
      </w:pPr>
      <w:r w:rsidRPr="000704CB">
        <w:rPr>
          <w:rFonts w:asciiTheme="minorHAnsi" w:hAnsiTheme="minorHAnsi" w:cstheme="minorHAnsi"/>
          <w:sz w:val="22"/>
        </w:rPr>
        <w:t>Acciones necesarias para que un elemento sea conservado o restaurado de manera que pueda permanecer de acuerdo con una condición especificada.</w:t>
      </w:r>
    </w:p>
    <w:p w:rsidR="008D583D" w:rsidRPr="000704CB" w:rsidRDefault="00A94C25" w:rsidP="00EE37B6">
      <w:pPr>
        <w:pStyle w:val="Ttulo2"/>
        <w:numPr>
          <w:ilvl w:val="1"/>
          <w:numId w:val="3"/>
        </w:numPr>
        <w:rPr>
          <w:rFonts w:asciiTheme="minorHAnsi" w:hAnsiTheme="minorHAnsi" w:cstheme="minorHAnsi"/>
          <w:sz w:val="22"/>
          <w:szCs w:val="22"/>
        </w:rPr>
      </w:pPr>
      <w:bookmarkStart w:id="27" w:name="_Toc456019461"/>
      <w:bookmarkStart w:id="28" w:name="_Toc62548455"/>
      <w:bookmarkStart w:id="29" w:name="_Toc62548704"/>
      <w:r w:rsidRPr="000704CB">
        <w:rPr>
          <w:rFonts w:asciiTheme="minorHAnsi" w:hAnsiTheme="minorHAnsi" w:cstheme="minorHAnsi"/>
          <w:sz w:val="22"/>
          <w:szCs w:val="22"/>
        </w:rPr>
        <w:t>Infraestructura Hospitalaria</w:t>
      </w:r>
      <w:r w:rsidR="00841F82" w:rsidRPr="000704CB">
        <w:rPr>
          <w:rFonts w:asciiTheme="minorHAnsi" w:hAnsiTheme="minorHAnsi" w:cstheme="minorHAnsi"/>
          <w:sz w:val="22"/>
          <w:szCs w:val="22"/>
        </w:rPr>
        <w:t>.</w:t>
      </w:r>
      <w:bookmarkEnd w:id="27"/>
      <w:bookmarkEnd w:id="28"/>
      <w:bookmarkEnd w:id="29"/>
    </w:p>
    <w:p w:rsidR="00841F82" w:rsidRPr="000704CB" w:rsidRDefault="00841F82" w:rsidP="008D583D">
      <w:pPr>
        <w:rPr>
          <w:rFonts w:asciiTheme="minorHAnsi" w:hAnsiTheme="minorHAnsi" w:cstheme="minorHAnsi"/>
          <w:sz w:val="22"/>
        </w:rPr>
      </w:pPr>
      <w:r w:rsidRPr="000704CB">
        <w:rPr>
          <w:rFonts w:asciiTheme="minorHAnsi" w:hAnsiTheme="minorHAnsi" w:cstheme="minorHAnsi"/>
          <w:sz w:val="22"/>
        </w:rPr>
        <w:t>Para los efectos del mantenimiento, se entiende por infraestructura hospitalaria los edificios, las instalaciones físicas, las redes eléctricas, de sistemas y comunicaciones, telefónicas, hidráulicas y de vapor, redes locales, redes de conducción de gases medicinales y las áreas adyacentes a las edificaciones.</w:t>
      </w:r>
    </w:p>
    <w:p w:rsidR="008D583D" w:rsidRPr="000704CB" w:rsidRDefault="00A94C25" w:rsidP="00EE37B6">
      <w:pPr>
        <w:pStyle w:val="Ttulo2"/>
        <w:numPr>
          <w:ilvl w:val="1"/>
          <w:numId w:val="3"/>
        </w:numPr>
        <w:rPr>
          <w:rFonts w:asciiTheme="minorHAnsi" w:hAnsiTheme="minorHAnsi" w:cstheme="minorHAnsi"/>
          <w:sz w:val="22"/>
          <w:szCs w:val="22"/>
        </w:rPr>
      </w:pPr>
      <w:bookmarkStart w:id="30" w:name="_Toc456019462"/>
      <w:bookmarkStart w:id="31" w:name="_Toc62548456"/>
      <w:bookmarkStart w:id="32" w:name="_Toc62548705"/>
      <w:r w:rsidRPr="000704CB">
        <w:rPr>
          <w:rFonts w:asciiTheme="minorHAnsi" w:hAnsiTheme="minorHAnsi" w:cstheme="minorHAnsi"/>
          <w:sz w:val="22"/>
          <w:szCs w:val="22"/>
        </w:rPr>
        <w:t>Dotación Hospitalaria</w:t>
      </w:r>
      <w:r w:rsidR="00841F82" w:rsidRPr="000704CB">
        <w:rPr>
          <w:rFonts w:asciiTheme="minorHAnsi" w:hAnsiTheme="minorHAnsi" w:cstheme="minorHAnsi"/>
          <w:sz w:val="22"/>
          <w:szCs w:val="22"/>
        </w:rPr>
        <w:t>.</w:t>
      </w:r>
      <w:bookmarkEnd w:id="30"/>
      <w:bookmarkEnd w:id="31"/>
      <w:bookmarkEnd w:id="32"/>
    </w:p>
    <w:p w:rsidR="00841F82" w:rsidRPr="000704CB" w:rsidRDefault="00841F82" w:rsidP="008D583D">
      <w:pPr>
        <w:rPr>
          <w:rFonts w:asciiTheme="minorHAnsi" w:hAnsiTheme="minorHAnsi" w:cstheme="minorHAnsi"/>
          <w:sz w:val="22"/>
        </w:rPr>
      </w:pPr>
      <w:r w:rsidRPr="000704CB">
        <w:rPr>
          <w:rFonts w:asciiTheme="minorHAnsi" w:hAnsiTheme="minorHAnsi" w:cstheme="minorHAnsi"/>
          <w:sz w:val="22"/>
        </w:rPr>
        <w:t>Para los efectos de la actividad de mantenimiento, la dotación hospitalaria comprende: el equipo industrial de uso hospitalario, el equipo biomédico, los muebles para uso administrativo y para usos asistenciales, y los equipos de comunicaciones e informática.</w:t>
      </w:r>
    </w:p>
    <w:p w:rsidR="008D583D" w:rsidRPr="000704CB" w:rsidRDefault="00A94C25" w:rsidP="00EE37B6">
      <w:pPr>
        <w:pStyle w:val="Ttulo2"/>
        <w:numPr>
          <w:ilvl w:val="1"/>
          <w:numId w:val="3"/>
        </w:numPr>
        <w:rPr>
          <w:rFonts w:asciiTheme="minorHAnsi" w:hAnsiTheme="minorHAnsi" w:cstheme="minorHAnsi"/>
          <w:sz w:val="22"/>
          <w:szCs w:val="22"/>
        </w:rPr>
      </w:pPr>
      <w:bookmarkStart w:id="33" w:name="_Toc456019463"/>
      <w:bookmarkStart w:id="34" w:name="_Toc62548457"/>
      <w:bookmarkStart w:id="35" w:name="_Toc62548706"/>
      <w:r w:rsidRPr="000704CB">
        <w:rPr>
          <w:rFonts w:asciiTheme="minorHAnsi" w:hAnsiTheme="minorHAnsi" w:cstheme="minorHAnsi"/>
          <w:sz w:val="22"/>
          <w:szCs w:val="22"/>
        </w:rPr>
        <w:t>Equipo Industrial De Uso Hospitalario</w:t>
      </w:r>
      <w:r w:rsidR="00841F82" w:rsidRPr="000704CB">
        <w:rPr>
          <w:rFonts w:asciiTheme="minorHAnsi" w:hAnsiTheme="minorHAnsi" w:cstheme="minorHAnsi"/>
          <w:sz w:val="22"/>
          <w:szCs w:val="22"/>
        </w:rPr>
        <w:t>.</w:t>
      </w:r>
      <w:bookmarkEnd w:id="33"/>
      <w:bookmarkEnd w:id="34"/>
      <w:bookmarkEnd w:id="35"/>
    </w:p>
    <w:p w:rsidR="00841F82" w:rsidRPr="000704CB" w:rsidRDefault="00841F82" w:rsidP="008D583D">
      <w:pPr>
        <w:rPr>
          <w:rFonts w:asciiTheme="minorHAnsi" w:hAnsiTheme="minorHAnsi" w:cstheme="minorHAnsi"/>
          <w:sz w:val="22"/>
        </w:rPr>
      </w:pPr>
      <w:r w:rsidRPr="000704CB">
        <w:rPr>
          <w:rFonts w:asciiTheme="minorHAnsi" w:hAnsiTheme="minorHAnsi" w:cstheme="minorHAnsi"/>
          <w:sz w:val="22"/>
        </w:rPr>
        <w:t>Hacen parte del equipo industrial de uso hospitalario, las plantas eléctricas, los equipos de lavandería y de cocina, las calderas, las bombas de agua, las autoclaves, el equipo de seguridad, el de refrigeración y aquellos equipos relacionados con servicios de apoyo hospitalario.</w:t>
      </w:r>
    </w:p>
    <w:p w:rsidR="008D583D" w:rsidRPr="000704CB" w:rsidRDefault="00A94C25" w:rsidP="00EE37B6">
      <w:pPr>
        <w:pStyle w:val="Ttulo2"/>
        <w:numPr>
          <w:ilvl w:val="1"/>
          <w:numId w:val="3"/>
        </w:numPr>
        <w:rPr>
          <w:rFonts w:asciiTheme="minorHAnsi" w:hAnsiTheme="minorHAnsi" w:cstheme="minorHAnsi"/>
          <w:sz w:val="22"/>
          <w:szCs w:val="22"/>
        </w:rPr>
      </w:pPr>
      <w:bookmarkStart w:id="36" w:name="_Toc456019464"/>
      <w:bookmarkStart w:id="37" w:name="_Toc62548458"/>
      <w:bookmarkStart w:id="38" w:name="_Toc62548707"/>
      <w:r w:rsidRPr="000704CB">
        <w:rPr>
          <w:rFonts w:asciiTheme="minorHAnsi" w:hAnsiTheme="minorHAnsi" w:cstheme="minorHAnsi"/>
          <w:sz w:val="22"/>
          <w:szCs w:val="22"/>
        </w:rPr>
        <w:t xml:space="preserve">Equipo </w:t>
      </w:r>
      <w:r w:rsidR="007B4310" w:rsidRPr="000704CB">
        <w:rPr>
          <w:rFonts w:asciiTheme="minorHAnsi" w:hAnsiTheme="minorHAnsi" w:cstheme="minorHAnsi"/>
          <w:sz w:val="22"/>
          <w:szCs w:val="22"/>
        </w:rPr>
        <w:t>Biomédico</w:t>
      </w:r>
      <w:r w:rsidR="00841F82" w:rsidRPr="000704CB">
        <w:rPr>
          <w:rFonts w:asciiTheme="minorHAnsi" w:hAnsiTheme="minorHAnsi" w:cstheme="minorHAnsi"/>
          <w:sz w:val="22"/>
          <w:szCs w:val="22"/>
        </w:rPr>
        <w:t>.</w:t>
      </w:r>
      <w:bookmarkEnd w:id="36"/>
      <w:bookmarkEnd w:id="37"/>
      <w:bookmarkEnd w:id="38"/>
    </w:p>
    <w:p w:rsidR="00841F82" w:rsidRPr="000704CB" w:rsidRDefault="00841F82" w:rsidP="008D583D">
      <w:pPr>
        <w:rPr>
          <w:rFonts w:asciiTheme="minorHAnsi" w:hAnsiTheme="minorHAnsi" w:cstheme="minorHAnsi"/>
          <w:sz w:val="22"/>
        </w:rPr>
      </w:pPr>
      <w:r w:rsidRPr="000704CB">
        <w:rPr>
          <w:rFonts w:asciiTheme="minorHAnsi" w:hAnsiTheme="minorHAnsi" w:cstheme="minorHAnsi"/>
          <w:sz w:val="22"/>
        </w:rPr>
        <w:t>Se entiende por equipo biomédico todo aparato o Máquina,</w:t>
      </w:r>
      <w:r w:rsidR="007B4310">
        <w:rPr>
          <w:rFonts w:asciiTheme="minorHAnsi" w:hAnsiTheme="minorHAnsi" w:cstheme="minorHAnsi"/>
          <w:sz w:val="22"/>
        </w:rPr>
        <w:t xml:space="preserve"> </w:t>
      </w:r>
      <w:r w:rsidRPr="000704CB">
        <w:rPr>
          <w:rFonts w:asciiTheme="minorHAnsi" w:hAnsiTheme="minorHAnsi" w:cstheme="minorHAnsi"/>
          <w:sz w:val="22"/>
        </w:rPr>
        <w:t>operacional y funcional, que reúna piezas eléctricas, mecánicas y/o híbridas;</w:t>
      </w:r>
      <w:r w:rsidR="007B4310">
        <w:rPr>
          <w:rFonts w:asciiTheme="minorHAnsi" w:hAnsiTheme="minorHAnsi" w:cstheme="minorHAnsi"/>
          <w:sz w:val="22"/>
        </w:rPr>
        <w:t xml:space="preserve"> </w:t>
      </w:r>
      <w:r w:rsidRPr="000704CB">
        <w:rPr>
          <w:rFonts w:asciiTheme="minorHAnsi" w:hAnsiTheme="minorHAnsi" w:cstheme="minorHAnsi"/>
          <w:sz w:val="22"/>
        </w:rPr>
        <w:t>desarrollado para realizar las actividades de prevención, diagnóstico, tratamiento o</w:t>
      </w:r>
      <w:r w:rsidR="007B4310">
        <w:rPr>
          <w:rFonts w:asciiTheme="minorHAnsi" w:hAnsiTheme="minorHAnsi" w:cstheme="minorHAnsi"/>
          <w:sz w:val="22"/>
        </w:rPr>
        <w:t xml:space="preserve"> </w:t>
      </w:r>
      <w:r w:rsidRPr="000704CB">
        <w:rPr>
          <w:rFonts w:asciiTheme="minorHAnsi" w:hAnsiTheme="minorHAnsi" w:cstheme="minorHAnsi"/>
          <w:sz w:val="22"/>
        </w:rPr>
        <w:t>rehabilitación en servicios de salud.</w:t>
      </w:r>
    </w:p>
    <w:p w:rsidR="008D583D" w:rsidRPr="000704CB" w:rsidRDefault="00A94C25" w:rsidP="00EE37B6">
      <w:pPr>
        <w:pStyle w:val="Ttulo2"/>
        <w:numPr>
          <w:ilvl w:val="1"/>
          <w:numId w:val="3"/>
        </w:numPr>
        <w:rPr>
          <w:rFonts w:asciiTheme="minorHAnsi" w:hAnsiTheme="minorHAnsi" w:cstheme="minorHAnsi"/>
          <w:sz w:val="22"/>
          <w:szCs w:val="22"/>
        </w:rPr>
      </w:pPr>
      <w:bookmarkStart w:id="39" w:name="_Toc456019465"/>
      <w:bookmarkStart w:id="40" w:name="_Toc62548459"/>
      <w:bookmarkStart w:id="41" w:name="_Toc62548708"/>
      <w:r w:rsidRPr="000704CB">
        <w:rPr>
          <w:rFonts w:asciiTheme="minorHAnsi" w:hAnsiTheme="minorHAnsi" w:cstheme="minorHAnsi"/>
          <w:sz w:val="22"/>
          <w:szCs w:val="22"/>
        </w:rPr>
        <w:t>Equipo De Comunicaciones E Informática</w:t>
      </w:r>
      <w:r w:rsidR="00841F82" w:rsidRPr="000704CB">
        <w:rPr>
          <w:rFonts w:asciiTheme="minorHAnsi" w:hAnsiTheme="minorHAnsi" w:cstheme="minorHAnsi"/>
          <w:sz w:val="22"/>
          <w:szCs w:val="22"/>
        </w:rPr>
        <w:t>.</w:t>
      </w:r>
      <w:bookmarkEnd w:id="39"/>
      <w:bookmarkEnd w:id="40"/>
      <w:bookmarkEnd w:id="41"/>
    </w:p>
    <w:p w:rsidR="00841F82" w:rsidRPr="000704CB" w:rsidRDefault="00841F82" w:rsidP="008D583D">
      <w:pPr>
        <w:rPr>
          <w:rFonts w:asciiTheme="minorHAnsi" w:hAnsiTheme="minorHAnsi" w:cstheme="minorHAnsi"/>
          <w:sz w:val="22"/>
        </w:rPr>
      </w:pPr>
      <w:r w:rsidRPr="000704CB">
        <w:rPr>
          <w:rFonts w:asciiTheme="minorHAnsi" w:hAnsiTheme="minorHAnsi" w:cstheme="minorHAnsi"/>
          <w:sz w:val="22"/>
        </w:rPr>
        <w:t>Hacen parte del equipo</w:t>
      </w:r>
      <w:r w:rsidR="007B4310">
        <w:rPr>
          <w:rFonts w:asciiTheme="minorHAnsi" w:hAnsiTheme="minorHAnsi" w:cstheme="minorHAnsi"/>
          <w:sz w:val="22"/>
        </w:rPr>
        <w:t xml:space="preserve"> </w:t>
      </w:r>
      <w:r w:rsidRPr="000704CB">
        <w:rPr>
          <w:rFonts w:asciiTheme="minorHAnsi" w:hAnsiTheme="minorHAnsi" w:cstheme="minorHAnsi"/>
          <w:sz w:val="22"/>
        </w:rPr>
        <w:t>de comunicaciones e informática: el equipo de cómputo, las centrales telefónicas, los</w:t>
      </w:r>
      <w:r w:rsidR="007B4310">
        <w:rPr>
          <w:rFonts w:asciiTheme="minorHAnsi" w:hAnsiTheme="minorHAnsi" w:cstheme="minorHAnsi"/>
          <w:sz w:val="22"/>
        </w:rPr>
        <w:t xml:space="preserve"> </w:t>
      </w:r>
      <w:r w:rsidRPr="000704CB">
        <w:rPr>
          <w:rFonts w:asciiTheme="minorHAnsi" w:hAnsiTheme="minorHAnsi" w:cstheme="minorHAnsi"/>
          <w:sz w:val="22"/>
        </w:rPr>
        <w:t>equipos de radiocomunicaciones, los equipos que permiten el procesamiento,</w:t>
      </w:r>
      <w:r w:rsidR="007B4310">
        <w:rPr>
          <w:rFonts w:asciiTheme="minorHAnsi" w:hAnsiTheme="minorHAnsi" w:cstheme="minorHAnsi"/>
          <w:sz w:val="22"/>
        </w:rPr>
        <w:t xml:space="preserve"> </w:t>
      </w:r>
      <w:r w:rsidRPr="000704CB">
        <w:rPr>
          <w:rFonts w:asciiTheme="minorHAnsi" w:hAnsiTheme="minorHAnsi" w:cstheme="minorHAnsi"/>
          <w:sz w:val="22"/>
        </w:rPr>
        <w:t>reproducción y trascripción de información y todos aquellos que conforman el sistema</w:t>
      </w:r>
      <w:r w:rsidR="007B4310">
        <w:rPr>
          <w:rFonts w:asciiTheme="minorHAnsi" w:hAnsiTheme="minorHAnsi" w:cstheme="minorHAnsi"/>
          <w:sz w:val="22"/>
        </w:rPr>
        <w:t xml:space="preserve"> </w:t>
      </w:r>
      <w:r w:rsidRPr="000704CB">
        <w:rPr>
          <w:rFonts w:asciiTheme="minorHAnsi" w:hAnsiTheme="minorHAnsi" w:cstheme="minorHAnsi"/>
          <w:sz w:val="22"/>
        </w:rPr>
        <w:t>de información hospitalario.</w:t>
      </w:r>
    </w:p>
    <w:p w:rsidR="00841F82" w:rsidRPr="000704CB" w:rsidRDefault="00A94C25" w:rsidP="00EE37B6">
      <w:pPr>
        <w:pStyle w:val="Ttulo2"/>
        <w:numPr>
          <w:ilvl w:val="1"/>
          <w:numId w:val="3"/>
        </w:numPr>
        <w:rPr>
          <w:rFonts w:asciiTheme="minorHAnsi" w:hAnsiTheme="minorHAnsi" w:cstheme="minorHAnsi"/>
          <w:sz w:val="22"/>
          <w:szCs w:val="22"/>
        </w:rPr>
      </w:pPr>
      <w:bookmarkStart w:id="42" w:name="_Toc456019466"/>
      <w:bookmarkStart w:id="43" w:name="_Toc62548460"/>
      <w:bookmarkStart w:id="44" w:name="_Toc62548709"/>
      <w:r w:rsidRPr="000704CB">
        <w:rPr>
          <w:rFonts w:asciiTheme="minorHAnsi" w:hAnsiTheme="minorHAnsi" w:cstheme="minorHAnsi"/>
          <w:sz w:val="22"/>
          <w:szCs w:val="22"/>
        </w:rPr>
        <w:lastRenderedPageBreak/>
        <w:t>Mantenimiento Correctivo</w:t>
      </w:r>
      <w:bookmarkEnd w:id="42"/>
      <w:r>
        <w:rPr>
          <w:rFonts w:asciiTheme="minorHAnsi" w:hAnsiTheme="minorHAnsi" w:cstheme="minorHAnsi"/>
          <w:sz w:val="22"/>
          <w:szCs w:val="22"/>
        </w:rPr>
        <w:t>.</w:t>
      </w:r>
      <w:bookmarkEnd w:id="43"/>
      <w:bookmarkEnd w:id="44"/>
    </w:p>
    <w:p w:rsidR="00841F82" w:rsidRPr="000704CB" w:rsidRDefault="00841F82" w:rsidP="008D583D">
      <w:pPr>
        <w:rPr>
          <w:rFonts w:asciiTheme="minorHAnsi" w:hAnsiTheme="minorHAnsi" w:cstheme="minorHAnsi"/>
          <w:sz w:val="22"/>
        </w:rPr>
      </w:pPr>
      <w:r w:rsidRPr="000704CB">
        <w:rPr>
          <w:rFonts w:asciiTheme="minorHAnsi" w:hAnsiTheme="minorHAnsi" w:cstheme="minorHAnsi"/>
          <w:sz w:val="22"/>
        </w:rPr>
        <w:t xml:space="preserve">Es la actividad humana desarrollada en los recursos físicos de una empresa, cuando </w:t>
      </w:r>
      <w:r w:rsidR="007B4310" w:rsidRPr="000704CB">
        <w:rPr>
          <w:rFonts w:asciiTheme="minorHAnsi" w:hAnsiTheme="minorHAnsi" w:cstheme="minorHAnsi"/>
          <w:sz w:val="22"/>
        </w:rPr>
        <w:t>a consecuencia</w:t>
      </w:r>
      <w:r w:rsidRPr="000704CB">
        <w:rPr>
          <w:rFonts w:asciiTheme="minorHAnsi" w:hAnsiTheme="minorHAnsi" w:cstheme="minorHAnsi"/>
          <w:sz w:val="22"/>
        </w:rPr>
        <w:t xml:space="preserve"> de una falla ha dejado de proporcionar la calidad de servicio y </w:t>
      </w:r>
      <w:r w:rsidR="007B4310" w:rsidRPr="000704CB">
        <w:rPr>
          <w:rFonts w:asciiTheme="minorHAnsi" w:hAnsiTheme="minorHAnsi" w:cstheme="minorHAnsi"/>
          <w:sz w:val="22"/>
        </w:rPr>
        <w:t>fiabilidad en</w:t>
      </w:r>
      <w:r w:rsidRPr="000704CB">
        <w:rPr>
          <w:rFonts w:asciiTheme="minorHAnsi" w:hAnsiTheme="minorHAnsi" w:cstheme="minorHAnsi"/>
          <w:sz w:val="22"/>
        </w:rPr>
        <w:t xml:space="preserve"> el funcionamiento </w:t>
      </w:r>
      <w:r w:rsidR="007B4310" w:rsidRPr="000704CB">
        <w:rPr>
          <w:rFonts w:asciiTheme="minorHAnsi" w:hAnsiTheme="minorHAnsi" w:cstheme="minorHAnsi"/>
          <w:sz w:val="22"/>
        </w:rPr>
        <w:t>esperado</w:t>
      </w:r>
      <w:r w:rsidRPr="000704CB">
        <w:rPr>
          <w:rFonts w:asciiTheme="minorHAnsi" w:hAnsiTheme="minorHAnsi" w:cstheme="minorHAnsi"/>
          <w:sz w:val="22"/>
        </w:rPr>
        <w:t>.</w:t>
      </w:r>
      <w:r w:rsidR="007B4310">
        <w:rPr>
          <w:rFonts w:asciiTheme="minorHAnsi" w:hAnsiTheme="minorHAnsi" w:cstheme="minorHAnsi"/>
          <w:sz w:val="22"/>
        </w:rPr>
        <w:t xml:space="preserve"> </w:t>
      </w:r>
      <w:r w:rsidRPr="000704CB">
        <w:rPr>
          <w:rFonts w:asciiTheme="minorHAnsi" w:hAnsiTheme="minorHAnsi" w:cstheme="minorHAnsi"/>
          <w:sz w:val="22"/>
        </w:rPr>
        <w:t xml:space="preserve">Podría decirse que este sistema es el más utilizado debido a su poca exigencia </w:t>
      </w:r>
      <w:r w:rsidR="007B4310" w:rsidRPr="000704CB">
        <w:rPr>
          <w:rFonts w:asciiTheme="minorHAnsi" w:hAnsiTheme="minorHAnsi" w:cstheme="minorHAnsi"/>
          <w:sz w:val="22"/>
        </w:rPr>
        <w:t>de conocimiento</w:t>
      </w:r>
      <w:r w:rsidRPr="000704CB">
        <w:rPr>
          <w:rFonts w:asciiTheme="minorHAnsi" w:hAnsiTheme="minorHAnsi" w:cstheme="minorHAnsi"/>
          <w:sz w:val="22"/>
        </w:rPr>
        <w:t>, organización y costos.</w:t>
      </w:r>
    </w:p>
    <w:p w:rsidR="00ED10F0" w:rsidRPr="000704CB" w:rsidRDefault="00A94C25" w:rsidP="00EE37B6">
      <w:pPr>
        <w:pStyle w:val="Ttulo2"/>
        <w:numPr>
          <w:ilvl w:val="1"/>
          <w:numId w:val="3"/>
        </w:numPr>
        <w:rPr>
          <w:rFonts w:asciiTheme="minorHAnsi" w:hAnsiTheme="minorHAnsi" w:cstheme="minorHAnsi"/>
          <w:sz w:val="22"/>
          <w:szCs w:val="22"/>
        </w:rPr>
      </w:pPr>
      <w:bookmarkStart w:id="45" w:name="_Toc456019467"/>
      <w:bookmarkStart w:id="46" w:name="_Toc62548461"/>
      <w:bookmarkStart w:id="47" w:name="_Toc62548710"/>
      <w:r w:rsidRPr="000704CB">
        <w:rPr>
          <w:rFonts w:asciiTheme="minorHAnsi" w:hAnsiTheme="minorHAnsi" w:cstheme="minorHAnsi"/>
          <w:sz w:val="22"/>
          <w:szCs w:val="22"/>
        </w:rPr>
        <w:t>Mantenimiento Preventivo</w:t>
      </w:r>
      <w:bookmarkEnd w:id="45"/>
      <w:r>
        <w:rPr>
          <w:rFonts w:asciiTheme="minorHAnsi" w:hAnsiTheme="minorHAnsi" w:cstheme="minorHAnsi"/>
          <w:sz w:val="22"/>
          <w:szCs w:val="22"/>
        </w:rPr>
        <w:t>.</w:t>
      </w:r>
      <w:bookmarkEnd w:id="46"/>
      <w:bookmarkEnd w:id="47"/>
    </w:p>
    <w:p w:rsidR="00ED10F0" w:rsidRPr="000704CB" w:rsidRDefault="00ED10F0" w:rsidP="00ED10F0">
      <w:pPr>
        <w:autoSpaceDE w:val="0"/>
        <w:autoSpaceDN w:val="0"/>
        <w:adjustRightInd w:val="0"/>
        <w:spacing w:after="0"/>
        <w:rPr>
          <w:rFonts w:asciiTheme="minorHAnsi" w:hAnsiTheme="minorHAnsi" w:cstheme="minorHAnsi"/>
          <w:sz w:val="22"/>
        </w:rPr>
      </w:pPr>
      <w:r w:rsidRPr="000704CB">
        <w:rPr>
          <w:rFonts w:asciiTheme="minorHAnsi" w:hAnsiTheme="minorHAnsi" w:cstheme="minorHAnsi"/>
          <w:sz w:val="22"/>
        </w:rPr>
        <w:t xml:space="preserve">Es la actividad humana desarrollada en los recursos físicos de una entidad, con el fin de garantizar que la calidad de servicio que estos proporcionan continúe dentro de los límites establecidos y proporcione un alto grado de confiabilidad y calidad en su operación. De manera que se minimicen al máximo las paradas forzadas. </w:t>
      </w:r>
    </w:p>
    <w:p w:rsidR="00ED10F0" w:rsidRPr="000704CB" w:rsidRDefault="00ED10F0" w:rsidP="00ED10F0">
      <w:pPr>
        <w:autoSpaceDE w:val="0"/>
        <w:autoSpaceDN w:val="0"/>
        <w:adjustRightInd w:val="0"/>
        <w:spacing w:after="0"/>
        <w:rPr>
          <w:rFonts w:asciiTheme="minorHAnsi" w:hAnsiTheme="minorHAnsi" w:cstheme="minorHAnsi"/>
          <w:sz w:val="22"/>
        </w:rPr>
      </w:pPr>
    </w:p>
    <w:p w:rsidR="00ED10F0" w:rsidRPr="000704CB" w:rsidRDefault="00ED10F0" w:rsidP="00ED10F0">
      <w:pPr>
        <w:autoSpaceDE w:val="0"/>
        <w:autoSpaceDN w:val="0"/>
        <w:adjustRightInd w:val="0"/>
        <w:spacing w:after="0"/>
        <w:rPr>
          <w:rFonts w:asciiTheme="minorHAnsi" w:hAnsiTheme="minorHAnsi" w:cstheme="minorHAnsi"/>
          <w:sz w:val="22"/>
        </w:rPr>
      </w:pPr>
      <w:r w:rsidRPr="000704CB">
        <w:rPr>
          <w:rFonts w:asciiTheme="minorHAnsi" w:hAnsiTheme="minorHAnsi" w:cstheme="minorHAnsi"/>
          <w:sz w:val="22"/>
        </w:rPr>
        <w:t>En su aplicación es un sistema que demanda un alto grado de conocimiento y organización debido a que implica la planeación de inspecciones para todos los diferentes equipos de la entidad, controlando las actividades realizadas y realizando un análisis consecutivo de todas las situaciones presentadas por cada equipo con el fin de conocer las causas de las posibles fallas y corregirlas a tiempo para evitar daños graves que ocasionen la parada del elemento.</w:t>
      </w:r>
    </w:p>
    <w:p w:rsidR="00ED10F0" w:rsidRPr="000704CB" w:rsidRDefault="00ED10F0" w:rsidP="00ED10F0">
      <w:pPr>
        <w:autoSpaceDE w:val="0"/>
        <w:autoSpaceDN w:val="0"/>
        <w:adjustRightInd w:val="0"/>
        <w:spacing w:after="0"/>
        <w:rPr>
          <w:rFonts w:asciiTheme="minorHAnsi" w:hAnsiTheme="minorHAnsi" w:cstheme="minorHAnsi"/>
          <w:sz w:val="22"/>
        </w:rPr>
      </w:pPr>
    </w:p>
    <w:p w:rsidR="00ED10F0" w:rsidRDefault="00ED10F0" w:rsidP="00ED10F0">
      <w:pPr>
        <w:autoSpaceDE w:val="0"/>
        <w:autoSpaceDN w:val="0"/>
        <w:adjustRightInd w:val="0"/>
        <w:spacing w:after="0"/>
        <w:rPr>
          <w:rFonts w:asciiTheme="minorHAnsi" w:hAnsiTheme="minorHAnsi" w:cstheme="minorHAnsi"/>
          <w:sz w:val="22"/>
        </w:rPr>
      </w:pPr>
      <w:r w:rsidRPr="000704CB">
        <w:rPr>
          <w:rFonts w:asciiTheme="minorHAnsi" w:hAnsiTheme="minorHAnsi" w:cstheme="minorHAnsi"/>
          <w:sz w:val="22"/>
        </w:rPr>
        <w:t>Dentro del mantenimiento preventivo se considera las acciones preventivas ó el “Mantenimiento Predictivo” el cual opera como un sistema permanente de diagnóstico que permite detectar con anticipación la posible pérdida de calidad del servicio que está entregando un equipo.</w:t>
      </w:r>
    </w:p>
    <w:p w:rsidR="005D04AB" w:rsidRPr="000704CB" w:rsidRDefault="005D04AB" w:rsidP="00ED10F0">
      <w:pPr>
        <w:autoSpaceDE w:val="0"/>
        <w:autoSpaceDN w:val="0"/>
        <w:adjustRightInd w:val="0"/>
        <w:spacing w:after="0"/>
        <w:rPr>
          <w:rFonts w:asciiTheme="minorHAnsi" w:hAnsiTheme="minorHAnsi" w:cstheme="minorHAnsi"/>
          <w:sz w:val="22"/>
        </w:rPr>
      </w:pPr>
    </w:p>
    <w:p w:rsidR="00BB2C35" w:rsidRPr="005D04AB" w:rsidRDefault="00BB2C35" w:rsidP="00F67F69">
      <w:pPr>
        <w:pStyle w:val="Ttulo3"/>
      </w:pPr>
      <w:bookmarkStart w:id="48" w:name="_Toc62548462"/>
      <w:bookmarkStart w:id="49" w:name="_Toc62548711"/>
      <w:r w:rsidRPr="000704CB">
        <w:t>CONCEPTOS BASICOS</w:t>
      </w:r>
      <w:bookmarkEnd w:id="48"/>
      <w:bookmarkEnd w:id="49"/>
    </w:p>
    <w:p w:rsidR="00BB2C35" w:rsidRPr="000704CB" w:rsidRDefault="0090690D" w:rsidP="0090690D">
      <w:pPr>
        <w:pStyle w:val="Ttulo2"/>
        <w:rPr>
          <w:rFonts w:asciiTheme="minorHAnsi" w:hAnsiTheme="minorHAnsi" w:cstheme="minorHAnsi"/>
          <w:sz w:val="22"/>
          <w:szCs w:val="22"/>
        </w:rPr>
      </w:pPr>
      <w:bookmarkStart w:id="50" w:name="_Toc62548463"/>
      <w:bookmarkStart w:id="51" w:name="_Toc62548712"/>
      <w:r w:rsidRPr="000704CB">
        <w:rPr>
          <w:rFonts w:asciiTheme="minorHAnsi" w:hAnsiTheme="minorHAnsi" w:cstheme="minorHAnsi"/>
          <w:sz w:val="22"/>
          <w:szCs w:val="22"/>
        </w:rPr>
        <w:t>1.1</w:t>
      </w:r>
      <w:r w:rsidRPr="000704CB">
        <w:rPr>
          <w:rFonts w:asciiTheme="minorHAnsi" w:hAnsiTheme="minorHAnsi" w:cstheme="minorHAnsi"/>
          <w:sz w:val="22"/>
          <w:szCs w:val="22"/>
        </w:rPr>
        <w:tab/>
      </w:r>
      <w:r w:rsidR="00A94C25" w:rsidRPr="000704CB">
        <w:rPr>
          <w:rFonts w:asciiTheme="minorHAnsi" w:hAnsiTheme="minorHAnsi" w:cstheme="minorHAnsi"/>
          <w:sz w:val="22"/>
          <w:szCs w:val="22"/>
        </w:rPr>
        <w:t>La Inspección Vigilancia Y Control</w:t>
      </w:r>
      <w:r w:rsidRPr="000704CB">
        <w:rPr>
          <w:rFonts w:asciiTheme="minorHAnsi" w:hAnsiTheme="minorHAnsi" w:cstheme="minorHAnsi"/>
          <w:sz w:val="22"/>
          <w:szCs w:val="22"/>
        </w:rPr>
        <w:t>:</w:t>
      </w:r>
      <w:bookmarkEnd w:id="50"/>
      <w:bookmarkEnd w:id="51"/>
    </w:p>
    <w:p w:rsidR="0090690D" w:rsidRPr="000704CB" w:rsidRDefault="0090690D" w:rsidP="0003648A">
      <w:pPr>
        <w:autoSpaceDE w:val="0"/>
        <w:autoSpaceDN w:val="0"/>
        <w:adjustRightInd w:val="0"/>
        <w:spacing w:after="0"/>
        <w:rPr>
          <w:rFonts w:asciiTheme="minorHAnsi" w:hAnsiTheme="minorHAnsi" w:cstheme="minorHAnsi"/>
          <w:sz w:val="22"/>
        </w:rPr>
      </w:pPr>
      <w:r w:rsidRPr="000704CB">
        <w:rPr>
          <w:rFonts w:asciiTheme="minorHAnsi" w:hAnsiTheme="minorHAnsi" w:cstheme="minorHAnsi"/>
          <w:sz w:val="22"/>
        </w:rPr>
        <w:t>De conformidad con el artículo 11 del Decreto 1769 de 1994 y con el Literal b) del Numeral 5o. del Artículo 12 del Decreto 1259 de 1994, del numeral 19 y del numeral 2º del artículo 3º de la Resolución 1320 de 1996 en lo concerniente a las funciones de las Direcciones Generales para el Área Financiera del Sector Salud y para el Control del Sistema de Calidad respectivamente, corresponde a la Superintendencia Nacional de Salud a través de sus reparticiones realizar la inspección, vigilancia y control de la asignación y utilización del presupuesto, para las actividades de mantenimiento, por parte de los hospitales y velar por el cumplimiento de las normas y reglamentos sobre dotación y mantenimiento hospitalario que expida el Ministerio de Salud e imponer las sanciones a que hubiere lugar.</w:t>
      </w:r>
    </w:p>
    <w:p w:rsidR="0090690D" w:rsidRPr="000704CB" w:rsidRDefault="0090690D" w:rsidP="0003648A">
      <w:pPr>
        <w:autoSpaceDE w:val="0"/>
        <w:autoSpaceDN w:val="0"/>
        <w:adjustRightInd w:val="0"/>
        <w:spacing w:after="0"/>
        <w:rPr>
          <w:rFonts w:asciiTheme="minorHAnsi" w:hAnsiTheme="minorHAnsi" w:cstheme="minorHAnsi"/>
          <w:sz w:val="22"/>
        </w:rPr>
      </w:pPr>
    </w:p>
    <w:p w:rsidR="0090690D" w:rsidRPr="000704CB" w:rsidRDefault="0090690D" w:rsidP="0003648A">
      <w:pPr>
        <w:autoSpaceDE w:val="0"/>
        <w:autoSpaceDN w:val="0"/>
        <w:adjustRightInd w:val="0"/>
        <w:spacing w:after="0"/>
        <w:rPr>
          <w:rFonts w:asciiTheme="minorHAnsi" w:hAnsiTheme="minorHAnsi" w:cstheme="minorHAnsi"/>
          <w:sz w:val="22"/>
        </w:rPr>
      </w:pPr>
      <w:r w:rsidRPr="000704CB">
        <w:rPr>
          <w:rFonts w:asciiTheme="minorHAnsi" w:hAnsiTheme="minorHAnsi" w:cstheme="minorHAnsi"/>
          <w:sz w:val="22"/>
        </w:rPr>
        <w:t>De conformidad con el Numeral 4o. del Artículo 176 de la Ley 100 de 1993, a la</w:t>
      </w:r>
      <w:r w:rsidR="007B4310">
        <w:rPr>
          <w:rFonts w:asciiTheme="minorHAnsi" w:hAnsiTheme="minorHAnsi" w:cstheme="minorHAnsi"/>
          <w:sz w:val="22"/>
        </w:rPr>
        <w:t xml:space="preserve"> </w:t>
      </w:r>
      <w:r w:rsidRPr="000704CB">
        <w:rPr>
          <w:rFonts w:asciiTheme="minorHAnsi" w:hAnsiTheme="minorHAnsi" w:cstheme="minorHAnsi"/>
          <w:sz w:val="22"/>
        </w:rPr>
        <w:t>Dirección Seccional, Distrital y Municipal de Salud le corresponde la inspección</w:t>
      </w:r>
      <w:r w:rsidR="007B4310">
        <w:rPr>
          <w:rFonts w:asciiTheme="minorHAnsi" w:hAnsiTheme="minorHAnsi" w:cstheme="minorHAnsi"/>
          <w:sz w:val="22"/>
        </w:rPr>
        <w:t xml:space="preserve"> </w:t>
      </w:r>
      <w:r w:rsidRPr="000704CB">
        <w:rPr>
          <w:rFonts w:asciiTheme="minorHAnsi" w:hAnsiTheme="minorHAnsi" w:cstheme="minorHAnsi"/>
          <w:sz w:val="22"/>
        </w:rPr>
        <w:t xml:space="preserve">y vigilancia de la aplicación de las normas técnicas, científicas, administrativas y financieras que expida el Ministerio de Salud. En el caso de la presente circular se recuerda la inspección, vigilancia y control en la elaboración y ejecución de los planes de mantenimiento y de la adecuada asignación y utilización de los recursos </w:t>
      </w:r>
      <w:r w:rsidRPr="000704CB">
        <w:rPr>
          <w:rFonts w:asciiTheme="minorHAnsi" w:hAnsiTheme="minorHAnsi" w:cstheme="minorHAnsi"/>
          <w:sz w:val="22"/>
        </w:rPr>
        <w:lastRenderedPageBreak/>
        <w:t>financieros destinados a las actividades de mantenimiento hospitalario por parte de las instituciones prestadoras de servicios de salud de su jurisdicción.</w:t>
      </w:r>
    </w:p>
    <w:p w:rsidR="0090690D" w:rsidRPr="000704CB" w:rsidRDefault="0090690D" w:rsidP="0003648A">
      <w:pPr>
        <w:autoSpaceDE w:val="0"/>
        <w:autoSpaceDN w:val="0"/>
        <w:adjustRightInd w:val="0"/>
        <w:spacing w:after="0"/>
        <w:rPr>
          <w:rFonts w:asciiTheme="minorHAnsi" w:hAnsiTheme="minorHAnsi" w:cstheme="minorHAnsi"/>
          <w:sz w:val="22"/>
        </w:rPr>
      </w:pPr>
    </w:p>
    <w:p w:rsidR="0003648A" w:rsidRPr="000704CB" w:rsidRDefault="0090690D" w:rsidP="0003648A">
      <w:pPr>
        <w:autoSpaceDE w:val="0"/>
        <w:autoSpaceDN w:val="0"/>
        <w:adjustRightInd w:val="0"/>
        <w:spacing w:after="0"/>
        <w:rPr>
          <w:rFonts w:asciiTheme="minorHAnsi" w:hAnsiTheme="minorHAnsi" w:cstheme="minorHAnsi"/>
          <w:sz w:val="22"/>
        </w:rPr>
      </w:pPr>
      <w:r w:rsidRPr="000704CB">
        <w:rPr>
          <w:rFonts w:asciiTheme="minorHAnsi" w:hAnsiTheme="minorHAnsi" w:cstheme="minorHAnsi"/>
          <w:sz w:val="22"/>
        </w:rPr>
        <w:t>De conformidad con el Literal a) del Artículo 11 de la Ley 10 de 1990, corresponde a la Dirección Seccional, Distrital de Salud Prestar asistencia técnica, administrativa y financiera a los Municipios y a las entidades e instituciones que presten el servicio de salud en el territorio de su jurisdicción.</w:t>
      </w:r>
      <w:r w:rsidR="007B4310">
        <w:rPr>
          <w:rFonts w:asciiTheme="minorHAnsi" w:hAnsiTheme="minorHAnsi" w:cstheme="minorHAnsi"/>
          <w:sz w:val="22"/>
        </w:rPr>
        <w:t xml:space="preserve"> </w:t>
      </w:r>
      <w:r w:rsidRPr="000704CB">
        <w:rPr>
          <w:rFonts w:asciiTheme="minorHAnsi" w:hAnsiTheme="minorHAnsi" w:cstheme="minorHAnsi"/>
          <w:sz w:val="22"/>
        </w:rPr>
        <w:t>Esta asistencia técnica y/o administrativa se prestará, entre otros aspectos,</w:t>
      </w:r>
      <w:r w:rsidR="007B4310">
        <w:rPr>
          <w:rFonts w:asciiTheme="minorHAnsi" w:hAnsiTheme="minorHAnsi" w:cstheme="minorHAnsi"/>
          <w:sz w:val="22"/>
        </w:rPr>
        <w:t xml:space="preserve"> </w:t>
      </w:r>
      <w:r w:rsidRPr="000704CB">
        <w:rPr>
          <w:rFonts w:asciiTheme="minorHAnsi" w:hAnsiTheme="minorHAnsi" w:cstheme="minorHAnsi"/>
          <w:sz w:val="22"/>
        </w:rPr>
        <w:t>para la elaboración de los planes de mantenimiento hospitalario.</w:t>
      </w:r>
    </w:p>
    <w:p w:rsidR="0003648A" w:rsidRPr="000704CB" w:rsidRDefault="0003648A" w:rsidP="0003648A">
      <w:pPr>
        <w:autoSpaceDE w:val="0"/>
        <w:autoSpaceDN w:val="0"/>
        <w:adjustRightInd w:val="0"/>
        <w:spacing w:after="0"/>
        <w:rPr>
          <w:rFonts w:asciiTheme="minorHAnsi" w:hAnsiTheme="minorHAnsi" w:cstheme="minorHAnsi"/>
          <w:sz w:val="22"/>
        </w:rPr>
      </w:pPr>
    </w:p>
    <w:p w:rsidR="0090690D" w:rsidRPr="000704CB" w:rsidRDefault="0090690D" w:rsidP="0003648A">
      <w:pPr>
        <w:autoSpaceDE w:val="0"/>
        <w:autoSpaceDN w:val="0"/>
        <w:adjustRightInd w:val="0"/>
        <w:spacing w:after="0"/>
        <w:rPr>
          <w:rFonts w:asciiTheme="minorHAnsi" w:hAnsiTheme="minorHAnsi" w:cstheme="minorHAnsi"/>
          <w:sz w:val="22"/>
        </w:rPr>
      </w:pPr>
      <w:r w:rsidRPr="000704CB">
        <w:rPr>
          <w:rFonts w:asciiTheme="minorHAnsi" w:hAnsiTheme="minorHAnsi" w:cstheme="minorHAnsi"/>
          <w:sz w:val="22"/>
        </w:rPr>
        <w:t>De conformidad con el numeral 11, y del numeral 6 del artículo 3 de la</w:t>
      </w:r>
      <w:r w:rsidR="007B4310">
        <w:rPr>
          <w:rFonts w:asciiTheme="minorHAnsi" w:hAnsiTheme="minorHAnsi" w:cstheme="minorHAnsi"/>
          <w:sz w:val="22"/>
        </w:rPr>
        <w:t xml:space="preserve"> </w:t>
      </w:r>
      <w:r w:rsidRPr="000704CB">
        <w:rPr>
          <w:rFonts w:asciiTheme="minorHAnsi" w:hAnsiTheme="minorHAnsi" w:cstheme="minorHAnsi"/>
          <w:sz w:val="22"/>
        </w:rPr>
        <w:t>Resolución 1320 de 1996, en lo concerniente a las funciones de las direcciones</w:t>
      </w:r>
      <w:r w:rsidR="007B4310">
        <w:rPr>
          <w:rFonts w:asciiTheme="minorHAnsi" w:hAnsiTheme="minorHAnsi" w:cstheme="minorHAnsi"/>
          <w:sz w:val="22"/>
        </w:rPr>
        <w:t xml:space="preserve"> </w:t>
      </w:r>
      <w:r w:rsidRPr="000704CB">
        <w:rPr>
          <w:rFonts w:asciiTheme="minorHAnsi" w:hAnsiTheme="minorHAnsi" w:cstheme="minorHAnsi"/>
          <w:sz w:val="22"/>
        </w:rPr>
        <w:t xml:space="preserve">General para </w:t>
      </w:r>
      <w:r w:rsidR="0003648A" w:rsidRPr="000704CB">
        <w:rPr>
          <w:rFonts w:asciiTheme="minorHAnsi" w:hAnsiTheme="minorHAnsi" w:cstheme="minorHAnsi"/>
          <w:sz w:val="22"/>
        </w:rPr>
        <w:t>e</w:t>
      </w:r>
      <w:r w:rsidRPr="000704CB">
        <w:rPr>
          <w:rFonts w:asciiTheme="minorHAnsi" w:hAnsiTheme="minorHAnsi" w:cstheme="minorHAnsi"/>
          <w:sz w:val="22"/>
        </w:rPr>
        <w:t>l Área Financiera del Sector Salud y de Control para el Sistema</w:t>
      </w:r>
      <w:r w:rsidR="007B4310">
        <w:rPr>
          <w:rFonts w:asciiTheme="minorHAnsi" w:hAnsiTheme="minorHAnsi" w:cstheme="minorHAnsi"/>
          <w:sz w:val="22"/>
        </w:rPr>
        <w:t xml:space="preserve"> </w:t>
      </w:r>
      <w:r w:rsidRPr="000704CB">
        <w:rPr>
          <w:rFonts w:asciiTheme="minorHAnsi" w:hAnsiTheme="minorHAnsi" w:cstheme="minorHAnsi"/>
          <w:sz w:val="22"/>
        </w:rPr>
        <w:t>de Calidad respectivamente, establece que estas velarán por el cumplimiento,</w:t>
      </w:r>
      <w:r w:rsidR="007B4310">
        <w:rPr>
          <w:rFonts w:asciiTheme="minorHAnsi" w:hAnsiTheme="minorHAnsi" w:cstheme="minorHAnsi"/>
          <w:sz w:val="22"/>
        </w:rPr>
        <w:t xml:space="preserve"> </w:t>
      </w:r>
      <w:r w:rsidRPr="000704CB">
        <w:rPr>
          <w:rFonts w:asciiTheme="minorHAnsi" w:hAnsiTheme="minorHAnsi" w:cstheme="minorHAnsi"/>
          <w:sz w:val="22"/>
        </w:rPr>
        <w:t>por parte de las Direcciones Seccionales y Distritales de Salud, de la</w:t>
      </w:r>
      <w:r w:rsidR="007B4310">
        <w:rPr>
          <w:rFonts w:asciiTheme="minorHAnsi" w:hAnsiTheme="minorHAnsi" w:cstheme="minorHAnsi"/>
          <w:sz w:val="22"/>
        </w:rPr>
        <w:t xml:space="preserve"> </w:t>
      </w:r>
      <w:r w:rsidRPr="000704CB">
        <w:rPr>
          <w:rFonts w:asciiTheme="minorHAnsi" w:hAnsiTheme="minorHAnsi" w:cstheme="minorHAnsi"/>
          <w:sz w:val="22"/>
        </w:rPr>
        <w:t>inspección, vigilancia y control de las normas científicas, técnicas,</w:t>
      </w:r>
      <w:r w:rsidR="007B4310">
        <w:rPr>
          <w:rFonts w:asciiTheme="minorHAnsi" w:hAnsiTheme="minorHAnsi" w:cstheme="minorHAnsi"/>
          <w:sz w:val="22"/>
        </w:rPr>
        <w:t xml:space="preserve"> </w:t>
      </w:r>
      <w:r w:rsidRPr="000704CB">
        <w:rPr>
          <w:rFonts w:asciiTheme="minorHAnsi" w:hAnsiTheme="minorHAnsi" w:cstheme="minorHAnsi"/>
          <w:sz w:val="22"/>
        </w:rPr>
        <w:t>administrativas y financieras, establecidas por el Ministerio de Salud para las</w:t>
      </w:r>
      <w:r w:rsidR="007B4310">
        <w:rPr>
          <w:rFonts w:asciiTheme="minorHAnsi" w:hAnsiTheme="minorHAnsi" w:cstheme="minorHAnsi"/>
          <w:sz w:val="22"/>
        </w:rPr>
        <w:t xml:space="preserve"> </w:t>
      </w:r>
      <w:r w:rsidRPr="000704CB">
        <w:rPr>
          <w:rFonts w:asciiTheme="minorHAnsi" w:hAnsiTheme="minorHAnsi" w:cstheme="minorHAnsi"/>
          <w:sz w:val="22"/>
        </w:rPr>
        <w:t>instituciones prestadoras de servicios de salud,.</w:t>
      </w:r>
    </w:p>
    <w:p w:rsidR="0003648A" w:rsidRPr="000704CB" w:rsidRDefault="0003648A" w:rsidP="0003648A">
      <w:pPr>
        <w:autoSpaceDE w:val="0"/>
        <w:autoSpaceDN w:val="0"/>
        <w:adjustRightInd w:val="0"/>
        <w:spacing w:after="0"/>
        <w:rPr>
          <w:rFonts w:asciiTheme="minorHAnsi" w:hAnsiTheme="minorHAnsi" w:cstheme="minorHAnsi"/>
          <w:sz w:val="22"/>
        </w:rPr>
      </w:pPr>
    </w:p>
    <w:p w:rsidR="0090690D" w:rsidRPr="000704CB" w:rsidRDefault="0090690D" w:rsidP="0003648A">
      <w:pPr>
        <w:autoSpaceDE w:val="0"/>
        <w:autoSpaceDN w:val="0"/>
        <w:adjustRightInd w:val="0"/>
        <w:spacing w:after="0"/>
        <w:rPr>
          <w:rFonts w:asciiTheme="minorHAnsi" w:hAnsiTheme="minorHAnsi" w:cstheme="minorHAnsi"/>
          <w:sz w:val="22"/>
        </w:rPr>
      </w:pPr>
      <w:r w:rsidRPr="000704CB">
        <w:rPr>
          <w:rFonts w:asciiTheme="minorHAnsi" w:hAnsiTheme="minorHAnsi" w:cstheme="minorHAnsi"/>
          <w:sz w:val="22"/>
        </w:rPr>
        <w:t>Si con respecto a lo anterior, la Dirección Seccional, Distrital o Municipal de</w:t>
      </w:r>
      <w:r w:rsidR="007B4310">
        <w:rPr>
          <w:rFonts w:asciiTheme="minorHAnsi" w:hAnsiTheme="minorHAnsi" w:cstheme="minorHAnsi"/>
          <w:sz w:val="22"/>
        </w:rPr>
        <w:t xml:space="preserve"> </w:t>
      </w:r>
      <w:r w:rsidRPr="000704CB">
        <w:rPr>
          <w:rFonts w:asciiTheme="minorHAnsi" w:hAnsiTheme="minorHAnsi" w:cstheme="minorHAnsi"/>
          <w:sz w:val="22"/>
        </w:rPr>
        <w:t>Salud, encuentra que no hay cumplimiento a las disposiciones antes</w:t>
      </w:r>
      <w:r w:rsidR="007B4310">
        <w:rPr>
          <w:rFonts w:asciiTheme="minorHAnsi" w:hAnsiTheme="minorHAnsi" w:cstheme="minorHAnsi"/>
          <w:sz w:val="22"/>
        </w:rPr>
        <w:t xml:space="preserve"> </w:t>
      </w:r>
      <w:r w:rsidRPr="000704CB">
        <w:rPr>
          <w:rFonts w:asciiTheme="minorHAnsi" w:hAnsiTheme="minorHAnsi" w:cstheme="minorHAnsi"/>
          <w:sz w:val="22"/>
        </w:rPr>
        <w:t>mencionadas por parte de las instituciones prestadoras de servicios de salud,</w:t>
      </w:r>
      <w:r w:rsidR="007B4310">
        <w:rPr>
          <w:rFonts w:asciiTheme="minorHAnsi" w:hAnsiTheme="minorHAnsi" w:cstheme="minorHAnsi"/>
          <w:sz w:val="22"/>
        </w:rPr>
        <w:t xml:space="preserve"> </w:t>
      </w:r>
      <w:r w:rsidRPr="000704CB">
        <w:rPr>
          <w:rFonts w:asciiTheme="minorHAnsi" w:hAnsiTheme="minorHAnsi" w:cstheme="minorHAnsi"/>
          <w:sz w:val="22"/>
        </w:rPr>
        <w:t>deberá informar a la Superintendencia para que tome las medidas que</w:t>
      </w:r>
      <w:r w:rsidR="007B4310">
        <w:rPr>
          <w:rFonts w:asciiTheme="minorHAnsi" w:hAnsiTheme="minorHAnsi" w:cstheme="minorHAnsi"/>
          <w:sz w:val="22"/>
        </w:rPr>
        <w:t xml:space="preserve"> </w:t>
      </w:r>
      <w:r w:rsidRPr="000704CB">
        <w:rPr>
          <w:rFonts w:asciiTheme="minorHAnsi" w:hAnsiTheme="minorHAnsi" w:cstheme="minorHAnsi"/>
          <w:sz w:val="22"/>
        </w:rPr>
        <w:t>considere necesarias para garantizar el cumplimiento.</w:t>
      </w:r>
    </w:p>
    <w:p w:rsidR="00752594" w:rsidRPr="00524086" w:rsidRDefault="00752594" w:rsidP="0003648A">
      <w:pPr>
        <w:autoSpaceDE w:val="0"/>
        <w:autoSpaceDN w:val="0"/>
        <w:adjustRightInd w:val="0"/>
        <w:spacing w:after="0"/>
        <w:rPr>
          <w:rFonts w:asciiTheme="minorHAnsi" w:hAnsiTheme="minorHAnsi" w:cstheme="minorHAnsi"/>
        </w:rPr>
      </w:pPr>
    </w:p>
    <w:p w:rsidR="00752594" w:rsidRPr="00524086" w:rsidRDefault="00752594" w:rsidP="00A94C25">
      <w:pPr>
        <w:pStyle w:val="Ttulo2"/>
        <w:spacing w:before="0" w:line="276" w:lineRule="auto"/>
        <w:ind w:left="705" w:hanging="705"/>
        <w:rPr>
          <w:rFonts w:asciiTheme="minorHAnsi" w:hAnsiTheme="minorHAnsi" w:cstheme="minorHAnsi"/>
          <w:sz w:val="22"/>
          <w:szCs w:val="20"/>
        </w:rPr>
      </w:pPr>
      <w:bookmarkStart w:id="52" w:name="_Toc62548464"/>
      <w:bookmarkStart w:id="53" w:name="_Toc62548713"/>
      <w:r w:rsidRPr="00524086">
        <w:rPr>
          <w:rFonts w:asciiTheme="minorHAnsi" w:hAnsiTheme="minorHAnsi" w:cstheme="minorHAnsi"/>
          <w:sz w:val="22"/>
          <w:szCs w:val="20"/>
        </w:rPr>
        <w:t>10.2</w:t>
      </w:r>
      <w:r w:rsidRPr="00524086">
        <w:rPr>
          <w:rFonts w:asciiTheme="minorHAnsi" w:hAnsiTheme="minorHAnsi" w:cstheme="minorHAnsi"/>
          <w:sz w:val="22"/>
          <w:szCs w:val="20"/>
        </w:rPr>
        <w:tab/>
      </w:r>
      <w:r w:rsidR="00A94C25" w:rsidRPr="00524086">
        <w:rPr>
          <w:rFonts w:asciiTheme="minorHAnsi" w:hAnsiTheme="minorHAnsi" w:cstheme="minorHAnsi"/>
          <w:sz w:val="22"/>
          <w:szCs w:val="20"/>
        </w:rPr>
        <w:t>informe de la asignación y ejecución de recursos en mantenimiento hospitalario</w:t>
      </w:r>
      <w:r w:rsidRPr="00524086">
        <w:rPr>
          <w:rFonts w:asciiTheme="minorHAnsi" w:hAnsiTheme="minorHAnsi" w:cstheme="minorHAnsi"/>
          <w:sz w:val="22"/>
          <w:szCs w:val="20"/>
        </w:rPr>
        <w:t>.</w:t>
      </w:r>
      <w:bookmarkEnd w:id="52"/>
      <w:bookmarkEnd w:id="53"/>
    </w:p>
    <w:p w:rsidR="002606B0" w:rsidRPr="00524086" w:rsidRDefault="00717363" w:rsidP="00A94C25">
      <w:pPr>
        <w:autoSpaceDE w:val="0"/>
        <w:autoSpaceDN w:val="0"/>
        <w:adjustRightInd w:val="0"/>
        <w:spacing w:after="0" w:line="276" w:lineRule="auto"/>
        <w:rPr>
          <w:rFonts w:asciiTheme="minorHAnsi" w:hAnsiTheme="minorHAnsi" w:cstheme="minorHAnsi"/>
          <w:sz w:val="22"/>
          <w:szCs w:val="20"/>
        </w:rPr>
      </w:pPr>
      <w:r w:rsidRPr="00524086">
        <w:rPr>
          <w:rFonts w:asciiTheme="minorHAnsi" w:hAnsiTheme="minorHAnsi" w:cstheme="minorHAnsi"/>
          <w:sz w:val="22"/>
          <w:szCs w:val="20"/>
        </w:rPr>
        <w:t xml:space="preserve">Para dar cumplimiento al parágrafo del artículo 9o del Decreto 1769 de 1994, </w:t>
      </w:r>
      <w:r w:rsidR="00F3147A" w:rsidRPr="00524086">
        <w:rPr>
          <w:rFonts w:asciiTheme="minorHAnsi" w:hAnsiTheme="minorHAnsi" w:cstheme="minorHAnsi"/>
          <w:sz w:val="22"/>
          <w:szCs w:val="20"/>
        </w:rPr>
        <w:t xml:space="preserve">se hace entrega a la Secretaría Departamental </w:t>
      </w:r>
      <w:r w:rsidRPr="00524086">
        <w:rPr>
          <w:rFonts w:asciiTheme="minorHAnsi" w:hAnsiTheme="minorHAnsi" w:cstheme="minorHAnsi"/>
          <w:sz w:val="22"/>
          <w:szCs w:val="20"/>
        </w:rPr>
        <w:t xml:space="preserve">de Salud </w:t>
      </w:r>
      <w:r w:rsidR="00AA2078" w:rsidRPr="00524086">
        <w:rPr>
          <w:rFonts w:asciiTheme="minorHAnsi" w:hAnsiTheme="minorHAnsi" w:cstheme="minorHAnsi"/>
          <w:sz w:val="22"/>
          <w:szCs w:val="20"/>
        </w:rPr>
        <w:t xml:space="preserve">el </w:t>
      </w:r>
      <w:r w:rsidR="00F3147A" w:rsidRPr="00524086">
        <w:rPr>
          <w:rFonts w:asciiTheme="minorHAnsi" w:hAnsiTheme="minorHAnsi" w:cstheme="minorHAnsi"/>
          <w:sz w:val="22"/>
          <w:szCs w:val="20"/>
        </w:rPr>
        <w:t xml:space="preserve">presupuesto </w:t>
      </w:r>
      <w:r w:rsidR="00AA2078" w:rsidRPr="00524086">
        <w:rPr>
          <w:rFonts w:asciiTheme="minorHAnsi" w:hAnsiTheme="minorHAnsi" w:cstheme="minorHAnsi"/>
          <w:sz w:val="22"/>
          <w:szCs w:val="20"/>
        </w:rPr>
        <w:t xml:space="preserve">correspondiente a la vigencia 2018 según formato SNS 2000-001 anexo No 4 de la Circular Externa 029, </w:t>
      </w:r>
      <w:r w:rsidRPr="00524086">
        <w:rPr>
          <w:rFonts w:asciiTheme="minorHAnsi" w:hAnsiTheme="minorHAnsi" w:cstheme="minorHAnsi"/>
          <w:sz w:val="22"/>
          <w:szCs w:val="20"/>
        </w:rPr>
        <w:t>indi</w:t>
      </w:r>
      <w:r w:rsidR="00F3147A" w:rsidRPr="00524086">
        <w:rPr>
          <w:rFonts w:asciiTheme="minorHAnsi" w:hAnsiTheme="minorHAnsi" w:cstheme="minorHAnsi"/>
          <w:sz w:val="22"/>
          <w:szCs w:val="20"/>
        </w:rPr>
        <w:t>cando</w:t>
      </w:r>
      <w:r w:rsidRPr="00524086">
        <w:rPr>
          <w:rFonts w:asciiTheme="minorHAnsi" w:hAnsiTheme="minorHAnsi" w:cstheme="minorHAnsi"/>
          <w:sz w:val="22"/>
          <w:szCs w:val="20"/>
        </w:rPr>
        <w:t xml:space="preserve"> valor y porcentaje del presupuesto y/o de los ingresos totales utilizados en las actividades de mantenimiento hospitalario, </w:t>
      </w:r>
      <w:r w:rsidR="00800659" w:rsidRPr="00524086">
        <w:rPr>
          <w:rFonts w:asciiTheme="minorHAnsi" w:hAnsiTheme="minorHAnsi" w:cstheme="minorHAnsi"/>
          <w:sz w:val="22"/>
          <w:szCs w:val="20"/>
        </w:rPr>
        <w:t xml:space="preserve">al igual se hace entrega del mismo formato pero con presupuesto y/o de los ingresos totales utilizados en las actividades de mantenimiento hospitalario ejecutado </w:t>
      </w:r>
      <w:r w:rsidRPr="00524086">
        <w:rPr>
          <w:rFonts w:asciiTheme="minorHAnsi" w:hAnsiTheme="minorHAnsi" w:cstheme="minorHAnsi"/>
          <w:sz w:val="22"/>
          <w:szCs w:val="20"/>
        </w:rPr>
        <w:t xml:space="preserve">durante el año terminado </w:t>
      </w:r>
      <w:r w:rsidR="00800659" w:rsidRPr="00524086">
        <w:rPr>
          <w:rFonts w:asciiTheme="minorHAnsi" w:hAnsiTheme="minorHAnsi" w:cstheme="minorHAnsi"/>
          <w:sz w:val="22"/>
          <w:szCs w:val="20"/>
        </w:rPr>
        <w:t>a</w:t>
      </w:r>
      <w:r w:rsidRPr="00524086">
        <w:rPr>
          <w:rFonts w:asciiTheme="minorHAnsi" w:hAnsiTheme="minorHAnsi" w:cstheme="minorHAnsi"/>
          <w:sz w:val="22"/>
          <w:szCs w:val="20"/>
        </w:rPr>
        <w:t xml:space="preserve">l treinta y uno (31) de diciembre inmediatamente anterior. </w:t>
      </w:r>
    </w:p>
    <w:p w:rsidR="00800659" w:rsidRPr="00524086" w:rsidRDefault="00800659" w:rsidP="00A94C25">
      <w:pPr>
        <w:autoSpaceDE w:val="0"/>
        <w:autoSpaceDN w:val="0"/>
        <w:adjustRightInd w:val="0"/>
        <w:spacing w:after="0" w:line="276" w:lineRule="auto"/>
        <w:rPr>
          <w:rFonts w:asciiTheme="minorHAnsi" w:hAnsiTheme="minorHAnsi" w:cstheme="minorHAnsi"/>
          <w:sz w:val="22"/>
          <w:szCs w:val="20"/>
        </w:rPr>
      </w:pPr>
    </w:p>
    <w:p w:rsidR="008929C9" w:rsidRPr="00524086" w:rsidRDefault="008929C9" w:rsidP="00A94C25">
      <w:pPr>
        <w:pStyle w:val="Ttulo2"/>
        <w:spacing w:before="0" w:line="276" w:lineRule="auto"/>
        <w:ind w:left="705" w:hanging="705"/>
        <w:rPr>
          <w:rFonts w:asciiTheme="minorHAnsi" w:hAnsiTheme="minorHAnsi" w:cstheme="minorHAnsi"/>
          <w:sz w:val="22"/>
          <w:szCs w:val="20"/>
        </w:rPr>
      </w:pPr>
      <w:bookmarkStart w:id="54" w:name="_Toc62548465"/>
      <w:bookmarkStart w:id="55" w:name="_Toc62548714"/>
      <w:r w:rsidRPr="00524086">
        <w:rPr>
          <w:rFonts w:asciiTheme="minorHAnsi" w:hAnsiTheme="minorHAnsi" w:cstheme="minorHAnsi"/>
          <w:sz w:val="22"/>
          <w:szCs w:val="20"/>
        </w:rPr>
        <w:t>10.3</w:t>
      </w:r>
      <w:r w:rsidRPr="00524086">
        <w:rPr>
          <w:rFonts w:asciiTheme="minorHAnsi" w:hAnsiTheme="minorHAnsi" w:cstheme="minorHAnsi"/>
          <w:sz w:val="22"/>
          <w:szCs w:val="20"/>
        </w:rPr>
        <w:tab/>
      </w:r>
      <w:r w:rsidR="00A94C25" w:rsidRPr="00524086">
        <w:rPr>
          <w:rFonts w:asciiTheme="minorHAnsi" w:hAnsiTheme="minorHAnsi" w:cstheme="minorHAnsi"/>
          <w:sz w:val="22"/>
          <w:szCs w:val="20"/>
        </w:rPr>
        <w:t>verificación de los informes de asignación y ejecución de recursos en mantenimiento hospitalario</w:t>
      </w:r>
      <w:r w:rsidRPr="00524086">
        <w:rPr>
          <w:rFonts w:asciiTheme="minorHAnsi" w:hAnsiTheme="minorHAnsi" w:cstheme="minorHAnsi"/>
          <w:sz w:val="22"/>
          <w:szCs w:val="20"/>
        </w:rPr>
        <w:t>.</w:t>
      </w:r>
      <w:bookmarkEnd w:id="54"/>
      <w:bookmarkEnd w:id="55"/>
    </w:p>
    <w:p w:rsidR="008929C9" w:rsidRPr="00524086" w:rsidRDefault="00CF5DF3" w:rsidP="00A94C25">
      <w:pPr>
        <w:autoSpaceDE w:val="0"/>
        <w:autoSpaceDN w:val="0"/>
        <w:adjustRightInd w:val="0"/>
        <w:spacing w:after="0" w:line="276" w:lineRule="auto"/>
        <w:rPr>
          <w:rFonts w:asciiTheme="minorHAnsi" w:hAnsiTheme="minorHAnsi" w:cstheme="minorHAnsi"/>
          <w:sz w:val="22"/>
          <w:szCs w:val="20"/>
        </w:rPr>
      </w:pPr>
      <w:r w:rsidRPr="00524086">
        <w:rPr>
          <w:rFonts w:asciiTheme="minorHAnsi" w:hAnsiTheme="minorHAnsi" w:cstheme="minorHAnsi"/>
          <w:sz w:val="22"/>
          <w:szCs w:val="20"/>
        </w:rPr>
        <w:t xml:space="preserve">De conformidad con la normatividad mencionada, </w:t>
      </w:r>
      <w:r w:rsidR="003B0EB1" w:rsidRPr="00524086">
        <w:rPr>
          <w:rFonts w:asciiTheme="minorHAnsi" w:hAnsiTheme="minorHAnsi" w:cstheme="minorHAnsi"/>
          <w:sz w:val="22"/>
          <w:szCs w:val="20"/>
        </w:rPr>
        <w:t xml:space="preserve">la </w:t>
      </w:r>
      <w:r w:rsidR="00D962B6" w:rsidRPr="00524086">
        <w:rPr>
          <w:rFonts w:asciiTheme="minorHAnsi" w:hAnsiTheme="minorHAnsi" w:cstheme="minorHAnsi"/>
          <w:sz w:val="22"/>
          <w:szCs w:val="20"/>
        </w:rPr>
        <w:t>Secretaría de Salud Departamental realizará a la ESE Hospital San José del Guaviare, la in</w:t>
      </w:r>
      <w:r w:rsidRPr="00524086">
        <w:rPr>
          <w:rFonts w:asciiTheme="minorHAnsi" w:hAnsiTheme="minorHAnsi" w:cstheme="minorHAnsi"/>
          <w:sz w:val="22"/>
          <w:szCs w:val="20"/>
        </w:rPr>
        <w:t>spección y vigilancia en el cumplimiento de las normas técnicas, administrativas y financieras que expida el Ministerio de Salud.</w:t>
      </w:r>
    </w:p>
    <w:p w:rsidR="006A7934" w:rsidRPr="00524086" w:rsidRDefault="006A7934" w:rsidP="00A94C25">
      <w:pPr>
        <w:autoSpaceDE w:val="0"/>
        <w:autoSpaceDN w:val="0"/>
        <w:adjustRightInd w:val="0"/>
        <w:spacing w:after="0" w:line="276" w:lineRule="auto"/>
        <w:rPr>
          <w:rFonts w:asciiTheme="minorHAnsi" w:hAnsiTheme="minorHAnsi" w:cstheme="minorHAnsi"/>
          <w:sz w:val="22"/>
          <w:szCs w:val="20"/>
        </w:rPr>
      </w:pPr>
    </w:p>
    <w:p w:rsidR="006A7934" w:rsidRPr="00524086" w:rsidRDefault="006A7934" w:rsidP="00A94C25">
      <w:pPr>
        <w:pStyle w:val="Ttulo2"/>
        <w:spacing w:before="0" w:line="276" w:lineRule="auto"/>
        <w:rPr>
          <w:rFonts w:asciiTheme="minorHAnsi" w:hAnsiTheme="minorHAnsi" w:cstheme="minorHAnsi"/>
          <w:sz w:val="22"/>
          <w:szCs w:val="20"/>
        </w:rPr>
      </w:pPr>
      <w:bookmarkStart w:id="56" w:name="_Toc62548466"/>
      <w:bookmarkStart w:id="57" w:name="_Toc62548715"/>
      <w:r w:rsidRPr="00524086">
        <w:rPr>
          <w:rFonts w:asciiTheme="minorHAnsi" w:hAnsiTheme="minorHAnsi" w:cstheme="minorHAnsi"/>
          <w:sz w:val="22"/>
          <w:szCs w:val="20"/>
        </w:rPr>
        <w:t>10.4</w:t>
      </w:r>
      <w:r w:rsidRPr="00524086">
        <w:rPr>
          <w:rFonts w:asciiTheme="minorHAnsi" w:hAnsiTheme="minorHAnsi" w:cstheme="minorHAnsi"/>
          <w:sz w:val="22"/>
          <w:szCs w:val="20"/>
        </w:rPr>
        <w:tab/>
      </w:r>
      <w:r w:rsidR="00A94C25" w:rsidRPr="00524086">
        <w:rPr>
          <w:rFonts w:asciiTheme="minorHAnsi" w:hAnsiTheme="minorHAnsi" w:cstheme="minorHAnsi"/>
          <w:sz w:val="22"/>
          <w:szCs w:val="20"/>
        </w:rPr>
        <w:t xml:space="preserve">formato para la </w:t>
      </w:r>
      <w:r w:rsidR="00524086" w:rsidRPr="00524086">
        <w:rPr>
          <w:rFonts w:asciiTheme="minorHAnsi" w:hAnsiTheme="minorHAnsi" w:cstheme="minorHAnsi"/>
          <w:sz w:val="22"/>
          <w:szCs w:val="20"/>
        </w:rPr>
        <w:t>elaboración</w:t>
      </w:r>
      <w:r w:rsidR="00A94C25" w:rsidRPr="00524086">
        <w:rPr>
          <w:rFonts w:asciiTheme="minorHAnsi" w:hAnsiTheme="minorHAnsi" w:cstheme="minorHAnsi"/>
          <w:sz w:val="22"/>
          <w:szCs w:val="20"/>
        </w:rPr>
        <w:t xml:space="preserve"> del plan de mantenimiento</w:t>
      </w:r>
      <w:bookmarkEnd w:id="56"/>
      <w:bookmarkEnd w:id="57"/>
    </w:p>
    <w:p w:rsidR="00375CBF" w:rsidRPr="00524086" w:rsidRDefault="00002590" w:rsidP="00A94C25">
      <w:pPr>
        <w:autoSpaceDE w:val="0"/>
        <w:autoSpaceDN w:val="0"/>
        <w:adjustRightInd w:val="0"/>
        <w:spacing w:after="0" w:line="276" w:lineRule="auto"/>
        <w:rPr>
          <w:rFonts w:asciiTheme="minorHAnsi" w:hAnsiTheme="minorHAnsi" w:cstheme="minorHAnsi"/>
          <w:sz w:val="22"/>
          <w:szCs w:val="20"/>
        </w:rPr>
      </w:pPr>
      <w:r w:rsidRPr="00524086">
        <w:rPr>
          <w:rFonts w:asciiTheme="minorHAnsi" w:hAnsiTheme="minorHAnsi" w:cstheme="minorHAnsi"/>
          <w:sz w:val="22"/>
          <w:szCs w:val="20"/>
        </w:rPr>
        <w:t>La ESE Hospital de San José del Guaviare hace entrega a la Secretaría Departamental de Salud el formato SNS 3000-PMH anexo Nº1, emitido por l</w:t>
      </w:r>
      <w:r w:rsidR="00763BF7" w:rsidRPr="00524086">
        <w:rPr>
          <w:rFonts w:asciiTheme="minorHAnsi" w:hAnsiTheme="minorHAnsi" w:cstheme="minorHAnsi"/>
          <w:sz w:val="22"/>
          <w:szCs w:val="20"/>
        </w:rPr>
        <w:t xml:space="preserve">a Superintendencia </w:t>
      </w:r>
      <w:r w:rsidRPr="00524086">
        <w:rPr>
          <w:rFonts w:asciiTheme="minorHAnsi" w:hAnsiTheme="minorHAnsi" w:cstheme="minorHAnsi"/>
          <w:sz w:val="22"/>
          <w:szCs w:val="20"/>
        </w:rPr>
        <w:t xml:space="preserve">Nacional de </w:t>
      </w:r>
      <w:r w:rsidRPr="00524086">
        <w:rPr>
          <w:rFonts w:asciiTheme="minorHAnsi" w:hAnsiTheme="minorHAnsi" w:cstheme="minorHAnsi"/>
          <w:sz w:val="22"/>
          <w:szCs w:val="20"/>
        </w:rPr>
        <w:lastRenderedPageBreak/>
        <w:t xml:space="preserve">Salud el cual </w:t>
      </w:r>
      <w:r w:rsidR="00763BF7" w:rsidRPr="00524086">
        <w:rPr>
          <w:rFonts w:asciiTheme="minorHAnsi" w:hAnsiTheme="minorHAnsi" w:cstheme="minorHAnsi"/>
          <w:sz w:val="22"/>
          <w:szCs w:val="20"/>
        </w:rPr>
        <w:t xml:space="preserve">ha diseñado el con el fin de suministrar una guía para la elaboración de los planes de mantenimiento. </w:t>
      </w:r>
      <w:r w:rsidRPr="00524086">
        <w:rPr>
          <w:rFonts w:asciiTheme="minorHAnsi" w:hAnsiTheme="minorHAnsi" w:cstheme="minorHAnsi"/>
          <w:sz w:val="22"/>
          <w:szCs w:val="20"/>
        </w:rPr>
        <w:t xml:space="preserve">Contando con la permanente </w:t>
      </w:r>
      <w:r w:rsidR="00375CBF" w:rsidRPr="00524086">
        <w:rPr>
          <w:rFonts w:asciiTheme="minorHAnsi" w:hAnsiTheme="minorHAnsi" w:cstheme="minorHAnsi"/>
          <w:sz w:val="22"/>
          <w:szCs w:val="20"/>
        </w:rPr>
        <w:t xml:space="preserve">asesoría técnica en la elaboración y desarrollo de </w:t>
      </w:r>
      <w:r w:rsidRPr="00524086">
        <w:rPr>
          <w:rFonts w:asciiTheme="minorHAnsi" w:hAnsiTheme="minorHAnsi" w:cstheme="minorHAnsi"/>
          <w:sz w:val="22"/>
          <w:szCs w:val="20"/>
        </w:rPr>
        <w:t>éstos por parte del Ente territorial en Salud.</w:t>
      </w:r>
    </w:p>
    <w:p w:rsidR="00203A94" w:rsidRPr="00524086" w:rsidRDefault="00203A94" w:rsidP="00A94C25">
      <w:pPr>
        <w:autoSpaceDE w:val="0"/>
        <w:autoSpaceDN w:val="0"/>
        <w:adjustRightInd w:val="0"/>
        <w:spacing w:after="0" w:line="276" w:lineRule="auto"/>
        <w:rPr>
          <w:rFonts w:asciiTheme="minorHAnsi" w:hAnsiTheme="minorHAnsi" w:cstheme="minorHAnsi"/>
          <w:sz w:val="22"/>
          <w:szCs w:val="20"/>
        </w:rPr>
      </w:pPr>
    </w:p>
    <w:p w:rsidR="00203A94" w:rsidRPr="00524086" w:rsidRDefault="00203A94" w:rsidP="00A94C25">
      <w:pPr>
        <w:autoSpaceDE w:val="0"/>
        <w:autoSpaceDN w:val="0"/>
        <w:adjustRightInd w:val="0"/>
        <w:spacing w:after="0" w:line="276" w:lineRule="auto"/>
        <w:rPr>
          <w:rFonts w:asciiTheme="minorHAnsi" w:hAnsiTheme="minorHAnsi" w:cstheme="minorHAnsi"/>
          <w:sz w:val="22"/>
          <w:szCs w:val="20"/>
        </w:rPr>
      </w:pPr>
      <w:r w:rsidRPr="00524086">
        <w:rPr>
          <w:rFonts w:asciiTheme="minorHAnsi" w:hAnsiTheme="minorHAnsi" w:cstheme="minorHAnsi"/>
          <w:sz w:val="22"/>
          <w:szCs w:val="20"/>
        </w:rPr>
        <w:t xml:space="preserve">La información que se recoge en el formato es aquella que permite la descripción de los bienes objetos del mantenimiento, </w:t>
      </w:r>
      <w:r w:rsidR="00002590" w:rsidRPr="00524086">
        <w:rPr>
          <w:rFonts w:asciiTheme="minorHAnsi" w:hAnsiTheme="minorHAnsi" w:cstheme="minorHAnsi"/>
          <w:sz w:val="22"/>
          <w:szCs w:val="20"/>
        </w:rPr>
        <w:t xml:space="preserve">su </w:t>
      </w:r>
      <w:r w:rsidRPr="00524086">
        <w:rPr>
          <w:rFonts w:asciiTheme="minorHAnsi" w:hAnsiTheme="minorHAnsi" w:cstheme="minorHAnsi"/>
          <w:sz w:val="22"/>
          <w:szCs w:val="20"/>
        </w:rPr>
        <w:t>ubica</w:t>
      </w:r>
      <w:r w:rsidR="00002590" w:rsidRPr="00524086">
        <w:rPr>
          <w:rFonts w:asciiTheme="minorHAnsi" w:hAnsiTheme="minorHAnsi" w:cstheme="minorHAnsi"/>
          <w:sz w:val="22"/>
          <w:szCs w:val="20"/>
        </w:rPr>
        <w:t>ción, nomenclatura</w:t>
      </w:r>
      <w:r w:rsidRPr="00524086">
        <w:rPr>
          <w:rFonts w:asciiTheme="minorHAnsi" w:hAnsiTheme="minorHAnsi" w:cstheme="minorHAnsi"/>
          <w:sz w:val="22"/>
          <w:szCs w:val="20"/>
        </w:rPr>
        <w:t xml:space="preserve"> de inventario, periodicidad con que debe realizarse la actividad, fecha </w:t>
      </w:r>
      <w:r w:rsidR="00002590" w:rsidRPr="00524086">
        <w:rPr>
          <w:rFonts w:asciiTheme="minorHAnsi" w:hAnsiTheme="minorHAnsi" w:cstheme="minorHAnsi"/>
          <w:sz w:val="22"/>
          <w:szCs w:val="20"/>
        </w:rPr>
        <w:t xml:space="preserve">de </w:t>
      </w:r>
      <w:r w:rsidRPr="00524086">
        <w:rPr>
          <w:rFonts w:asciiTheme="minorHAnsi" w:hAnsiTheme="minorHAnsi" w:cstheme="minorHAnsi"/>
          <w:sz w:val="22"/>
          <w:szCs w:val="20"/>
        </w:rPr>
        <w:t>programa</w:t>
      </w:r>
      <w:r w:rsidR="00002590" w:rsidRPr="00524086">
        <w:rPr>
          <w:rFonts w:asciiTheme="minorHAnsi" w:hAnsiTheme="minorHAnsi" w:cstheme="minorHAnsi"/>
          <w:sz w:val="22"/>
          <w:szCs w:val="20"/>
        </w:rPr>
        <w:t>ción</w:t>
      </w:r>
      <w:r w:rsidRPr="00524086">
        <w:rPr>
          <w:rFonts w:asciiTheme="minorHAnsi" w:hAnsiTheme="minorHAnsi" w:cstheme="minorHAnsi"/>
          <w:sz w:val="22"/>
          <w:szCs w:val="20"/>
        </w:rPr>
        <w:t xml:space="preserve"> para la realización de la(s) actividad(es), el responsable y la actividad a realizar. Se presenta un formato en blanco y uno diligenciado a manera de ejemplo. Según la complejidad de la institución y el volumen del parque de dotación, será necesario que se elaboren hojas independientes de acuerdo a la organización descrita en el numeral 7 de </w:t>
      </w:r>
      <w:r w:rsidR="00002590" w:rsidRPr="00524086">
        <w:rPr>
          <w:rFonts w:asciiTheme="minorHAnsi" w:hAnsiTheme="minorHAnsi" w:cstheme="minorHAnsi"/>
          <w:sz w:val="22"/>
          <w:szCs w:val="20"/>
        </w:rPr>
        <w:t>la Circular Externa 029 de 1997</w:t>
      </w:r>
      <w:r w:rsidRPr="00524086">
        <w:rPr>
          <w:rFonts w:asciiTheme="minorHAnsi" w:hAnsiTheme="minorHAnsi" w:cstheme="minorHAnsi"/>
          <w:sz w:val="22"/>
          <w:szCs w:val="20"/>
        </w:rPr>
        <w:t>.</w:t>
      </w:r>
    </w:p>
    <w:p w:rsidR="00A94C25" w:rsidRPr="00524086" w:rsidRDefault="00A94C25" w:rsidP="00A94C25">
      <w:pPr>
        <w:autoSpaceDE w:val="0"/>
        <w:autoSpaceDN w:val="0"/>
        <w:adjustRightInd w:val="0"/>
        <w:spacing w:after="0" w:line="276" w:lineRule="auto"/>
        <w:rPr>
          <w:rFonts w:asciiTheme="minorHAnsi" w:hAnsiTheme="minorHAnsi" w:cstheme="minorHAnsi"/>
          <w:sz w:val="22"/>
          <w:szCs w:val="20"/>
        </w:rPr>
      </w:pPr>
    </w:p>
    <w:p w:rsidR="009813EC" w:rsidRDefault="009813EC" w:rsidP="00F67F69">
      <w:pPr>
        <w:pStyle w:val="Ttulo3"/>
      </w:pPr>
      <w:bookmarkStart w:id="58" w:name="_Toc57284875"/>
      <w:bookmarkStart w:id="59" w:name="_Toc62548467"/>
      <w:bookmarkStart w:id="60" w:name="_Toc62548716"/>
      <w:r>
        <w:t xml:space="preserve">TIPOS DE </w:t>
      </w:r>
      <w:r w:rsidRPr="0029623B">
        <w:t>MANTENIMIENTO.</w:t>
      </w:r>
      <w:bookmarkEnd w:id="58"/>
      <w:bookmarkEnd w:id="59"/>
      <w:bookmarkEnd w:id="60"/>
    </w:p>
    <w:p w:rsidR="009813EC" w:rsidRDefault="009813EC" w:rsidP="009813EC"/>
    <w:p w:rsidR="009813EC" w:rsidRDefault="009813EC" w:rsidP="009813EC">
      <w:r>
        <w:t>Considerando las formas de intervención en el mantenimiento, éste se puede clasificar en:</w:t>
      </w:r>
    </w:p>
    <w:p w:rsidR="009813EC" w:rsidRDefault="009813EC" w:rsidP="009813EC">
      <w:r>
        <w:t xml:space="preserve"> </w:t>
      </w:r>
    </w:p>
    <w:p w:rsidR="009813EC" w:rsidRDefault="009813EC" w:rsidP="009813EC">
      <w:pPr>
        <w:pStyle w:val="Ttulo2"/>
      </w:pPr>
      <w:bookmarkStart w:id="61" w:name="_Toc57284876"/>
      <w:bookmarkStart w:id="62" w:name="_Toc62548468"/>
      <w:bookmarkStart w:id="63" w:name="_Toc62548717"/>
      <w:r>
        <w:t>11.1</w:t>
      </w:r>
      <w:r>
        <w:tab/>
        <w:t>Preventivo</w:t>
      </w:r>
      <w:bookmarkEnd w:id="61"/>
      <w:bookmarkEnd w:id="62"/>
      <w:bookmarkEnd w:id="63"/>
      <w:r>
        <w:t xml:space="preserve"> </w:t>
      </w:r>
    </w:p>
    <w:p w:rsidR="009813EC" w:rsidRPr="007456E9" w:rsidRDefault="009813EC" w:rsidP="009813EC"/>
    <w:p w:rsidR="009813EC" w:rsidRDefault="009813EC" w:rsidP="009813EC">
      <w:r>
        <w:t>Intervención periódica y programada para evaluar el estado de funcionamiento de un bien con la finalidad de identificar fallas para logra</w:t>
      </w:r>
      <w:r w:rsidRPr="00F3249C">
        <w:t xml:space="preserve">r que el ambiente físico, dotación y la tecnología estén </w:t>
      </w:r>
      <w:r>
        <w:t>en completa operación y en niveles óptimos de eficiencia. Ésta incluye: inspecciones (de funcionamiento y de seguridad), ajustes, reparaciones, análisis, limpieza, lubricación y calibración.</w:t>
      </w:r>
    </w:p>
    <w:p w:rsidR="009813EC" w:rsidRDefault="009813EC" w:rsidP="00F67F69">
      <w:pPr>
        <w:pStyle w:val="Ttulo3"/>
      </w:pPr>
      <w:bookmarkStart w:id="64" w:name="_Toc57284877"/>
      <w:bookmarkStart w:id="65" w:name="_Toc62548469"/>
      <w:bookmarkStart w:id="66" w:name="_Toc62548718"/>
      <w:r>
        <w:t>11.2</w:t>
      </w:r>
      <w:r>
        <w:tab/>
        <w:t>fases</w:t>
      </w:r>
      <w:bookmarkEnd w:id="64"/>
      <w:bookmarkEnd w:id="65"/>
      <w:bookmarkEnd w:id="66"/>
      <w:r>
        <w:t xml:space="preserve"> </w:t>
      </w:r>
    </w:p>
    <w:p w:rsidR="009813EC" w:rsidRPr="007456E9" w:rsidRDefault="009813EC" w:rsidP="009813EC">
      <w:pPr>
        <w:rPr>
          <w:lang w:val="en-US"/>
        </w:rPr>
      </w:pPr>
    </w:p>
    <w:p w:rsidR="009813EC" w:rsidRPr="006A0A85" w:rsidRDefault="009813EC" w:rsidP="00EE37B6">
      <w:pPr>
        <w:pStyle w:val="Prrafodelista"/>
        <w:numPr>
          <w:ilvl w:val="0"/>
          <w:numId w:val="10"/>
        </w:numPr>
        <w:spacing w:after="0" w:line="276" w:lineRule="auto"/>
        <w:rPr>
          <w:rFonts w:cs="Arial"/>
          <w:b/>
        </w:rPr>
      </w:pPr>
      <w:r w:rsidRPr="00D06961">
        <w:rPr>
          <w:rFonts w:cs="Arial"/>
          <w:b/>
        </w:rPr>
        <w:t>Inventario Técnico:</w:t>
      </w:r>
      <w:r>
        <w:rPr>
          <w:rFonts w:cs="Arial"/>
          <w:b/>
        </w:rPr>
        <w:t xml:space="preserve"> </w:t>
      </w:r>
      <w:r w:rsidRPr="007456E9">
        <w:rPr>
          <w:rFonts w:cs="Arial"/>
        </w:rPr>
        <w:t>Se realiza control permanente en cada área, al igual según la necesidad existente se realiza una inspección física y funcional, se verifican los datos técnicos como el serial, la placa y el número de inventario, registrándolo en la base de datos de control para tal fin.</w:t>
      </w:r>
    </w:p>
    <w:p w:rsidR="009813EC" w:rsidRPr="006A0A85" w:rsidRDefault="009813EC" w:rsidP="00EE37B6">
      <w:pPr>
        <w:pStyle w:val="Prrafodelista"/>
        <w:numPr>
          <w:ilvl w:val="0"/>
          <w:numId w:val="10"/>
        </w:numPr>
        <w:spacing w:after="0" w:line="276" w:lineRule="auto"/>
        <w:rPr>
          <w:rFonts w:cs="Arial"/>
          <w:b/>
        </w:rPr>
      </w:pPr>
      <w:r w:rsidRPr="00D06961">
        <w:rPr>
          <w:rFonts w:cs="Arial"/>
          <w:b/>
        </w:rPr>
        <w:t>Procedimientos para el mantenimiento:</w:t>
      </w:r>
      <w:r>
        <w:rPr>
          <w:rFonts w:cs="Arial"/>
          <w:b/>
        </w:rPr>
        <w:t xml:space="preserve"> </w:t>
      </w:r>
      <w:r w:rsidRPr="007456E9">
        <w:rPr>
          <w:rFonts w:cs="Arial"/>
        </w:rPr>
        <w:t xml:space="preserve">Con ayuda de la información inicial, se realizan las listas de actividades a ejecutarse según cronograma, para cada equipo no olvidando de concadenar los </w:t>
      </w:r>
      <w:r w:rsidRPr="007456E9">
        <w:rPr>
          <w:rFonts w:cs="Arial"/>
        </w:rPr>
        <w:lastRenderedPageBreak/>
        <w:t>códigos establecidos en el inventario técnico y los símbolos que se utilizarán para el control de las frecuencias del mantenimiento.</w:t>
      </w:r>
    </w:p>
    <w:p w:rsidR="009813EC" w:rsidRPr="00F3249C" w:rsidRDefault="009813EC" w:rsidP="00EE37B6">
      <w:pPr>
        <w:pStyle w:val="Prrafodelista"/>
        <w:numPr>
          <w:ilvl w:val="0"/>
          <w:numId w:val="10"/>
        </w:numPr>
        <w:spacing w:after="0" w:line="276" w:lineRule="auto"/>
        <w:rPr>
          <w:rFonts w:cs="Arial"/>
          <w:b/>
        </w:rPr>
      </w:pPr>
      <w:r w:rsidRPr="00D06961">
        <w:rPr>
          <w:rFonts w:cs="Arial"/>
          <w:b/>
        </w:rPr>
        <w:t>Control de frecuencias:</w:t>
      </w:r>
      <w:r>
        <w:rPr>
          <w:rFonts w:cs="Arial"/>
          <w:b/>
        </w:rPr>
        <w:t xml:space="preserve"> </w:t>
      </w:r>
      <w:r w:rsidRPr="00F3249C">
        <w:rPr>
          <w:rFonts w:cs="Arial"/>
        </w:rPr>
        <w:t>Permite la regulación</w:t>
      </w:r>
      <w:r w:rsidRPr="00F3249C">
        <w:rPr>
          <w:rFonts w:cs="Arial"/>
          <w:b/>
        </w:rPr>
        <w:t xml:space="preserve"> </w:t>
      </w:r>
      <w:r w:rsidRPr="00F3249C">
        <w:rPr>
          <w:rFonts w:cs="Arial"/>
        </w:rPr>
        <w:t xml:space="preserve">de las intervenciones de mantenimiento, planeación, para responder en forma adecuada las acciones programadas. Por lo cual se informa previamente al servicio o área la fecha </w:t>
      </w:r>
    </w:p>
    <w:p w:rsidR="009813EC" w:rsidRPr="00CB3A49" w:rsidRDefault="009813EC" w:rsidP="009813EC">
      <w:pPr>
        <w:pStyle w:val="Prrafodelista"/>
        <w:rPr>
          <w:rFonts w:cs="Arial"/>
          <w:b/>
        </w:rPr>
      </w:pPr>
      <w:r w:rsidRPr="00F3249C">
        <w:rPr>
          <w:rFonts w:cs="Arial"/>
        </w:rPr>
        <w:t xml:space="preserve">en la que se va hacer el procedimiento de mantenimiento, para el alistamiento necesario, reorganización de área y de esta manera garantizar la mejor disposición de recursos humanos, técnicos, y materiales de que disponga la E.S.E. </w:t>
      </w:r>
      <w:r w:rsidRPr="00F3249C">
        <w:t>Antes de modificar la frecuencia de la inspección a un dispositivo médico, el gestor debe tomar en cuenta la normativa, el entorno, el grado de capacitación del usuario, la fiabilidad del dispositivo, la frecuencia de uso, el grado de desgaste del equipo con el uso normal y el número y la especialización de los técnicos disponibles.</w:t>
      </w:r>
    </w:p>
    <w:p w:rsidR="009813EC" w:rsidRDefault="009813EC" w:rsidP="00EE37B6">
      <w:pPr>
        <w:pStyle w:val="Prrafodelista"/>
        <w:numPr>
          <w:ilvl w:val="0"/>
          <w:numId w:val="10"/>
        </w:numPr>
        <w:spacing w:after="0" w:line="276" w:lineRule="auto"/>
        <w:rPr>
          <w:rFonts w:cs="Arial"/>
          <w:color w:val="FF0000"/>
        </w:rPr>
      </w:pPr>
      <w:r w:rsidRPr="00D06961">
        <w:rPr>
          <w:rFonts w:cs="Arial"/>
          <w:b/>
        </w:rPr>
        <w:t>Registro de reparaciones:</w:t>
      </w:r>
      <w:r>
        <w:rPr>
          <w:rFonts w:cs="Arial"/>
          <w:b/>
        </w:rPr>
        <w:t xml:space="preserve"> </w:t>
      </w:r>
      <w:r w:rsidRPr="007456E9">
        <w:rPr>
          <w:rFonts w:cs="Arial"/>
        </w:rPr>
        <w:t>Son los datos confiables sobre los tipos de reparaciones efectuadas, los repuestos utilizados, el costo anual y acumulado del mantenimiento, que contribuirá a determinar los stocks de repuestos mínimos, la factibilidad del reemplazo de la bien par causa del elevado costo de reparación, etc.</w:t>
      </w:r>
      <w:r w:rsidRPr="00F3249C">
        <w:rPr>
          <w:rFonts w:cs="Arial"/>
        </w:rPr>
        <w:t xml:space="preserve"> A su vez se genera el reporte técnico que en el caso de los equipos biomédicos y se anexa a la hoja de vida de los mismos.</w:t>
      </w:r>
    </w:p>
    <w:p w:rsidR="009813EC" w:rsidRPr="0029623B" w:rsidRDefault="009813EC" w:rsidP="009813EC">
      <w:pPr>
        <w:rPr>
          <w:rFonts w:cs="Arial"/>
          <w:sz w:val="12"/>
        </w:rPr>
      </w:pPr>
    </w:p>
    <w:p w:rsidR="009813EC" w:rsidRPr="0029623B" w:rsidRDefault="009813EC" w:rsidP="009813EC">
      <w:pPr>
        <w:rPr>
          <w:rFonts w:cs="Arial"/>
        </w:rPr>
      </w:pPr>
      <w:r w:rsidRPr="0029623B">
        <w:rPr>
          <w:rFonts w:cs="Arial"/>
        </w:rPr>
        <w:t xml:space="preserve">Adicionalmente, a estas cuatro fases principales del Mantenimiento preventivo, debe contarse con la inspección y supervisión trimestral, llamado Ciclos de Inspección, con lo que se logrará constantemente actualizar básicamente, las frecuencias de mantenimiento, y eventualmente las condiciones propias del trabajo en los procedimientos del mantenimiento. </w:t>
      </w:r>
    </w:p>
    <w:p w:rsidR="009813EC" w:rsidRDefault="009813EC" w:rsidP="009813EC"/>
    <w:p w:rsidR="009813EC" w:rsidRDefault="009813EC" w:rsidP="009813EC">
      <w:pPr>
        <w:pStyle w:val="Ttulo2"/>
      </w:pPr>
      <w:bookmarkStart w:id="67" w:name="_Toc57284878"/>
      <w:bookmarkStart w:id="68" w:name="_Toc62548470"/>
      <w:bookmarkStart w:id="69" w:name="_Toc62548719"/>
      <w:r>
        <w:t>11.3</w:t>
      </w:r>
      <w:r>
        <w:tab/>
        <w:t>Predictivo</w:t>
      </w:r>
      <w:bookmarkEnd w:id="67"/>
      <w:bookmarkEnd w:id="68"/>
      <w:bookmarkEnd w:id="69"/>
      <w:r>
        <w:t xml:space="preserve"> </w:t>
      </w:r>
    </w:p>
    <w:p w:rsidR="009813EC" w:rsidRPr="00434E30" w:rsidRDefault="009813EC" w:rsidP="009813EC"/>
    <w:p w:rsidR="009813EC" w:rsidRDefault="009813EC" w:rsidP="009813EC">
      <w:r>
        <w:t>Es la intervención que se realiza en los equipos que aparentemente se encuentran en perfecto estado; sin embargo, cuando los medimos o evaluamos con algunas herramientas comenzamos a detectar fallas. Para determinar el estado de los equipos se usan aparatos especiales como: sensor de vibraciones, osciloscopio y detectores de ruidos. A diferencia del preventivo, que debe aplicarse en conjunto, el mantenimiento predictivo puede aplicarse por pasos.</w:t>
      </w:r>
    </w:p>
    <w:p w:rsidR="009813EC" w:rsidRDefault="009813EC" w:rsidP="009813EC"/>
    <w:p w:rsidR="009813EC" w:rsidRPr="00F3249C" w:rsidRDefault="009813EC" w:rsidP="009813EC">
      <w:r w:rsidRPr="00F3249C">
        <w:lastRenderedPageBreak/>
        <w:t>Este tipo de mantenimiento tiene las siguientes ventajas:</w:t>
      </w:r>
    </w:p>
    <w:p w:rsidR="009813EC" w:rsidRPr="00F3249C" w:rsidRDefault="009813EC" w:rsidP="00EE37B6">
      <w:pPr>
        <w:pStyle w:val="Prrafodelista"/>
        <w:numPr>
          <w:ilvl w:val="0"/>
          <w:numId w:val="10"/>
        </w:numPr>
        <w:spacing w:after="0" w:line="276" w:lineRule="auto"/>
      </w:pPr>
      <w:r w:rsidRPr="00F3249C">
        <w:t xml:space="preserve">Reduce los tiempos de parada del equipo. </w:t>
      </w:r>
    </w:p>
    <w:p w:rsidR="009813EC" w:rsidRPr="00F3249C" w:rsidRDefault="009813EC" w:rsidP="00EE37B6">
      <w:pPr>
        <w:pStyle w:val="Prrafodelista"/>
        <w:numPr>
          <w:ilvl w:val="0"/>
          <w:numId w:val="10"/>
        </w:numPr>
        <w:spacing w:after="0" w:line="276" w:lineRule="auto"/>
      </w:pPr>
      <w:r w:rsidRPr="00F3249C">
        <w:t>Facilita hacer el seguimiento de la evolución de un defecto, se sugiere contar con una bitácora que permita la verificación, tanto periódica como de lo accidental, lo que puede ser usado en el mantenimiento correctivo.</w:t>
      </w:r>
    </w:p>
    <w:p w:rsidR="009813EC" w:rsidRPr="00F3249C" w:rsidRDefault="009813EC" w:rsidP="00EE37B6">
      <w:pPr>
        <w:pStyle w:val="Prrafodelista"/>
        <w:numPr>
          <w:ilvl w:val="0"/>
          <w:numId w:val="10"/>
        </w:numPr>
        <w:spacing w:after="0" w:line="276" w:lineRule="auto"/>
      </w:pPr>
      <w:r w:rsidRPr="00F3249C">
        <w:t>Optimiza la gestión del personal de la unidad de mantenimiento.</w:t>
      </w:r>
    </w:p>
    <w:p w:rsidR="009813EC" w:rsidRPr="00F3249C" w:rsidRDefault="009813EC" w:rsidP="00EE37B6">
      <w:pPr>
        <w:pStyle w:val="Prrafodelista"/>
        <w:numPr>
          <w:ilvl w:val="0"/>
          <w:numId w:val="10"/>
        </w:numPr>
        <w:spacing w:after="0" w:line="276" w:lineRule="auto"/>
      </w:pPr>
      <w:r w:rsidRPr="00F3249C">
        <w:t>Permite conocer con exactitud el tiempo límite de actuación que no implique el desarrollo de un fallo imprevisto.</w:t>
      </w:r>
    </w:p>
    <w:p w:rsidR="009813EC" w:rsidRPr="00F3249C" w:rsidRDefault="009813EC" w:rsidP="00EE37B6">
      <w:pPr>
        <w:pStyle w:val="Prrafodelista"/>
        <w:numPr>
          <w:ilvl w:val="0"/>
          <w:numId w:val="10"/>
        </w:numPr>
        <w:spacing w:after="0" w:line="276" w:lineRule="auto"/>
      </w:pPr>
      <w:r w:rsidRPr="00F3249C">
        <w:t>Facilita el análisis de las averías.</w:t>
      </w:r>
    </w:p>
    <w:p w:rsidR="009813EC" w:rsidRPr="007456E9" w:rsidRDefault="009813EC" w:rsidP="009813EC"/>
    <w:p w:rsidR="009813EC" w:rsidRDefault="009813EC" w:rsidP="009813EC">
      <w:pPr>
        <w:pStyle w:val="Ttulo2"/>
      </w:pPr>
      <w:bookmarkStart w:id="70" w:name="_Toc57284879"/>
      <w:bookmarkStart w:id="71" w:name="_Toc62548471"/>
      <w:bookmarkStart w:id="72" w:name="_Toc62548720"/>
      <w:r>
        <w:t>11.4</w:t>
      </w:r>
      <w:r>
        <w:tab/>
        <w:t>correctivo</w:t>
      </w:r>
      <w:bookmarkEnd w:id="70"/>
      <w:bookmarkEnd w:id="71"/>
      <w:bookmarkEnd w:id="72"/>
      <w:r>
        <w:t xml:space="preserve"> </w:t>
      </w:r>
    </w:p>
    <w:p w:rsidR="009813EC" w:rsidRDefault="009813EC" w:rsidP="009813EC"/>
    <w:p w:rsidR="009813EC" w:rsidRDefault="009813EC" w:rsidP="009813EC">
      <w:r>
        <w:t>Es el conjunto de procedimientos utilizados para la reparación o corrección de las fallas de un bien que presenta mal funcionamiento o inadecuado rendimiento. La falta de implementación del mantenimiento correctivo en forma oportuna y eficiente puede generar:</w:t>
      </w:r>
    </w:p>
    <w:p w:rsidR="009813EC" w:rsidRDefault="009813EC" w:rsidP="00EE37B6">
      <w:pPr>
        <w:pStyle w:val="Prrafodelista"/>
        <w:numPr>
          <w:ilvl w:val="0"/>
          <w:numId w:val="11"/>
        </w:numPr>
        <w:spacing w:after="0" w:line="276" w:lineRule="auto"/>
      </w:pPr>
      <w:r>
        <w:t>Desconfianza en la utilización de los bienes debido a los riesgos que se pueden producir.</w:t>
      </w:r>
    </w:p>
    <w:p w:rsidR="009813EC" w:rsidRDefault="009813EC" w:rsidP="00EE37B6">
      <w:pPr>
        <w:pStyle w:val="Prrafodelista"/>
        <w:numPr>
          <w:ilvl w:val="0"/>
          <w:numId w:val="11"/>
        </w:numPr>
        <w:spacing w:after="0" w:line="276" w:lineRule="auto"/>
      </w:pPr>
      <w:r>
        <w:t xml:space="preserve">Tiempo indefinido del bien fuera de servicio, lo que afecta la </w:t>
      </w:r>
      <w:r w:rsidRPr="00F3249C">
        <w:t xml:space="preserve">prestación de servicios </w:t>
      </w:r>
      <w:r>
        <w:t>del establecimiento de salud.</w:t>
      </w:r>
    </w:p>
    <w:p w:rsidR="009813EC" w:rsidRDefault="009813EC" w:rsidP="00EE37B6">
      <w:pPr>
        <w:pStyle w:val="Prrafodelista"/>
        <w:numPr>
          <w:ilvl w:val="0"/>
          <w:numId w:val="11"/>
        </w:numPr>
        <w:spacing w:after="0" w:line="276" w:lineRule="auto"/>
      </w:pPr>
      <w:r>
        <w:t>Reducción del tiempo de vida útil de los bienes.</w:t>
      </w:r>
    </w:p>
    <w:p w:rsidR="009813EC" w:rsidRDefault="009813EC" w:rsidP="00EE37B6">
      <w:pPr>
        <w:pStyle w:val="Prrafodelista"/>
        <w:numPr>
          <w:ilvl w:val="0"/>
          <w:numId w:val="11"/>
        </w:numPr>
        <w:spacing w:after="0" w:line="276" w:lineRule="auto"/>
      </w:pPr>
      <w:r>
        <w:t>Incremento de la carga de trabajo para el personal de la unidad de mantenimiento.</w:t>
      </w:r>
    </w:p>
    <w:p w:rsidR="009813EC" w:rsidRDefault="009813EC" w:rsidP="00EE37B6">
      <w:pPr>
        <w:pStyle w:val="Prrafodelista"/>
        <w:numPr>
          <w:ilvl w:val="0"/>
          <w:numId w:val="11"/>
        </w:numPr>
        <w:spacing w:after="0" w:line="276" w:lineRule="auto"/>
      </w:pPr>
      <w:r>
        <w:t>Un mayor costo por las reparaciones que se tienen que realizar.</w:t>
      </w:r>
    </w:p>
    <w:p w:rsidR="009813EC" w:rsidRPr="007456E9" w:rsidRDefault="009813EC" w:rsidP="009813EC">
      <w:pPr>
        <w:pStyle w:val="Prrafodelista"/>
      </w:pPr>
    </w:p>
    <w:p w:rsidR="009813EC" w:rsidRDefault="009813EC" w:rsidP="00F67F69">
      <w:pPr>
        <w:pStyle w:val="Ttulo3"/>
      </w:pPr>
      <w:bookmarkStart w:id="73" w:name="_Toc57284880"/>
      <w:bookmarkStart w:id="74" w:name="_Toc62548472"/>
      <w:bookmarkStart w:id="75" w:name="_Toc62548721"/>
      <w:r>
        <w:t>11.5</w:t>
      </w:r>
      <w:r>
        <w:tab/>
        <w:t>categorías</w:t>
      </w:r>
      <w:bookmarkEnd w:id="73"/>
      <w:bookmarkEnd w:id="74"/>
      <w:bookmarkEnd w:id="75"/>
      <w:r>
        <w:t xml:space="preserve"> </w:t>
      </w:r>
    </w:p>
    <w:p w:rsidR="009813EC" w:rsidRPr="00434E30" w:rsidRDefault="009813EC" w:rsidP="009813EC">
      <w:pPr>
        <w:rPr>
          <w:lang w:val="en-US"/>
        </w:rPr>
      </w:pPr>
    </w:p>
    <w:p w:rsidR="009813EC" w:rsidRPr="007456E9" w:rsidRDefault="009813EC" w:rsidP="00EE37B6">
      <w:pPr>
        <w:pStyle w:val="Default"/>
        <w:numPr>
          <w:ilvl w:val="0"/>
          <w:numId w:val="10"/>
        </w:numPr>
        <w:spacing w:line="276" w:lineRule="auto"/>
        <w:jc w:val="both"/>
        <w:rPr>
          <w:color w:val="auto"/>
          <w:sz w:val="22"/>
          <w:szCs w:val="22"/>
        </w:rPr>
      </w:pPr>
      <w:r w:rsidRPr="007456E9">
        <w:rPr>
          <w:b/>
        </w:rPr>
        <w:t>Reparación:</w:t>
      </w:r>
      <w:r>
        <w:t xml:space="preserve"> es la restauración de las condiciones de la infraestructura, equipos y mobiliario mediante el arreglo o cambio de algunos elementos o partes del bien.</w:t>
      </w:r>
    </w:p>
    <w:p w:rsidR="009813EC" w:rsidRPr="007456E9" w:rsidRDefault="009813EC" w:rsidP="00EE37B6">
      <w:pPr>
        <w:pStyle w:val="Default"/>
        <w:numPr>
          <w:ilvl w:val="0"/>
          <w:numId w:val="10"/>
        </w:numPr>
        <w:spacing w:line="276" w:lineRule="auto"/>
        <w:jc w:val="both"/>
        <w:rPr>
          <w:color w:val="auto"/>
          <w:sz w:val="22"/>
          <w:szCs w:val="22"/>
        </w:rPr>
      </w:pPr>
      <w:r w:rsidRPr="007456E9">
        <w:rPr>
          <w:b/>
        </w:rPr>
        <w:t>Reconstrucción:</w:t>
      </w:r>
      <w:r>
        <w:t xml:space="preserve"> incluye el desarme, reparación y reposición de partes o elementos del bien para dejarlo en similares condiciones a cuando inicio su operación.</w:t>
      </w:r>
    </w:p>
    <w:p w:rsidR="009813EC" w:rsidRPr="007456E9" w:rsidRDefault="009813EC" w:rsidP="00EE37B6">
      <w:pPr>
        <w:pStyle w:val="Default"/>
        <w:numPr>
          <w:ilvl w:val="0"/>
          <w:numId w:val="10"/>
        </w:numPr>
        <w:spacing w:line="276" w:lineRule="auto"/>
        <w:jc w:val="both"/>
        <w:rPr>
          <w:color w:val="auto"/>
          <w:sz w:val="22"/>
          <w:szCs w:val="22"/>
        </w:rPr>
      </w:pPr>
      <w:r w:rsidRPr="007456E9">
        <w:rPr>
          <w:b/>
        </w:rPr>
        <w:lastRenderedPageBreak/>
        <w:t>Recuperación:</w:t>
      </w:r>
      <w:r>
        <w:t xml:space="preserve"> es el proceso de restaurar elementos, piezas o equipos fuera de servicio, o de rehacer elementos que estaban inservibles.</w:t>
      </w:r>
    </w:p>
    <w:p w:rsidR="009813EC" w:rsidRPr="00D5327C" w:rsidRDefault="009813EC" w:rsidP="00EE37B6">
      <w:pPr>
        <w:pStyle w:val="Default"/>
        <w:numPr>
          <w:ilvl w:val="0"/>
          <w:numId w:val="10"/>
        </w:numPr>
        <w:spacing w:line="276" w:lineRule="auto"/>
        <w:jc w:val="both"/>
        <w:rPr>
          <w:color w:val="auto"/>
          <w:sz w:val="22"/>
          <w:szCs w:val="22"/>
        </w:rPr>
      </w:pPr>
      <w:r w:rsidRPr="007456E9">
        <w:rPr>
          <w:b/>
        </w:rPr>
        <w:t>Modificación:</w:t>
      </w:r>
      <w:r>
        <w:t xml:space="preserve"> es la variación del diseño original del bien para obtener un mayor rendimiento o seguridad.</w:t>
      </w:r>
    </w:p>
    <w:p w:rsidR="00D5327C" w:rsidRDefault="00D5327C" w:rsidP="00D5327C">
      <w:pPr>
        <w:pStyle w:val="Default"/>
        <w:spacing w:line="276" w:lineRule="auto"/>
        <w:ind w:left="720"/>
        <w:jc w:val="both"/>
        <w:rPr>
          <w:b/>
          <w:color w:val="auto"/>
          <w:sz w:val="22"/>
          <w:szCs w:val="22"/>
        </w:rPr>
      </w:pPr>
    </w:p>
    <w:p w:rsidR="00D5327C" w:rsidRDefault="00D5327C" w:rsidP="00D5327C">
      <w:pPr>
        <w:pStyle w:val="Default"/>
        <w:spacing w:line="276" w:lineRule="auto"/>
        <w:ind w:left="720"/>
        <w:jc w:val="both"/>
        <w:rPr>
          <w:b/>
          <w:color w:val="auto"/>
          <w:sz w:val="22"/>
          <w:szCs w:val="22"/>
        </w:rPr>
      </w:pPr>
    </w:p>
    <w:p w:rsidR="00D5327C" w:rsidRPr="00D5327C" w:rsidRDefault="00D5327C" w:rsidP="00F67F69">
      <w:pPr>
        <w:pStyle w:val="Ttulo3"/>
      </w:pPr>
      <w:bookmarkStart w:id="76" w:name="_Toc62548473"/>
      <w:bookmarkStart w:id="77" w:name="_Toc62548722"/>
      <w:r w:rsidRPr="00D5327C">
        <w:t>CAPACITACION Y ACTUALIZACION DEL PERSONAL</w:t>
      </w:r>
      <w:bookmarkEnd w:id="76"/>
      <w:bookmarkEnd w:id="77"/>
    </w:p>
    <w:p w:rsidR="00EF65BC" w:rsidRPr="00524086" w:rsidRDefault="00EF65BC" w:rsidP="00524086">
      <w:pPr>
        <w:spacing w:after="0" w:line="276" w:lineRule="auto"/>
        <w:rPr>
          <w:rFonts w:asciiTheme="minorHAnsi" w:hAnsiTheme="minorHAnsi" w:cstheme="minorHAnsi"/>
          <w:sz w:val="22"/>
        </w:rPr>
      </w:pPr>
    </w:p>
    <w:p w:rsidR="00A26A74" w:rsidRPr="00524086" w:rsidRDefault="00A26A74" w:rsidP="00524086">
      <w:pPr>
        <w:pStyle w:val="Default"/>
        <w:spacing w:line="276" w:lineRule="auto"/>
        <w:jc w:val="both"/>
        <w:rPr>
          <w:rFonts w:asciiTheme="minorHAnsi" w:hAnsiTheme="minorHAnsi" w:cstheme="minorHAnsi"/>
          <w:color w:val="auto"/>
          <w:sz w:val="22"/>
          <w:szCs w:val="22"/>
        </w:rPr>
      </w:pPr>
      <w:r w:rsidRPr="00524086">
        <w:rPr>
          <w:rFonts w:asciiTheme="minorHAnsi" w:hAnsiTheme="minorHAnsi" w:cstheme="minorHAnsi"/>
          <w:color w:val="auto"/>
          <w:sz w:val="22"/>
          <w:szCs w:val="22"/>
        </w:rPr>
        <w:t>La E.S.E Hospital San José del Guaviare, mediante el comité de Bienestar Social, define anualmente el plan de Capacitación, el cual está orientado a todo el personal de la Institución, para la construcción de este programa cada área hace llegar al área de talento humano las necesidades que se tienen.</w:t>
      </w:r>
    </w:p>
    <w:p w:rsidR="00A26A74" w:rsidRPr="00524086" w:rsidRDefault="00A26A74" w:rsidP="00524086">
      <w:pPr>
        <w:pStyle w:val="Default"/>
        <w:spacing w:line="276" w:lineRule="auto"/>
        <w:jc w:val="both"/>
        <w:rPr>
          <w:rFonts w:asciiTheme="minorHAnsi" w:hAnsiTheme="minorHAnsi" w:cstheme="minorHAnsi"/>
          <w:color w:val="auto"/>
          <w:sz w:val="14"/>
          <w:szCs w:val="22"/>
        </w:rPr>
      </w:pPr>
    </w:p>
    <w:p w:rsidR="00A26A74" w:rsidRPr="00524086" w:rsidRDefault="00A26A74" w:rsidP="00524086">
      <w:pPr>
        <w:pStyle w:val="Default"/>
        <w:spacing w:line="276" w:lineRule="auto"/>
        <w:jc w:val="both"/>
        <w:rPr>
          <w:rFonts w:asciiTheme="minorHAnsi" w:hAnsiTheme="minorHAnsi" w:cstheme="minorHAnsi"/>
          <w:color w:val="auto"/>
          <w:sz w:val="22"/>
          <w:szCs w:val="22"/>
        </w:rPr>
      </w:pPr>
      <w:r w:rsidRPr="00524086">
        <w:rPr>
          <w:rFonts w:asciiTheme="minorHAnsi" w:hAnsiTheme="minorHAnsi" w:cstheme="minorHAnsi"/>
          <w:color w:val="auto"/>
          <w:sz w:val="22"/>
          <w:szCs w:val="22"/>
        </w:rPr>
        <w:t xml:space="preserve">Dentro del Plan de Acción de la presente vigencia, se tiene programado </w:t>
      </w:r>
      <w:r w:rsidR="007B4310" w:rsidRPr="00524086">
        <w:rPr>
          <w:rFonts w:asciiTheme="minorHAnsi" w:hAnsiTheme="minorHAnsi" w:cstheme="minorHAnsi"/>
          <w:color w:val="auto"/>
          <w:sz w:val="22"/>
          <w:szCs w:val="22"/>
        </w:rPr>
        <w:t>las capacitaciones orientadas a buenas prácticas de manejo de Equipos Biomédicos, de uso industrial hospitalarias, mobiliarias</w:t>
      </w:r>
      <w:r w:rsidRPr="00524086">
        <w:rPr>
          <w:rFonts w:asciiTheme="minorHAnsi" w:hAnsiTheme="minorHAnsi" w:cstheme="minorHAnsi"/>
          <w:color w:val="auto"/>
          <w:sz w:val="22"/>
          <w:szCs w:val="22"/>
        </w:rPr>
        <w:t xml:space="preserve"> de uso administrativo y asistencial y la infraestructura del </w:t>
      </w:r>
      <w:r w:rsidR="00F67F69" w:rsidRPr="00524086">
        <w:rPr>
          <w:rFonts w:asciiTheme="minorHAnsi" w:hAnsiTheme="minorHAnsi" w:cstheme="minorHAnsi"/>
          <w:color w:val="auto"/>
          <w:sz w:val="22"/>
          <w:szCs w:val="22"/>
        </w:rPr>
        <w:t>hospital y</w:t>
      </w:r>
      <w:r w:rsidRPr="00524086">
        <w:rPr>
          <w:rFonts w:asciiTheme="minorHAnsi" w:hAnsiTheme="minorHAnsi" w:cstheme="minorHAnsi"/>
          <w:color w:val="auto"/>
          <w:sz w:val="22"/>
          <w:szCs w:val="22"/>
        </w:rPr>
        <w:t xml:space="preserve"> se trabajaran con las entidades de la región para desarrollar capacitaciones dirigidas al personal del área de Mantenimiento.</w:t>
      </w:r>
    </w:p>
    <w:p w:rsidR="00A26A74" w:rsidRPr="00524086" w:rsidRDefault="00A26A74" w:rsidP="00524086">
      <w:pPr>
        <w:pStyle w:val="Default"/>
        <w:spacing w:line="276" w:lineRule="auto"/>
        <w:jc w:val="both"/>
        <w:rPr>
          <w:rFonts w:asciiTheme="minorHAnsi" w:hAnsiTheme="minorHAnsi" w:cstheme="minorHAnsi"/>
          <w:color w:val="auto"/>
          <w:sz w:val="14"/>
          <w:szCs w:val="22"/>
        </w:rPr>
      </w:pPr>
    </w:p>
    <w:p w:rsidR="00A26A74" w:rsidRPr="00524086" w:rsidRDefault="00A26A74" w:rsidP="00524086">
      <w:pPr>
        <w:pStyle w:val="Default"/>
        <w:spacing w:line="276" w:lineRule="auto"/>
        <w:jc w:val="both"/>
        <w:rPr>
          <w:rFonts w:asciiTheme="minorHAnsi" w:hAnsiTheme="minorHAnsi" w:cstheme="minorHAnsi"/>
          <w:color w:val="auto"/>
          <w:sz w:val="22"/>
          <w:szCs w:val="22"/>
        </w:rPr>
      </w:pPr>
      <w:r w:rsidRPr="00524086">
        <w:rPr>
          <w:rFonts w:asciiTheme="minorHAnsi" w:hAnsiTheme="minorHAnsi" w:cstheme="minorHAnsi"/>
          <w:color w:val="auto"/>
          <w:sz w:val="22"/>
          <w:szCs w:val="22"/>
        </w:rPr>
        <w:t>Se debe tener muy en cuenta la</w:t>
      </w:r>
      <w:r w:rsidR="000D4635" w:rsidRPr="00524086">
        <w:rPr>
          <w:rFonts w:asciiTheme="minorHAnsi" w:hAnsiTheme="minorHAnsi" w:cstheme="minorHAnsi"/>
          <w:color w:val="auto"/>
          <w:sz w:val="22"/>
          <w:szCs w:val="22"/>
        </w:rPr>
        <w:t xml:space="preserve"> capacitación </w:t>
      </w:r>
      <w:r w:rsidRPr="00524086">
        <w:rPr>
          <w:rFonts w:asciiTheme="minorHAnsi" w:hAnsiTheme="minorHAnsi" w:cstheme="minorHAnsi"/>
          <w:color w:val="auto"/>
          <w:sz w:val="22"/>
          <w:szCs w:val="22"/>
        </w:rPr>
        <w:t>para crear la cultura de co</w:t>
      </w:r>
      <w:r w:rsidR="000D4635" w:rsidRPr="00524086">
        <w:rPr>
          <w:rFonts w:asciiTheme="minorHAnsi" w:hAnsiTheme="minorHAnsi" w:cstheme="minorHAnsi"/>
          <w:color w:val="auto"/>
          <w:sz w:val="22"/>
          <w:szCs w:val="22"/>
        </w:rPr>
        <w:t>nserva</w:t>
      </w:r>
      <w:r w:rsidRPr="00524086">
        <w:rPr>
          <w:rFonts w:asciiTheme="minorHAnsi" w:hAnsiTheme="minorHAnsi" w:cstheme="minorHAnsi"/>
          <w:color w:val="auto"/>
          <w:sz w:val="22"/>
          <w:szCs w:val="22"/>
        </w:rPr>
        <w:t>ción de</w:t>
      </w:r>
      <w:r w:rsidR="000D4635" w:rsidRPr="00524086">
        <w:rPr>
          <w:rFonts w:asciiTheme="minorHAnsi" w:hAnsiTheme="minorHAnsi" w:cstheme="minorHAnsi"/>
          <w:color w:val="auto"/>
          <w:sz w:val="22"/>
          <w:szCs w:val="22"/>
        </w:rPr>
        <w:t xml:space="preserve"> las propiedades (inmuebles, equipos, herramientas, instalaciones, etc.) en condiciones de funcionamiento eficiente, seguro y económico; para la organización hospitalaria la capacitación, corresponde a la especialización en procedimientos técnicos específicos de equipos hospitalarios, de acuerdo a la necesidad y a un plan Anual</w:t>
      </w:r>
      <w:r w:rsidR="00F31D87" w:rsidRPr="00524086">
        <w:rPr>
          <w:rFonts w:asciiTheme="minorHAnsi" w:hAnsiTheme="minorHAnsi" w:cstheme="minorHAnsi"/>
          <w:color w:val="auto"/>
          <w:sz w:val="22"/>
          <w:szCs w:val="22"/>
        </w:rPr>
        <w:t xml:space="preserve"> de capacitación, sin dejar de considerar la capacitación del personal operador o usuario, para el mejor cumplimiento de sus funciones. </w:t>
      </w:r>
    </w:p>
    <w:p w:rsidR="00A26A74" w:rsidRPr="00524086" w:rsidRDefault="00A26A74" w:rsidP="00524086">
      <w:pPr>
        <w:pStyle w:val="Default"/>
        <w:spacing w:line="276" w:lineRule="auto"/>
        <w:jc w:val="both"/>
        <w:rPr>
          <w:rFonts w:asciiTheme="minorHAnsi" w:hAnsiTheme="minorHAnsi" w:cstheme="minorHAnsi"/>
          <w:color w:val="auto"/>
          <w:sz w:val="44"/>
          <w:szCs w:val="22"/>
        </w:rPr>
      </w:pPr>
    </w:p>
    <w:p w:rsidR="00C8658B" w:rsidRPr="00524086" w:rsidRDefault="006A66EB" w:rsidP="00F67F69">
      <w:pPr>
        <w:pStyle w:val="Ttulo3"/>
      </w:pPr>
      <w:bookmarkStart w:id="78" w:name="_Toc62548474"/>
      <w:bookmarkStart w:id="79" w:name="_Toc62548723"/>
      <w:bookmarkStart w:id="80" w:name="_Toc456019468"/>
      <w:r w:rsidRPr="00524086">
        <w:t>RESPONSABILIDAD EN LA ELABORACIÓN DE LOS PLANES DE MANTENIMIENTO</w:t>
      </w:r>
      <w:bookmarkEnd w:id="78"/>
      <w:bookmarkEnd w:id="79"/>
    </w:p>
    <w:p w:rsidR="008B5D93" w:rsidRPr="00524086" w:rsidRDefault="008B5D93" w:rsidP="00524086">
      <w:pPr>
        <w:spacing w:after="0" w:line="276" w:lineRule="auto"/>
        <w:rPr>
          <w:rFonts w:asciiTheme="minorHAnsi" w:hAnsiTheme="minorHAnsi" w:cstheme="minorHAnsi"/>
          <w:sz w:val="16"/>
        </w:rPr>
      </w:pPr>
    </w:p>
    <w:p w:rsidR="008B5D93" w:rsidRDefault="008B5D93" w:rsidP="00524086">
      <w:pPr>
        <w:autoSpaceDE w:val="0"/>
        <w:autoSpaceDN w:val="0"/>
        <w:adjustRightInd w:val="0"/>
        <w:spacing w:after="0" w:line="276" w:lineRule="auto"/>
        <w:rPr>
          <w:rFonts w:asciiTheme="minorHAnsi" w:hAnsiTheme="minorHAnsi" w:cstheme="minorHAnsi"/>
          <w:sz w:val="22"/>
        </w:rPr>
      </w:pPr>
      <w:r w:rsidRPr="00524086">
        <w:rPr>
          <w:rFonts w:asciiTheme="minorHAnsi" w:hAnsiTheme="minorHAnsi" w:cstheme="minorHAnsi"/>
          <w:sz w:val="22"/>
        </w:rPr>
        <w:t>El jefe o coordinador del servicio de mantenimiento y el director, deberán elaborar anualmente los planes de mantenimiento de la infraestructura y de la dotación de la institución prestadora de servicios de salud. En estos se indicarán las actividades que van a ser desarrolladas, los objetos susceptibles del mantenimiento y los recursos destinados para estas, entre otras cosas. Lo anterior en cumplimiento al Artículo 12 del Decreto 1769 de 1994.</w:t>
      </w:r>
    </w:p>
    <w:p w:rsidR="009813EC" w:rsidRDefault="009813EC" w:rsidP="00524086">
      <w:pPr>
        <w:autoSpaceDE w:val="0"/>
        <w:autoSpaceDN w:val="0"/>
        <w:adjustRightInd w:val="0"/>
        <w:spacing w:after="0" w:line="276" w:lineRule="auto"/>
        <w:rPr>
          <w:rFonts w:asciiTheme="minorHAnsi" w:hAnsiTheme="minorHAnsi" w:cstheme="minorHAnsi"/>
          <w:sz w:val="22"/>
        </w:rPr>
      </w:pPr>
    </w:p>
    <w:p w:rsidR="009813EC" w:rsidRDefault="009813EC" w:rsidP="00F67F69">
      <w:pPr>
        <w:pStyle w:val="Ttulo3"/>
      </w:pPr>
      <w:bookmarkStart w:id="81" w:name="_Toc57284874"/>
      <w:bookmarkStart w:id="82" w:name="_Toc62548475"/>
      <w:bookmarkStart w:id="83" w:name="_Toc62548724"/>
      <w:r>
        <w:lastRenderedPageBreak/>
        <w:t>PERFIL DEL PERSONAL DE MANTENIMIENTO.</w:t>
      </w:r>
      <w:bookmarkEnd w:id="81"/>
      <w:bookmarkEnd w:id="82"/>
      <w:bookmarkEnd w:id="83"/>
    </w:p>
    <w:p w:rsidR="009813EC" w:rsidRDefault="009813EC" w:rsidP="009813EC"/>
    <w:tbl>
      <w:tblPr>
        <w:tblStyle w:val="Tablaconcuadrcula"/>
        <w:tblW w:w="9924" w:type="dxa"/>
        <w:tblInd w:w="-431" w:type="dxa"/>
        <w:tblLook w:val="04A0" w:firstRow="1" w:lastRow="0" w:firstColumn="1" w:lastColumn="0" w:noHBand="0" w:noVBand="1"/>
      </w:tblPr>
      <w:tblGrid>
        <w:gridCol w:w="1550"/>
        <w:gridCol w:w="1791"/>
        <w:gridCol w:w="6583"/>
      </w:tblGrid>
      <w:tr w:rsidR="009813EC" w:rsidTr="00CE2396">
        <w:tc>
          <w:tcPr>
            <w:tcW w:w="1550" w:type="dxa"/>
            <w:vAlign w:val="center"/>
          </w:tcPr>
          <w:p w:rsidR="009813EC" w:rsidRPr="001C2189" w:rsidRDefault="009813EC" w:rsidP="00CE2396">
            <w:pPr>
              <w:jc w:val="center"/>
              <w:rPr>
                <w:b/>
              </w:rPr>
            </w:pPr>
            <w:r w:rsidRPr="001C2189">
              <w:rPr>
                <w:b/>
              </w:rPr>
              <w:t>PERSONAL</w:t>
            </w:r>
          </w:p>
        </w:tc>
        <w:tc>
          <w:tcPr>
            <w:tcW w:w="1711" w:type="dxa"/>
            <w:vAlign w:val="center"/>
          </w:tcPr>
          <w:p w:rsidR="009813EC" w:rsidRPr="001C2189" w:rsidRDefault="009813EC" w:rsidP="00CE2396">
            <w:pPr>
              <w:jc w:val="center"/>
              <w:rPr>
                <w:b/>
              </w:rPr>
            </w:pPr>
            <w:r w:rsidRPr="001C2189">
              <w:rPr>
                <w:b/>
              </w:rPr>
              <w:t>TITULO</w:t>
            </w:r>
          </w:p>
        </w:tc>
        <w:tc>
          <w:tcPr>
            <w:tcW w:w="6663" w:type="dxa"/>
            <w:vAlign w:val="center"/>
          </w:tcPr>
          <w:p w:rsidR="009813EC" w:rsidRPr="001C2189" w:rsidRDefault="009813EC" w:rsidP="00CE2396">
            <w:pPr>
              <w:jc w:val="center"/>
              <w:rPr>
                <w:b/>
              </w:rPr>
            </w:pPr>
            <w:r w:rsidRPr="001C2189">
              <w:rPr>
                <w:b/>
              </w:rPr>
              <w:t>FUNCIÓN</w:t>
            </w:r>
          </w:p>
        </w:tc>
      </w:tr>
      <w:tr w:rsidR="009813EC" w:rsidTr="00CE2396">
        <w:tc>
          <w:tcPr>
            <w:tcW w:w="1550" w:type="dxa"/>
            <w:vAlign w:val="center"/>
          </w:tcPr>
          <w:p w:rsidR="009813EC" w:rsidRDefault="009813EC" w:rsidP="00CE2396">
            <w:pPr>
              <w:jc w:val="center"/>
            </w:pPr>
            <w:r>
              <w:t xml:space="preserve">Ingeniero </w:t>
            </w:r>
          </w:p>
        </w:tc>
        <w:tc>
          <w:tcPr>
            <w:tcW w:w="1711" w:type="dxa"/>
            <w:vAlign w:val="center"/>
          </w:tcPr>
          <w:p w:rsidR="009813EC" w:rsidRDefault="009813EC" w:rsidP="00CE2396">
            <w:pPr>
              <w:jc w:val="center"/>
            </w:pPr>
            <w:r>
              <w:t>Ingeniero biomédico o clínico</w:t>
            </w:r>
          </w:p>
        </w:tc>
        <w:tc>
          <w:tcPr>
            <w:tcW w:w="6663" w:type="dxa"/>
            <w:vAlign w:val="center"/>
          </w:tcPr>
          <w:p w:rsidR="009813EC" w:rsidRDefault="009813EC" w:rsidP="00CE2396">
            <w:r>
              <w:t>Gestión, mantenimiento especializado, supervisión de proveedores externos, evaluación de necesidades, planificación y capacitación del usuario.</w:t>
            </w:r>
          </w:p>
        </w:tc>
      </w:tr>
      <w:tr w:rsidR="009813EC" w:rsidTr="00CE2396">
        <w:trPr>
          <w:trHeight w:val="2330"/>
        </w:trPr>
        <w:tc>
          <w:tcPr>
            <w:tcW w:w="1550" w:type="dxa"/>
            <w:vMerge w:val="restart"/>
            <w:vAlign w:val="center"/>
          </w:tcPr>
          <w:p w:rsidR="009813EC" w:rsidRDefault="009813EC" w:rsidP="00CE2396">
            <w:pPr>
              <w:jc w:val="center"/>
            </w:pPr>
            <w:r>
              <w:t xml:space="preserve">Técnico </w:t>
            </w:r>
          </w:p>
        </w:tc>
        <w:tc>
          <w:tcPr>
            <w:tcW w:w="1711" w:type="dxa"/>
            <w:vAlign w:val="center"/>
          </w:tcPr>
          <w:p w:rsidR="009813EC" w:rsidRDefault="009813EC" w:rsidP="00CE2396">
            <w:pPr>
              <w:jc w:val="center"/>
            </w:pPr>
            <w:r>
              <w:t>Técnico administrativo</w:t>
            </w:r>
          </w:p>
        </w:tc>
        <w:tc>
          <w:tcPr>
            <w:tcW w:w="6663" w:type="dxa"/>
            <w:vAlign w:val="center"/>
          </w:tcPr>
          <w:p w:rsidR="009813EC" w:rsidRDefault="009813EC" w:rsidP="00CE2396">
            <w:r w:rsidRPr="00C45CC8">
              <w:rPr>
                <w:shd w:val="clear" w:color="auto" w:fill="FFFFFF"/>
              </w:rPr>
              <w:t>Llevar acabó la planeaci</w:t>
            </w:r>
            <w:r>
              <w:rPr>
                <w:shd w:val="clear" w:color="auto" w:fill="FFFFFF"/>
              </w:rPr>
              <w:t xml:space="preserve">ón de trabajo, </w:t>
            </w:r>
            <w:r w:rsidRPr="00C45CC8">
              <w:rPr>
                <w:shd w:val="clear" w:color="auto" w:fill="FFFFFF"/>
              </w:rPr>
              <w:t xml:space="preserve">y el tiempo en el que se ejecutará los mantenimientos predictivos, correctivos, preventivos y los resultantes de todos los anteriores, el cual se mide a través de una programación de órdenes de trabajo sustentada en un cronograma. Es muy importante que se entienda, que debe haber mucha comunicación entre los diferentes </w:t>
            </w:r>
            <w:r w:rsidRPr="0038773D">
              <w:rPr>
                <w:shd w:val="clear" w:color="auto" w:fill="FFFFFF"/>
              </w:rPr>
              <w:t>servicios</w:t>
            </w:r>
            <w:r>
              <w:rPr>
                <w:shd w:val="clear" w:color="auto" w:fill="FFFFFF"/>
              </w:rPr>
              <w:t xml:space="preserve"> </w:t>
            </w:r>
            <w:r w:rsidRPr="00C45CC8">
              <w:rPr>
                <w:shd w:val="clear" w:color="auto" w:fill="FFFFFF"/>
              </w:rPr>
              <w:t>que puedan interrelacionarse. Sin está comunicación difícilmente, se podrá planear y progr</w:t>
            </w:r>
            <w:r>
              <w:rPr>
                <w:shd w:val="clear" w:color="auto" w:fill="FFFFFF"/>
              </w:rPr>
              <w:t>amar las órdenes de trabajo</w:t>
            </w:r>
            <w:r w:rsidRPr="00C45CC8">
              <w:rPr>
                <w:shd w:val="clear" w:color="auto" w:fill="FFFFFF"/>
              </w:rPr>
              <w:t xml:space="preserve"> o</w:t>
            </w:r>
            <w:r>
              <w:rPr>
                <w:shd w:val="clear" w:color="auto" w:fill="FFFFFF"/>
              </w:rPr>
              <w:t xml:space="preserve"> mantenimientos preventivos </w:t>
            </w:r>
            <w:r w:rsidRPr="0038773D">
              <w:rPr>
                <w:shd w:val="clear" w:color="auto" w:fill="FFFFFF"/>
              </w:rPr>
              <w:t>o correctivos.</w:t>
            </w:r>
          </w:p>
        </w:tc>
      </w:tr>
      <w:tr w:rsidR="009813EC" w:rsidTr="00CE2396">
        <w:tc>
          <w:tcPr>
            <w:tcW w:w="1550" w:type="dxa"/>
            <w:vMerge/>
            <w:vAlign w:val="center"/>
          </w:tcPr>
          <w:p w:rsidR="009813EC" w:rsidRDefault="009813EC" w:rsidP="00CE2396">
            <w:pPr>
              <w:jc w:val="center"/>
            </w:pPr>
          </w:p>
        </w:tc>
        <w:tc>
          <w:tcPr>
            <w:tcW w:w="1711" w:type="dxa"/>
            <w:tcBorders>
              <w:top w:val="single" w:sz="4" w:space="0" w:color="auto"/>
            </w:tcBorders>
            <w:vAlign w:val="center"/>
          </w:tcPr>
          <w:p w:rsidR="009813EC" w:rsidRDefault="009813EC" w:rsidP="00CE2396">
            <w:pPr>
              <w:jc w:val="center"/>
            </w:pPr>
            <w:r>
              <w:t>Técnico electricista</w:t>
            </w:r>
          </w:p>
        </w:tc>
        <w:tc>
          <w:tcPr>
            <w:tcW w:w="6663" w:type="dxa"/>
            <w:tcBorders>
              <w:top w:val="single" w:sz="4" w:space="0" w:color="auto"/>
              <w:right w:val="single" w:sz="4" w:space="0" w:color="auto"/>
            </w:tcBorders>
            <w:vAlign w:val="center"/>
          </w:tcPr>
          <w:p w:rsidR="009813EC" w:rsidRDefault="009813EC" w:rsidP="00CE2396">
            <w:r w:rsidRPr="00C45CC8">
              <w:t xml:space="preserve">diseña, ensambla, instala, prueba, determina los fallos y repara cableado, elementos fijos y dispositivos de control electrónicos, entre otros tipos de equipos relacionados. </w:t>
            </w:r>
          </w:p>
        </w:tc>
      </w:tr>
      <w:tr w:rsidR="009813EC" w:rsidTr="00CE2396">
        <w:tc>
          <w:tcPr>
            <w:tcW w:w="1550" w:type="dxa"/>
            <w:vMerge/>
            <w:vAlign w:val="center"/>
          </w:tcPr>
          <w:p w:rsidR="009813EC" w:rsidRDefault="009813EC" w:rsidP="00CE2396">
            <w:pPr>
              <w:jc w:val="center"/>
            </w:pPr>
          </w:p>
        </w:tc>
        <w:tc>
          <w:tcPr>
            <w:tcW w:w="1711" w:type="dxa"/>
            <w:vAlign w:val="center"/>
          </w:tcPr>
          <w:p w:rsidR="009813EC" w:rsidRDefault="009813EC" w:rsidP="00CE2396">
            <w:pPr>
              <w:jc w:val="center"/>
            </w:pPr>
            <w:r>
              <w:t>Técnico en infraestructura civil</w:t>
            </w:r>
          </w:p>
        </w:tc>
        <w:tc>
          <w:tcPr>
            <w:tcW w:w="6663" w:type="dxa"/>
            <w:tcBorders>
              <w:right w:val="single" w:sz="4" w:space="0" w:color="auto"/>
            </w:tcBorders>
            <w:vAlign w:val="center"/>
          </w:tcPr>
          <w:p w:rsidR="009813EC" w:rsidRPr="00C45CC8" w:rsidRDefault="009813EC" w:rsidP="00CE2396">
            <w:r>
              <w:t>reparaciones menores de mantenimiento general, del mobiliario, apoyar en la revisión, reparación, conservación y modificaciones menores de las instalaciones y bienes muebles e inmuebles, ejecutar los mantenimientos correctivos y preventivos, conforme al programa de trabajo establecido, Levantar los reportes de los desperfectos de instalaciones, bienes muebles e inmuebles, para su reparación, mantenimiento y prevención de accidentes.</w:t>
            </w:r>
          </w:p>
        </w:tc>
      </w:tr>
      <w:tr w:rsidR="009813EC" w:rsidTr="00CE2396">
        <w:tc>
          <w:tcPr>
            <w:tcW w:w="1550" w:type="dxa"/>
            <w:vMerge/>
            <w:vAlign w:val="center"/>
          </w:tcPr>
          <w:p w:rsidR="009813EC" w:rsidRDefault="009813EC" w:rsidP="00CE2396">
            <w:pPr>
              <w:jc w:val="center"/>
            </w:pPr>
          </w:p>
        </w:tc>
        <w:tc>
          <w:tcPr>
            <w:tcW w:w="1711" w:type="dxa"/>
            <w:vAlign w:val="center"/>
          </w:tcPr>
          <w:p w:rsidR="009813EC" w:rsidRDefault="009813EC" w:rsidP="00CE2396">
            <w:pPr>
              <w:jc w:val="center"/>
            </w:pPr>
            <w:r>
              <w:t>Auxiliar técnico en mantenimiento</w:t>
            </w:r>
          </w:p>
        </w:tc>
        <w:tc>
          <w:tcPr>
            <w:tcW w:w="6663" w:type="dxa"/>
            <w:vAlign w:val="center"/>
          </w:tcPr>
          <w:p w:rsidR="009813EC" w:rsidRDefault="009813EC" w:rsidP="00CE2396">
            <w:r w:rsidRPr="00C45CC8">
              <w:rPr>
                <w:shd w:val="clear" w:color="auto" w:fill="FFFFFF"/>
              </w:rPr>
              <w:t>Brindar herramientas de trabajo en las actividades que realiza el equipo, reparar y mantener en buenas condiciones el equipo con el que labora toda la empresa, además apoyar en tareas de inspección periódicas en las instalaciones, edificios, equipo, transportes, mobiliario y bienes generales.</w:t>
            </w:r>
          </w:p>
        </w:tc>
      </w:tr>
      <w:tr w:rsidR="009813EC" w:rsidTr="00CE2396">
        <w:tc>
          <w:tcPr>
            <w:tcW w:w="1550" w:type="dxa"/>
            <w:vMerge/>
            <w:vAlign w:val="center"/>
          </w:tcPr>
          <w:p w:rsidR="009813EC" w:rsidRDefault="009813EC" w:rsidP="00CE2396">
            <w:pPr>
              <w:jc w:val="center"/>
            </w:pPr>
          </w:p>
        </w:tc>
        <w:tc>
          <w:tcPr>
            <w:tcW w:w="1711" w:type="dxa"/>
            <w:vAlign w:val="center"/>
          </w:tcPr>
          <w:p w:rsidR="009813EC" w:rsidRDefault="009813EC" w:rsidP="00CE2396">
            <w:pPr>
              <w:jc w:val="center"/>
            </w:pPr>
            <w:r>
              <w:t>Técnico de aire y refrigeración</w:t>
            </w:r>
          </w:p>
        </w:tc>
        <w:tc>
          <w:tcPr>
            <w:tcW w:w="6663" w:type="dxa"/>
            <w:vAlign w:val="center"/>
          </w:tcPr>
          <w:p w:rsidR="009813EC" w:rsidRPr="00C45CC8" w:rsidRDefault="009813EC" w:rsidP="00CE2396">
            <w:pPr>
              <w:rPr>
                <w:shd w:val="clear" w:color="auto" w:fill="FFFFFF"/>
              </w:rPr>
            </w:pPr>
            <w:r w:rsidRPr="00C45CC8">
              <w:t xml:space="preserve">realizar montaje, instalación, mantenimiento y reparación de equipos de refrigeración y aire acondicionado, sus partes y sistemas, cumpliendo con las exigencias y normas técnicas establecidas, partiendo del diagnóstico y tipos de fallas detectadas y apoyándose en las dotaciones y tecnologías </w:t>
            </w:r>
            <w:r w:rsidRPr="00C45CC8">
              <w:lastRenderedPageBreak/>
              <w:t>instaladas de acuerdo a las necesidades y posibilidades de cada región</w:t>
            </w:r>
          </w:p>
        </w:tc>
      </w:tr>
      <w:tr w:rsidR="009813EC" w:rsidTr="00CE2396">
        <w:trPr>
          <w:trHeight w:val="1920"/>
        </w:trPr>
        <w:tc>
          <w:tcPr>
            <w:tcW w:w="1550" w:type="dxa"/>
            <w:vMerge/>
            <w:vAlign w:val="center"/>
          </w:tcPr>
          <w:p w:rsidR="009813EC" w:rsidRDefault="009813EC" w:rsidP="00CE2396">
            <w:pPr>
              <w:jc w:val="center"/>
            </w:pPr>
          </w:p>
        </w:tc>
        <w:tc>
          <w:tcPr>
            <w:tcW w:w="1711" w:type="dxa"/>
            <w:vMerge w:val="restart"/>
            <w:vAlign w:val="center"/>
          </w:tcPr>
          <w:p w:rsidR="009813EC" w:rsidRDefault="009813EC" w:rsidP="00CE2396">
            <w:pPr>
              <w:jc w:val="center"/>
            </w:pPr>
            <w:r>
              <w:t>Técnico en equipos de computo</w:t>
            </w:r>
          </w:p>
        </w:tc>
        <w:tc>
          <w:tcPr>
            <w:tcW w:w="6663" w:type="dxa"/>
            <w:vAlign w:val="center"/>
          </w:tcPr>
          <w:p w:rsidR="009813EC" w:rsidRPr="00C45CC8" w:rsidRDefault="009813EC" w:rsidP="00CE2396">
            <w:r>
              <w:rPr>
                <w:rFonts w:cs="Arial"/>
                <w:color w:val="000000"/>
                <w:shd w:val="clear" w:color="auto" w:fill="FFFFFF"/>
              </w:rPr>
              <w:t>montar y reparar equipos de cómputo, ampliar el equipamiento informático; instalar y configurar el software base; administrar y mantener el software; instalar, configurar y mantener paquetes informáticos de propósito general; instalar, configurar y verificar los elementos de la red local; realizar los procesos de conexión entre redes</w:t>
            </w:r>
          </w:p>
        </w:tc>
      </w:tr>
      <w:tr w:rsidR="009813EC" w:rsidTr="00CE2396">
        <w:trPr>
          <w:trHeight w:val="317"/>
        </w:trPr>
        <w:tc>
          <w:tcPr>
            <w:tcW w:w="1550" w:type="dxa"/>
            <w:vMerge/>
            <w:vAlign w:val="center"/>
          </w:tcPr>
          <w:p w:rsidR="009813EC" w:rsidRDefault="009813EC" w:rsidP="00CE2396">
            <w:pPr>
              <w:jc w:val="center"/>
            </w:pPr>
          </w:p>
        </w:tc>
        <w:tc>
          <w:tcPr>
            <w:tcW w:w="1711" w:type="dxa"/>
            <w:vMerge/>
            <w:vAlign w:val="center"/>
          </w:tcPr>
          <w:p w:rsidR="009813EC" w:rsidRDefault="009813EC" w:rsidP="00CE2396">
            <w:pPr>
              <w:jc w:val="center"/>
            </w:pPr>
          </w:p>
        </w:tc>
        <w:tc>
          <w:tcPr>
            <w:tcW w:w="6663" w:type="dxa"/>
            <w:vAlign w:val="center"/>
          </w:tcPr>
          <w:p w:rsidR="009813EC" w:rsidRDefault="009813EC" w:rsidP="00CE2396">
            <w:pPr>
              <w:rPr>
                <w:rFonts w:cs="Arial"/>
                <w:color w:val="000000"/>
                <w:shd w:val="clear" w:color="auto" w:fill="FFFFFF"/>
              </w:rPr>
            </w:pPr>
            <w:r>
              <w:rPr>
                <w:rFonts w:cs="Arial"/>
                <w:color w:val="000000"/>
                <w:shd w:val="clear" w:color="auto" w:fill="FFFFFF"/>
              </w:rPr>
              <w:t xml:space="preserve"> privadas y redes públicas; realizar seguimiento de los procesos implementados y del cumplimiento de los estándares de calidad y seguridad; elaborar documentación técnica y administrativa del sistema para su mantenimiento.</w:t>
            </w:r>
          </w:p>
        </w:tc>
      </w:tr>
      <w:tr w:rsidR="009813EC" w:rsidTr="00CE2396">
        <w:tc>
          <w:tcPr>
            <w:tcW w:w="1550" w:type="dxa"/>
            <w:tcBorders>
              <w:top w:val="nil"/>
              <w:bottom w:val="single" w:sz="4" w:space="0" w:color="auto"/>
            </w:tcBorders>
            <w:vAlign w:val="center"/>
          </w:tcPr>
          <w:p w:rsidR="009813EC" w:rsidRDefault="009813EC" w:rsidP="00CE2396">
            <w:pPr>
              <w:jc w:val="center"/>
            </w:pPr>
          </w:p>
        </w:tc>
        <w:tc>
          <w:tcPr>
            <w:tcW w:w="1711" w:type="dxa"/>
            <w:tcBorders>
              <w:top w:val="nil"/>
            </w:tcBorders>
            <w:vAlign w:val="center"/>
          </w:tcPr>
          <w:p w:rsidR="009813EC" w:rsidRDefault="009813EC" w:rsidP="00CE2396">
            <w:pPr>
              <w:jc w:val="center"/>
            </w:pPr>
            <w:r>
              <w:t>Técnico en equipos  biomédico</w:t>
            </w:r>
          </w:p>
        </w:tc>
        <w:tc>
          <w:tcPr>
            <w:tcW w:w="6663" w:type="dxa"/>
            <w:vAlign w:val="center"/>
          </w:tcPr>
          <w:p w:rsidR="009813EC" w:rsidRPr="00C45CC8" w:rsidRDefault="009813EC" w:rsidP="00CE2396">
            <w:r>
              <w:t>Trabajan principalmente en la reparación y el mantenimiento de equipos médicos complejos.</w:t>
            </w:r>
          </w:p>
        </w:tc>
      </w:tr>
      <w:tr w:rsidR="009813EC" w:rsidTr="00CE2396">
        <w:tc>
          <w:tcPr>
            <w:tcW w:w="1550" w:type="dxa"/>
            <w:tcBorders>
              <w:top w:val="single" w:sz="4" w:space="0" w:color="auto"/>
            </w:tcBorders>
            <w:vAlign w:val="center"/>
          </w:tcPr>
          <w:p w:rsidR="009813EC" w:rsidRDefault="009813EC" w:rsidP="00CE2396">
            <w:pPr>
              <w:jc w:val="center"/>
            </w:pPr>
            <w:r>
              <w:t xml:space="preserve">Jardinero </w:t>
            </w:r>
          </w:p>
        </w:tc>
        <w:tc>
          <w:tcPr>
            <w:tcW w:w="1711" w:type="dxa"/>
            <w:vAlign w:val="center"/>
          </w:tcPr>
          <w:p w:rsidR="009813EC" w:rsidRDefault="009813EC" w:rsidP="00CE2396">
            <w:pPr>
              <w:jc w:val="center"/>
            </w:pPr>
            <w:r>
              <w:t>Jardinero</w:t>
            </w:r>
          </w:p>
        </w:tc>
        <w:tc>
          <w:tcPr>
            <w:tcW w:w="6663" w:type="dxa"/>
            <w:vAlign w:val="center"/>
          </w:tcPr>
          <w:p w:rsidR="009813EC" w:rsidRDefault="009813EC" w:rsidP="00CE2396">
            <w:r w:rsidRPr="00C45CC8">
              <w:rPr>
                <w:shd w:val="clear" w:color="auto" w:fill="FFFFFF"/>
              </w:rPr>
              <w:t>Ejecutar actividades de siembra, corte, poda, riego, trasplante, así como excavar, carpir, fertilizar y mantener en general jardines y parques. Mantener en buen estado</w:t>
            </w:r>
            <w:r>
              <w:rPr>
                <w:shd w:val="clear" w:color="auto" w:fill="FFFFFF"/>
              </w:rPr>
              <w:t xml:space="preserve"> las áreas verdes de la institución.</w:t>
            </w:r>
          </w:p>
        </w:tc>
      </w:tr>
    </w:tbl>
    <w:p w:rsidR="009813EC" w:rsidRPr="00524086" w:rsidRDefault="009813EC" w:rsidP="00524086">
      <w:pPr>
        <w:autoSpaceDE w:val="0"/>
        <w:autoSpaceDN w:val="0"/>
        <w:adjustRightInd w:val="0"/>
        <w:spacing w:after="0" w:line="276" w:lineRule="auto"/>
        <w:rPr>
          <w:rFonts w:asciiTheme="minorHAnsi" w:hAnsiTheme="minorHAnsi" w:cstheme="minorHAnsi"/>
          <w:sz w:val="22"/>
        </w:rPr>
      </w:pPr>
    </w:p>
    <w:p w:rsidR="00524086" w:rsidRPr="00524086" w:rsidRDefault="00524086" w:rsidP="00524086">
      <w:pPr>
        <w:autoSpaceDE w:val="0"/>
        <w:autoSpaceDN w:val="0"/>
        <w:adjustRightInd w:val="0"/>
        <w:spacing w:after="0" w:line="276" w:lineRule="auto"/>
        <w:rPr>
          <w:rFonts w:asciiTheme="minorHAnsi" w:hAnsiTheme="minorHAnsi" w:cstheme="minorHAnsi"/>
          <w:sz w:val="22"/>
        </w:rPr>
      </w:pPr>
    </w:p>
    <w:p w:rsidR="00D5327C" w:rsidRDefault="00D5327C" w:rsidP="00F67F69">
      <w:pPr>
        <w:pStyle w:val="Ttulo3"/>
      </w:pPr>
      <w:bookmarkStart w:id="84" w:name="_Toc57284881"/>
      <w:bookmarkStart w:id="85" w:name="_Toc62548476"/>
      <w:bookmarkStart w:id="86" w:name="_Toc62548725"/>
      <w:r w:rsidRPr="00F3249C">
        <w:t>COMUNICACIÓN</w:t>
      </w:r>
      <w:bookmarkEnd w:id="84"/>
      <w:bookmarkEnd w:id="85"/>
      <w:bookmarkEnd w:id="86"/>
    </w:p>
    <w:p w:rsidR="00D5327C" w:rsidRPr="001C2189" w:rsidRDefault="00D5327C" w:rsidP="00D5327C"/>
    <w:p w:rsidR="00D5327C" w:rsidRDefault="00D5327C" w:rsidP="00D5327C">
      <w:r w:rsidRPr="00F3249C">
        <w:t>Tomando en cuenta que en última instancia el objetivo de un programa de mantenimiento es mejorar la atención del paciente, es esencial establecer relaciones de trabajo sól</w:t>
      </w:r>
      <w:r>
        <w:t>idas con los coordinadores asistenciales y administrativos</w:t>
      </w:r>
      <w:r w:rsidRPr="00F3249C">
        <w:t xml:space="preserve"> y conocer sus necesidades. </w:t>
      </w:r>
    </w:p>
    <w:p w:rsidR="00D5327C" w:rsidRDefault="00D5327C" w:rsidP="00D5327C"/>
    <w:p w:rsidR="00D5327C" w:rsidRPr="00F3249C" w:rsidRDefault="00D5327C" w:rsidP="00D5327C">
      <w:r w:rsidRPr="00F3249C">
        <w:t>El objetivo de la comunicación eficaz con los usuarios es:</w:t>
      </w:r>
    </w:p>
    <w:p w:rsidR="00D5327C" w:rsidRPr="00F3249C" w:rsidRDefault="00D5327C" w:rsidP="00EE37B6">
      <w:pPr>
        <w:pStyle w:val="Prrafodelista"/>
        <w:numPr>
          <w:ilvl w:val="0"/>
          <w:numId w:val="13"/>
        </w:numPr>
        <w:spacing w:after="0" w:line="276" w:lineRule="auto"/>
      </w:pPr>
      <w:r w:rsidRPr="00F3249C">
        <w:t xml:space="preserve">Que el personal clínico conozca las razones por las que se inspeccionan y mantienen los equipos, dotación, ambiente físico y los beneficios derivados de un programa de este tipo. </w:t>
      </w:r>
    </w:p>
    <w:p w:rsidR="00D5327C" w:rsidRPr="00F3249C" w:rsidRDefault="00D5327C" w:rsidP="00EE37B6">
      <w:pPr>
        <w:pStyle w:val="Prrafodelista"/>
        <w:numPr>
          <w:ilvl w:val="0"/>
          <w:numId w:val="13"/>
        </w:numPr>
        <w:spacing w:after="0" w:line="276" w:lineRule="auto"/>
      </w:pPr>
      <w:r w:rsidRPr="00F3249C">
        <w:t>Que el departamento de ingeniería clínica esté bien informado sobre el tiempo que lleva en uso un dispositivo, para determinar la frecuencia de IMP.</w:t>
      </w:r>
    </w:p>
    <w:p w:rsidR="00D5327C" w:rsidRPr="00F3249C" w:rsidRDefault="00D5327C" w:rsidP="00EE37B6">
      <w:pPr>
        <w:pStyle w:val="Prrafodelista"/>
        <w:numPr>
          <w:ilvl w:val="0"/>
          <w:numId w:val="13"/>
        </w:numPr>
        <w:spacing w:after="0" w:line="276" w:lineRule="auto"/>
      </w:pPr>
      <w:r w:rsidRPr="00F3249C">
        <w:lastRenderedPageBreak/>
        <w:t xml:space="preserve">Que los usuarios estén atentos a los cambios o problemas en los equipos y se pongan en contacto inmediatamente con el departamento de ingeniería clínica cuando detectan un problema. </w:t>
      </w:r>
    </w:p>
    <w:p w:rsidR="00D5327C" w:rsidRPr="00F3249C" w:rsidRDefault="00D5327C" w:rsidP="00EE37B6">
      <w:pPr>
        <w:pStyle w:val="Prrafodelista"/>
        <w:numPr>
          <w:ilvl w:val="0"/>
          <w:numId w:val="13"/>
        </w:numPr>
        <w:spacing w:after="0" w:line="276" w:lineRule="auto"/>
      </w:pPr>
      <w:r w:rsidRPr="00F3249C">
        <w:t xml:space="preserve">Que el personal clínico conozca la ubicación de todos los equipos esenciales e informe al personal técnico. </w:t>
      </w:r>
    </w:p>
    <w:p w:rsidR="00D5327C" w:rsidRPr="00F3249C" w:rsidRDefault="00D5327C" w:rsidP="00EE37B6">
      <w:pPr>
        <w:pStyle w:val="Prrafodelista"/>
        <w:numPr>
          <w:ilvl w:val="0"/>
          <w:numId w:val="13"/>
        </w:numPr>
        <w:spacing w:after="0" w:line="276" w:lineRule="auto"/>
      </w:pPr>
      <w:r w:rsidRPr="00F3249C">
        <w:t xml:space="preserve">Que los dispositivos guardados salgan del almacén para su inspección. </w:t>
      </w:r>
    </w:p>
    <w:p w:rsidR="00D5327C" w:rsidRPr="00F3249C" w:rsidRDefault="00D5327C" w:rsidP="00EE37B6">
      <w:pPr>
        <w:pStyle w:val="Prrafodelista"/>
        <w:numPr>
          <w:ilvl w:val="0"/>
          <w:numId w:val="13"/>
        </w:numPr>
        <w:spacing w:after="0" w:line="276" w:lineRule="auto"/>
      </w:pPr>
      <w:r w:rsidRPr="00F3249C">
        <w:t xml:space="preserve">Que el tiempo que se pasa en el departamento sea el mínimo. </w:t>
      </w:r>
    </w:p>
    <w:p w:rsidR="00D5327C" w:rsidRPr="00F3249C" w:rsidRDefault="00D5327C" w:rsidP="00EE37B6">
      <w:pPr>
        <w:pStyle w:val="Prrafodelista"/>
        <w:numPr>
          <w:ilvl w:val="0"/>
          <w:numId w:val="13"/>
        </w:numPr>
        <w:spacing w:after="0" w:line="276" w:lineRule="auto"/>
      </w:pPr>
      <w:r w:rsidRPr="00F3249C">
        <w:t>Que se establezca una buena relación de trabajo con el departamento clínico.</w:t>
      </w:r>
    </w:p>
    <w:p w:rsidR="00D5327C" w:rsidRDefault="00D5327C" w:rsidP="00EF4406">
      <w:pPr>
        <w:pStyle w:val="Ttulo1"/>
      </w:pPr>
    </w:p>
    <w:p w:rsidR="00D5327C" w:rsidRPr="0029623B" w:rsidRDefault="00D5327C" w:rsidP="00F67F69">
      <w:pPr>
        <w:pStyle w:val="Ttulo3"/>
      </w:pPr>
      <w:bookmarkStart w:id="87" w:name="_Toc57284882"/>
      <w:bookmarkStart w:id="88" w:name="_Toc62548477"/>
      <w:bookmarkStart w:id="89" w:name="_Toc62548726"/>
      <w:r w:rsidRPr="0029623B">
        <w:t>PLAN DE CONTINGENCIA</w:t>
      </w:r>
      <w:bookmarkEnd w:id="87"/>
      <w:bookmarkEnd w:id="88"/>
      <w:bookmarkEnd w:id="89"/>
      <w:r w:rsidRPr="0029623B">
        <w:t xml:space="preserve">  </w:t>
      </w:r>
    </w:p>
    <w:p w:rsidR="00D5327C" w:rsidRPr="0029623B" w:rsidRDefault="00D5327C" w:rsidP="00D5327C">
      <w:pPr>
        <w:rPr>
          <w:rFonts w:cs="Arial"/>
        </w:rPr>
      </w:pPr>
    </w:p>
    <w:p w:rsidR="00D5327C" w:rsidRDefault="00D5327C" w:rsidP="00D5327C">
      <w:pPr>
        <w:rPr>
          <w:rFonts w:cs="Arial"/>
        </w:rPr>
      </w:pPr>
      <w:r w:rsidRPr="0029623B">
        <w:rPr>
          <w:rFonts w:cs="Arial"/>
        </w:rPr>
        <w:t>Como medida de contingencia para casos necesarios de mantenimiento en la infraestructura</w:t>
      </w:r>
      <w:r>
        <w:rPr>
          <w:rFonts w:cs="Arial"/>
        </w:rPr>
        <w:t xml:space="preserve"> y dotación</w:t>
      </w:r>
      <w:r w:rsidRPr="0029623B">
        <w:rPr>
          <w:rFonts w:cs="Arial"/>
        </w:rPr>
        <w:t xml:space="preserve"> de la E</w:t>
      </w:r>
      <w:r>
        <w:rPr>
          <w:rFonts w:cs="Arial"/>
        </w:rPr>
        <w:t>.</w:t>
      </w:r>
      <w:r w:rsidRPr="0029623B">
        <w:rPr>
          <w:rFonts w:cs="Arial"/>
        </w:rPr>
        <w:t>S</w:t>
      </w:r>
      <w:r>
        <w:rPr>
          <w:rFonts w:cs="Arial"/>
        </w:rPr>
        <w:t>.</w:t>
      </w:r>
      <w:r w:rsidRPr="0029623B">
        <w:rPr>
          <w:rFonts w:cs="Arial"/>
        </w:rPr>
        <w:t>E</w:t>
      </w:r>
      <w:r>
        <w:rPr>
          <w:rFonts w:cs="Arial"/>
        </w:rPr>
        <w:t>.</w:t>
      </w:r>
      <w:r w:rsidRPr="0029623B">
        <w:rPr>
          <w:rFonts w:cs="Arial"/>
        </w:rPr>
        <w:t xml:space="preserve"> Hospital San José Del Guaviare se aplicarán las medidas</w:t>
      </w:r>
      <w:r>
        <w:rPr>
          <w:rFonts w:cs="Arial"/>
        </w:rPr>
        <w:t xml:space="preserve"> necesarias, con el fin </w:t>
      </w:r>
      <w:r w:rsidRPr="0029623B">
        <w:rPr>
          <w:rFonts w:cs="Arial"/>
        </w:rPr>
        <w:t>de minimizar los riesgos asocia</w:t>
      </w:r>
      <w:r>
        <w:rPr>
          <w:rFonts w:cs="Arial"/>
        </w:rPr>
        <w:t>dos a la actividad de mantenimiento realizada, garantizando la seguridad de las personas y continuidad del funcionamiento de la institución.</w:t>
      </w:r>
    </w:p>
    <w:p w:rsidR="00D5327C" w:rsidRDefault="00D5327C" w:rsidP="00D5327C">
      <w:pPr>
        <w:rPr>
          <w:rFonts w:cs="Arial"/>
        </w:rPr>
      </w:pPr>
    </w:p>
    <w:p w:rsidR="00D5327C" w:rsidRDefault="00D5327C" w:rsidP="00D5327C">
      <w:pPr>
        <w:pStyle w:val="Ttulo2"/>
        <w:jc w:val="center"/>
      </w:pPr>
      <w:bookmarkStart w:id="90" w:name="_Toc57284883"/>
      <w:bookmarkStart w:id="91" w:name="_Toc62548478"/>
      <w:bookmarkStart w:id="92" w:name="_Toc62548727"/>
      <w:r>
        <w:t>17</w:t>
      </w:r>
      <w:r>
        <w:tab/>
      </w:r>
      <w:r w:rsidRPr="00161040">
        <w:t>INFRAESTRUCTURA</w:t>
      </w:r>
      <w:bookmarkEnd w:id="90"/>
      <w:bookmarkEnd w:id="91"/>
      <w:bookmarkEnd w:id="92"/>
    </w:p>
    <w:p w:rsidR="00D5327C" w:rsidRPr="00B659B7" w:rsidRDefault="00D5327C" w:rsidP="00D5327C"/>
    <w:p w:rsidR="00D5327C" w:rsidRDefault="00D5327C" w:rsidP="00D5327C">
      <w:pPr>
        <w:rPr>
          <w:rFonts w:cs="Arial"/>
        </w:rPr>
      </w:pPr>
      <w:r>
        <w:rPr>
          <w:rFonts w:cs="Arial"/>
        </w:rPr>
        <w:t>Dentro de los mantenimientos que se realiza a la infraestructura (elementos estructurales y no estructurales) para las áreas, servicios que se encuentren ocupadas por el personal administrativo, asistencial o pacientes se debe evacuar el área a intervenir, debido a la complejidad del daño y la actividad de reparación.</w:t>
      </w:r>
    </w:p>
    <w:p w:rsidR="007244BC" w:rsidRDefault="007244BC" w:rsidP="00D5327C">
      <w:pPr>
        <w:rPr>
          <w:rFonts w:cs="Arial"/>
        </w:rPr>
      </w:pPr>
    </w:p>
    <w:p w:rsidR="007244BC" w:rsidRDefault="007244BC" w:rsidP="00D5327C">
      <w:pPr>
        <w:rPr>
          <w:rFonts w:cs="Arial"/>
        </w:rPr>
      </w:pPr>
    </w:p>
    <w:p w:rsidR="007244BC" w:rsidRDefault="007244BC" w:rsidP="00D5327C">
      <w:pPr>
        <w:rPr>
          <w:rFonts w:cs="Arial"/>
        </w:rPr>
      </w:pPr>
    </w:p>
    <w:p w:rsidR="007244BC" w:rsidRDefault="007244BC" w:rsidP="00D5327C">
      <w:pPr>
        <w:rPr>
          <w:rFonts w:cs="Arial"/>
        </w:rPr>
      </w:pPr>
    </w:p>
    <w:p w:rsidR="00D5327C" w:rsidRDefault="00D5327C" w:rsidP="00D5327C">
      <w:pPr>
        <w:rPr>
          <w:rFonts w:cs="Arial"/>
        </w:rPr>
      </w:pPr>
      <w:r>
        <w:rPr>
          <w:rFonts w:cs="Arial"/>
        </w:rPr>
        <w:t xml:space="preserve"> </w:t>
      </w:r>
    </w:p>
    <w:p w:rsidR="00D5327C" w:rsidRDefault="00D5327C" w:rsidP="00D5327C">
      <w:pPr>
        <w:pStyle w:val="Ttulo2"/>
        <w:jc w:val="center"/>
      </w:pPr>
      <w:bookmarkStart w:id="93" w:name="_Toc57284884"/>
      <w:bookmarkStart w:id="94" w:name="_Toc62548479"/>
      <w:bookmarkStart w:id="95" w:name="_Toc62548728"/>
      <w:r>
        <w:t>18</w:t>
      </w:r>
      <w:r>
        <w:tab/>
        <w:t>DOTACIÓN</w:t>
      </w:r>
      <w:bookmarkEnd w:id="93"/>
      <w:bookmarkEnd w:id="94"/>
      <w:bookmarkEnd w:id="95"/>
    </w:p>
    <w:p w:rsidR="00D5327C" w:rsidRDefault="00D5327C" w:rsidP="00D5327C">
      <w:pPr>
        <w:rPr>
          <w:rFonts w:cs="Arial"/>
          <w:b/>
        </w:rPr>
      </w:pPr>
    </w:p>
    <w:p w:rsidR="00D5327C" w:rsidRDefault="00D5327C" w:rsidP="00D5327C">
      <w:pPr>
        <w:rPr>
          <w:rFonts w:cs="Arial"/>
        </w:rPr>
      </w:pPr>
      <w:r w:rsidRPr="009C518F">
        <w:rPr>
          <w:rFonts w:cs="Arial"/>
          <w:b/>
        </w:rPr>
        <w:lastRenderedPageBreak/>
        <w:t>Equipos industriales:</w:t>
      </w:r>
      <w:r>
        <w:rPr>
          <w:rFonts w:cs="Arial"/>
        </w:rPr>
        <w:t xml:space="preserve"> </w:t>
      </w:r>
    </w:p>
    <w:p w:rsidR="00D5327C" w:rsidRPr="006A0A85" w:rsidRDefault="00D5327C" w:rsidP="00EE37B6">
      <w:pPr>
        <w:pStyle w:val="Prrafodelista"/>
        <w:numPr>
          <w:ilvl w:val="0"/>
          <w:numId w:val="19"/>
        </w:numPr>
        <w:spacing w:after="0" w:line="276" w:lineRule="auto"/>
        <w:rPr>
          <w:rFonts w:cs="Arial"/>
        </w:rPr>
      </w:pPr>
      <w:r w:rsidRPr="000E47E2">
        <w:rPr>
          <w:rFonts w:cs="Arial"/>
          <w:i/>
        </w:rPr>
        <w:t>lavadora y secadora:</w:t>
      </w:r>
      <w:r w:rsidRPr="009C518F">
        <w:rPr>
          <w:rFonts w:cs="Arial"/>
        </w:rPr>
        <w:t xml:space="preserve"> se realiza alquiler de lavadoras en caso de que se presenten fallas que detengan la parada por un largo periodo, con el fin de garantizar la continuidad del proceso.</w:t>
      </w:r>
    </w:p>
    <w:p w:rsidR="00D5327C" w:rsidRPr="006A0A85" w:rsidRDefault="00D5327C" w:rsidP="00EE37B6">
      <w:pPr>
        <w:pStyle w:val="Prrafodelista"/>
        <w:numPr>
          <w:ilvl w:val="0"/>
          <w:numId w:val="19"/>
        </w:numPr>
        <w:spacing w:after="0" w:line="276" w:lineRule="auto"/>
        <w:rPr>
          <w:rFonts w:cs="Arial"/>
        </w:rPr>
      </w:pPr>
      <w:r w:rsidRPr="000E47E2">
        <w:rPr>
          <w:rFonts w:cs="Arial"/>
          <w:i/>
        </w:rPr>
        <w:t>Aires acondicionados:</w:t>
      </w:r>
      <w:r w:rsidRPr="009C518F">
        <w:rPr>
          <w:rFonts w:cs="Arial"/>
        </w:rPr>
        <w:t xml:space="preserve"> en caso de que se detecte una falla en los aires acondicionados se reemplaza por ventiladores si </w:t>
      </w:r>
      <w:r>
        <w:rPr>
          <w:rFonts w:cs="Arial"/>
        </w:rPr>
        <w:t xml:space="preserve">se requiere o si </w:t>
      </w:r>
      <w:r w:rsidRPr="009C518F">
        <w:rPr>
          <w:rFonts w:cs="Arial"/>
        </w:rPr>
        <w:t>es un espacio cerrado. Para los servicios vitales se realiza mantenimiento inmediato del equipo y sino no se puede reparar</w:t>
      </w:r>
      <w:r>
        <w:rPr>
          <w:rFonts w:cs="Arial"/>
        </w:rPr>
        <w:t>,</w:t>
      </w:r>
      <w:r w:rsidRPr="009C518F">
        <w:rPr>
          <w:rFonts w:cs="Arial"/>
        </w:rPr>
        <w:t xml:space="preserve"> el área administrativa y financiera deberá garantizar la disponibilidad del equipo.</w:t>
      </w:r>
    </w:p>
    <w:p w:rsidR="00D5327C" w:rsidRPr="006A0A85" w:rsidRDefault="00D5327C" w:rsidP="00EE37B6">
      <w:pPr>
        <w:pStyle w:val="Prrafodelista"/>
        <w:numPr>
          <w:ilvl w:val="0"/>
          <w:numId w:val="19"/>
        </w:numPr>
        <w:spacing w:after="0" w:line="276" w:lineRule="auto"/>
        <w:rPr>
          <w:rFonts w:cs="Arial"/>
        </w:rPr>
      </w:pPr>
      <w:r w:rsidRPr="000E47E2">
        <w:rPr>
          <w:rFonts w:cs="Arial"/>
          <w:i/>
        </w:rPr>
        <w:t>Otros equipos industriales:</w:t>
      </w:r>
      <w:r>
        <w:rPr>
          <w:rFonts w:cs="Arial"/>
        </w:rPr>
        <w:t xml:space="preserve"> en cuanto a las neveras, congeladores, carro termo,</w:t>
      </w:r>
      <w:r w:rsidRPr="0034742C">
        <w:rPr>
          <w:rFonts w:cs="Arial"/>
        </w:rPr>
        <w:t xml:space="preserve"> si se dañan y la parada del equipo por reparación toma un largo tiempo, se reubican los elementos o materias primas</w:t>
      </w:r>
      <w:r>
        <w:rPr>
          <w:rFonts w:cs="Arial"/>
        </w:rPr>
        <w:t xml:space="preserve"> a otros equipos que estén disponible</w:t>
      </w:r>
      <w:r w:rsidRPr="0034742C">
        <w:rPr>
          <w:rFonts w:cs="Arial"/>
        </w:rPr>
        <w:t xml:space="preserve"> </w:t>
      </w:r>
      <w:r>
        <w:rPr>
          <w:rFonts w:cs="Arial"/>
        </w:rPr>
        <w:t xml:space="preserve">y </w:t>
      </w:r>
      <w:r w:rsidRPr="0034742C">
        <w:rPr>
          <w:rFonts w:cs="Arial"/>
        </w:rPr>
        <w:t>que se encuentre en el mismo servicio u otro.</w:t>
      </w:r>
    </w:p>
    <w:p w:rsidR="00D5327C" w:rsidRDefault="00D5327C" w:rsidP="00EE37B6">
      <w:pPr>
        <w:pStyle w:val="Prrafodelista"/>
        <w:numPr>
          <w:ilvl w:val="0"/>
          <w:numId w:val="19"/>
        </w:numPr>
        <w:spacing w:after="0" w:line="276" w:lineRule="auto"/>
        <w:rPr>
          <w:rFonts w:cs="Arial"/>
        </w:rPr>
      </w:pPr>
      <w:r w:rsidRPr="000E47E2">
        <w:rPr>
          <w:rFonts w:cs="Arial"/>
          <w:i/>
        </w:rPr>
        <w:t>Equipos de apoyo:</w:t>
      </w:r>
      <w:r>
        <w:rPr>
          <w:rFonts w:cs="Arial"/>
        </w:rPr>
        <w:t xml:space="preserve"> para las ambulancias, si se encuentran en mantenimiento o no están disponibles para el servicio de traslado por falta de documentos o mantenimiento y toman un largo tiempo sin servicio, se sede el servicio a una entidad externa. </w:t>
      </w:r>
    </w:p>
    <w:p w:rsidR="00D5327C" w:rsidRPr="0034742C" w:rsidRDefault="00D5327C" w:rsidP="00D5327C">
      <w:pPr>
        <w:pStyle w:val="Prrafodelista"/>
        <w:rPr>
          <w:rFonts w:cs="Arial"/>
        </w:rPr>
      </w:pPr>
    </w:p>
    <w:p w:rsidR="00D5327C" w:rsidRDefault="00D5327C" w:rsidP="00D5327C">
      <w:pPr>
        <w:rPr>
          <w:rFonts w:cs="Arial"/>
        </w:rPr>
      </w:pPr>
      <w:r w:rsidRPr="0034742C">
        <w:rPr>
          <w:rFonts w:cs="Arial"/>
          <w:b/>
        </w:rPr>
        <w:t>Equipos biomédicos:</w:t>
      </w:r>
      <w:r>
        <w:rPr>
          <w:rFonts w:cs="Arial"/>
        </w:rPr>
        <w:t xml:space="preserve"> en cuanto a los equipos biomédicos ver anexo # 1. </w:t>
      </w:r>
    </w:p>
    <w:p w:rsidR="00D5327C" w:rsidRDefault="00D5327C" w:rsidP="00D5327C">
      <w:pPr>
        <w:rPr>
          <w:rFonts w:cs="Arial"/>
          <w:b/>
        </w:rPr>
      </w:pPr>
    </w:p>
    <w:p w:rsidR="00D5327C" w:rsidRPr="0034742C" w:rsidRDefault="00D5327C" w:rsidP="00D5327C">
      <w:pPr>
        <w:rPr>
          <w:rFonts w:cs="Arial"/>
          <w:b/>
        </w:rPr>
      </w:pPr>
      <w:r>
        <w:rPr>
          <w:rFonts w:cs="Arial"/>
          <w:b/>
        </w:rPr>
        <w:t xml:space="preserve">Mobiliario: </w:t>
      </w:r>
      <w:r w:rsidRPr="00FB0284">
        <w:rPr>
          <w:rFonts w:cs="Arial"/>
        </w:rPr>
        <w:t>cada vez que un mobiliario requiere del ma</w:t>
      </w:r>
      <w:r>
        <w:rPr>
          <w:rFonts w:cs="Arial"/>
        </w:rPr>
        <w:t>ntenimiento, se realiza</w:t>
      </w:r>
      <w:r w:rsidRPr="00FB0284">
        <w:rPr>
          <w:rFonts w:cs="Arial"/>
        </w:rPr>
        <w:t xml:space="preserve"> teniendo en cuenta la necesidad </w:t>
      </w:r>
      <w:r>
        <w:rPr>
          <w:rFonts w:cs="Arial"/>
        </w:rPr>
        <w:t>e identificando la prioridad del mobiliario para ser usado nuevamente.</w:t>
      </w:r>
    </w:p>
    <w:p w:rsidR="00D5327C" w:rsidRPr="00D5327C" w:rsidRDefault="00D5327C" w:rsidP="00D5327C">
      <w:pPr>
        <w:jc w:val="center"/>
        <w:rPr>
          <w:rFonts w:cs="Arial"/>
          <w:b/>
        </w:rPr>
      </w:pPr>
      <w:bookmarkStart w:id="96" w:name="_Toc57284885"/>
      <w:r>
        <w:rPr>
          <w:b/>
        </w:rPr>
        <w:t xml:space="preserve">19.  </w:t>
      </w:r>
      <w:r w:rsidRPr="00D5327C">
        <w:rPr>
          <w:b/>
        </w:rPr>
        <w:t>ALISTAMIENTO PARA EL MANTENIMIENTO</w:t>
      </w:r>
      <w:bookmarkEnd w:id="96"/>
    </w:p>
    <w:p w:rsidR="00D5327C" w:rsidRDefault="00D5327C" w:rsidP="00EE37B6">
      <w:pPr>
        <w:pStyle w:val="Prrafodelista"/>
        <w:numPr>
          <w:ilvl w:val="0"/>
          <w:numId w:val="21"/>
        </w:numPr>
        <w:spacing w:after="0" w:line="276" w:lineRule="auto"/>
        <w:rPr>
          <w:rFonts w:cs="Arial"/>
        </w:rPr>
      </w:pPr>
      <w:r w:rsidRPr="000A232F">
        <w:rPr>
          <w:rFonts w:cs="Arial"/>
          <w:b/>
        </w:rPr>
        <w:t xml:space="preserve">Solicitud o necesidad del servicio: </w:t>
      </w:r>
      <w:r w:rsidRPr="000A232F">
        <w:rPr>
          <w:rFonts w:cs="Arial"/>
        </w:rPr>
        <w:t>es un formato en el cual cada área y servicio de la institución debe diligenciar en el momento en que se requiera de un mantenimiento, registrando el equipo, la clasificación del servicio, describiendo la necesidad de la solicitud y datos de quien realiza la solicitud del mantenimiento.</w:t>
      </w:r>
    </w:p>
    <w:p w:rsidR="00D5327C" w:rsidRDefault="00D5327C" w:rsidP="00EE37B6">
      <w:pPr>
        <w:pStyle w:val="Prrafodelista"/>
        <w:numPr>
          <w:ilvl w:val="0"/>
          <w:numId w:val="21"/>
        </w:numPr>
        <w:spacing w:after="0" w:line="276" w:lineRule="auto"/>
        <w:rPr>
          <w:rFonts w:cs="Arial"/>
        </w:rPr>
      </w:pPr>
      <w:r w:rsidRPr="000A232F">
        <w:rPr>
          <w:rFonts w:cs="Arial"/>
          <w:b/>
        </w:rPr>
        <w:t xml:space="preserve">asignación de la actividad: </w:t>
      </w:r>
      <w:r w:rsidRPr="000A232F">
        <w:rPr>
          <w:rFonts w:cs="Arial"/>
        </w:rPr>
        <w:t>de</w:t>
      </w:r>
      <w:r w:rsidRPr="000A232F">
        <w:rPr>
          <w:rFonts w:cs="Arial"/>
          <w:b/>
        </w:rPr>
        <w:t xml:space="preserve"> </w:t>
      </w:r>
      <w:r w:rsidRPr="000A232F">
        <w:rPr>
          <w:rFonts w:cs="Arial"/>
        </w:rPr>
        <w:t>acuerdo a la clasificación del servicio se asigna un responsable para la ejecución del mantenimiento requerido.</w:t>
      </w:r>
    </w:p>
    <w:p w:rsidR="00D5327C" w:rsidRDefault="00D5327C" w:rsidP="00EE37B6">
      <w:pPr>
        <w:pStyle w:val="Prrafodelista"/>
        <w:numPr>
          <w:ilvl w:val="0"/>
          <w:numId w:val="21"/>
        </w:numPr>
        <w:spacing w:after="0" w:line="276" w:lineRule="auto"/>
        <w:rPr>
          <w:rFonts w:cs="Arial"/>
        </w:rPr>
      </w:pPr>
      <w:r w:rsidRPr="000A232F">
        <w:rPr>
          <w:rFonts w:cs="Arial"/>
          <w:b/>
        </w:rPr>
        <w:lastRenderedPageBreak/>
        <w:t>inspección:</w:t>
      </w:r>
      <w:r w:rsidRPr="000A232F">
        <w:rPr>
          <w:rFonts w:cs="Arial"/>
        </w:rPr>
        <w:t xml:space="preserve"> realiza verificación del equipo o infraestructura de acuerdo a la solicitud realizada con el fin de dar un diagnóstico del daño o falla. </w:t>
      </w:r>
    </w:p>
    <w:p w:rsidR="00D5327C" w:rsidRDefault="00D5327C" w:rsidP="00EE37B6">
      <w:pPr>
        <w:pStyle w:val="Prrafodelista"/>
        <w:numPr>
          <w:ilvl w:val="0"/>
          <w:numId w:val="21"/>
        </w:numPr>
        <w:spacing w:after="0" w:line="276" w:lineRule="auto"/>
        <w:rPr>
          <w:rFonts w:cs="Arial"/>
        </w:rPr>
      </w:pPr>
      <w:r>
        <w:rPr>
          <w:rFonts w:cs="Arial"/>
          <w:b/>
        </w:rPr>
        <w:t>Compra de los repuestos o materiales:</w:t>
      </w:r>
      <w:r>
        <w:rPr>
          <w:rFonts w:cs="Arial"/>
        </w:rPr>
        <w:t xml:space="preserve"> </w:t>
      </w:r>
      <w:r w:rsidRPr="000A232F">
        <w:rPr>
          <w:rFonts w:cs="Arial"/>
        </w:rPr>
        <w:t>de acuerdo al diagnóstico inicial del daño o falla, se realiza solicitud de compra de materiales o repuestos que se requieren para la reparación requerida</w:t>
      </w:r>
      <w:r>
        <w:rPr>
          <w:rFonts w:cs="Arial"/>
        </w:rPr>
        <w:t>, diligenciando el formato de pedido interno</w:t>
      </w:r>
      <w:r w:rsidRPr="000A232F">
        <w:rPr>
          <w:rFonts w:cs="Arial"/>
        </w:rPr>
        <w:t>.</w:t>
      </w:r>
    </w:p>
    <w:p w:rsidR="007244BC" w:rsidRPr="007244BC" w:rsidRDefault="007244BC" w:rsidP="007244BC">
      <w:pPr>
        <w:spacing w:after="0" w:line="276" w:lineRule="auto"/>
        <w:rPr>
          <w:rFonts w:cs="Arial"/>
        </w:rPr>
      </w:pPr>
    </w:p>
    <w:p w:rsidR="007244BC" w:rsidRPr="007244BC" w:rsidRDefault="007244BC" w:rsidP="00F67F69">
      <w:pPr>
        <w:pStyle w:val="Ttulo3"/>
      </w:pPr>
      <w:r>
        <w:t>20</w:t>
      </w:r>
      <w:r w:rsidRPr="007244BC">
        <w:t>. PROCESO DE MANTENIMIENTO DE LA INFRAESTRUCTURA.</w:t>
      </w:r>
    </w:p>
    <w:p w:rsidR="00D5327C" w:rsidRPr="00BE3B53" w:rsidRDefault="00D5327C" w:rsidP="00D5327C"/>
    <w:p w:rsidR="00D5327C" w:rsidRPr="00204533" w:rsidRDefault="00D5327C" w:rsidP="00EE37B6">
      <w:pPr>
        <w:pStyle w:val="Prrafodelista"/>
        <w:numPr>
          <w:ilvl w:val="0"/>
          <w:numId w:val="12"/>
        </w:numPr>
        <w:spacing w:after="0" w:line="276" w:lineRule="auto"/>
        <w:rPr>
          <w:b/>
        </w:rPr>
      </w:pPr>
      <w:r w:rsidRPr="00204533">
        <w:rPr>
          <w:b/>
        </w:rPr>
        <w:t xml:space="preserve">Limpieza </w:t>
      </w:r>
    </w:p>
    <w:p w:rsidR="00D5327C" w:rsidRDefault="00D5327C" w:rsidP="00D5327C">
      <w:r>
        <w:t>La limpieza tiene como objetivo retirar las impurezas de los elementos de la edificación, las cuales pueden ser restos de naturaleza orgánica, inorgánica, y derivadas de fenómenos físico-químicos. La acumulación y permanencia de estas impurezas en las edificaciones pueden generar: abrasión, corrosión, adherencia, aislamiento y conductividad eléctrica, y transmisibilidad biológica.</w:t>
      </w:r>
    </w:p>
    <w:p w:rsidR="00D5327C" w:rsidRPr="00D5666B" w:rsidRDefault="00D5327C" w:rsidP="00D5327C">
      <w:r w:rsidRPr="000A232F">
        <w:rPr>
          <w:b/>
        </w:rPr>
        <w:t>Frecuencia:</w:t>
      </w:r>
      <w:r w:rsidRPr="00D5666B">
        <w:t xml:space="preserve"> mensual </w:t>
      </w:r>
    </w:p>
    <w:p w:rsidR="00D5327C" w:rsidRPr="00D5666B" w:rsidRDefault="00D5327C" w:rsidP="00D5327C">
      <w:r w:rsidRPr="000A232F">
        <w:rPr>
          <w:b/>
        </w:rPr>
        <w:t>Responsable</w:t>
      </w:r>
      <w:r w:rsidRPr="00D5666B">
        <w:t>: técnico y auxiliares de mantenimiento.</w:t>
      </w:r>
    </w:p>
    <w:p w:rsidR="00D5327C" w:rsidRDefault="00D5327C" w:rsidP="00D5327C"/>
    <w:p w:rsidR="00D5327C" w:rsidRPr="00204533" w:rsidRDefault="00D5327C" w:rsidP="00EE37B6">
      <w:pPr>
        <w:pStyle w:val="Prrafodelista"/>
        <w:numPr>
          <w:ilvl w:val="0"/>
          <w:numId w:val="12"/>
        </w:numPr>
        <w:spacing w:after="0" w:line="276" w:lineRule="auto"/>
        <w:rPr>
          <w:b/>
        </w:rPr>
      </w:pPr>
      <w:r w:rsidRPr="00204533">
        <w:rPr>
          <w:b/>
        </w:rPr>
        <w:t xml:space="preserve">Inspección </w:t>
      </w:r>
    </w:p>
    <w:p w:rsidR="00D5327C" w:rsidRDefault="00D5327C" w:rsidP="00D5327C">
      <w:r>
        <w:t xml:space="preserve">Es la verificación, reconocimiento o comprobación del estado actual de la infraestructura física e instalaciones de la institución. Esta actividad debe estar adecuadamente programada, tomando en consideración las características técnicas de la edificación. </w:t>
      </w:r>
    </w:p>
    <w:p w:rsidR="00D5327C" w:rsidRDefault="00D5327C" w:rsidP="00D5327C"/>
    <w:p w:rsidR="00D5327C" w:rsidRDefault="00D5327C" w:rsidP="00D5327C">
      <w:r>
        <w:t>Es necesario que se programe un número diferente de inspecciones por intervalo de tiempo dependiendo de los diferentes tipos de elementos y bienes de la institución. Las inspecciones son importantes debido a que reducen el trabajo de reparaciones de emergencia, disminuyen los costos de reparación y reemplazo, y contribuyen al ahorro de recursos al reducir las fallas en el funcionamiento de las edificaciones.</w:t>
      </w:r>
    </w:p>
    <w:p w:rsidR="00D5327C" w:rsidRPr="00D5666B" w:rsidRDefault="00D5327C" w:rsidP="00D5327C">
      <w:r w:rsidRPr="00E75935">
        <w:rPr>
          <w:b/>
        </w:rPr>
        <w:t>Frecuencia:</w:t>
      </w:r>
      <w:r w:rsidRPr="00D5666B">
        <w:t xml:space="preserve"> cada quince (15) días </w:t>
      </w:r>
    </w:p>
    <w:p w:rsidR="00D5327C" w:rsidRPr="00D5666B" w:rsidRDefault="00D5327C" w:rsidP="00D5327C">
      <w:r w:rsidRPr="00E75935">
        <w:rPr>
          <w:b/>
        </w:rPr>
        <w:t>Responsable:</w:t>
      </w:r>
      <w:r w:rsidRPr="00D5666B">
        <w:t xml:space="preserve"> líder de mantenimiento </w:t>
      </w:r>
    </w:p>
    <w:p w:rsidR="00D5327C" w:rsidRDefault="00D5327C" w:rsidP="00D5327C"/>
    <w:p w:rsidR="00D5327C" w:rsidRDefault="00D5327C" w:rsidP="00D5327C">
      <w:r>
        <w:t>los defectos más comunes que se presentan en los elementos no estructurales de la institución, entre los cuales se puede mencionar algunos a continuación:</w:t>
      </w:r>
    </w:p>
    <w:p w:rsidR="00D5327C" w:rsidRDefault="00D5327C" w:rsidP="00D5327C"/>
    <w:p w:rsidR="00D5327C" w:rsidRPr="0029623B" w:rsidRDefault="00D5327C" w:rsidP="00D5327C">
      <w:pPr>
        <w:rPr>
          <w:rFonts w:cs="Arial"/>
        </w:rPr>
      </w:pPr>
      <w:r>
        <w:rPr>
          <w:rFonts w:cs="Arial"/>
          <w:noProof/>
          <w:lang w:val="en-US"/>
        </w:rPr>
        <w:drawing>
          <wp:inline distT="0" distB="0" distL="0" distR="0" wp14:anchorId="3A2BBFD9" wp14:editId="3B6BBBFA">
            <wp:extent cx="6115050" cy="2790825"/>
            <wp:effectExtent l="0" t="19050" r="0" b="28575"/>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D5327C" w:rsidRDefault="00D5327C" w:rsidP="00D5327C">
      <w:pPr>
        <w:rPr>
          <w:rFonts w:cs="Arial"/>
        </w:rPr>
      </w:pPr>
    </w:p>
    <w:p w:rsidR="00D5327C" w:rsidRPr="000437FE" w:rsidRDefault="00D5327C" w:rsidP="00EE37B6">
      <w:pPr>
        <w:pStyle w:val="Prrafodelista"/>
        <w:numPr>
          <w:ilvl w:val="0"/>
          <w:numId w:val="12"/>
        </w:numPr>
        <w:spacing w:after="0" w:line="276" w:lineRule="auto"/>
        <w:rPr>
          <w:b/>
        </w:rPr>
      </w:pPr>
      <w:r w:rsidRPr="000437FE">
        <w:rPr>
          <w:b/>
        </w:rPr>
        <w:t xml:space="preserve">Reparación y reemplazo </w:t>
      </w:r>
    </w:p>
    <w:p w:rsidR="00D5327C" w:rsidRDefault="00D5327C" w:rsidP="00D5327C">
      <w:r>
        <w:t>Como parte del proceso de inspección, se identificarán aquellos elementos de la infraestructura física del servicio que requieren ser reparados o remplazados para evitar potenciales fallas o problemas.</w:t>
      </w:r>
    </w:p>
    <w:p w:rsidR="00D5327C" w:rsidRDefault="00D5327C" w:rsidP="00D5327C"/>
    <w:p w:rsidR="00D5327C" w:rsidRPr="000437FE" w:rsidRDefault="00D5327C" w:rsidP="00EE37B6">
      <w:pPr>
        <w:pStyle w:val="Prrafodelista"/>
        <w:numPr>
          <w:ilvl w:val="0"/>
          <w:numId w:val="12"/>
        </w:numPr>
        <w:spacing w:after="0" w:line="276" w:lineRule="auto"/>
        <w:rPr>
          <w:b/>
        </w:rPr>
      </w:pPr>
      <w:r w:rsidRPr="000437FE">
        <w:rPr>
          <w:b/>
        </w:rPr>
        <w:t xml:space="preserve">Pintura </w:t>
      </w:r>
    </w:p>
    <w:p w:rsidR="00D5327C" w:rsidRPr="00524086" w:rsidRDefault="00D5327C" w:rsidP="00D5327C">
      <w:r w:rsidRPr="00524086">
        <w:t>Las necesidades de pintura, tanto del interior como del exterior del establecimiento deberán determinarse sobre análisis particulares y requerimientos aplicables a cada caso, tomando en consideración factores predominantes tales como: localización geográfica, condiciones climatológicas, grado de deterioro de las superficies pintadas requerimientos funcionales de la edificación y apariencia.</w:t>
      </w:r>
    </w:p>
    <w:p w:rsidR="00D5327C" w:rsidRPr="00524086" w:rsidRDefault="00D5327C" w:rsidP="00D5327C"/>
    <w:p w:rsidR="00D5327C" w:rsidRDefault="00D5327C" w:rsidP="00D5327C">
      <w:r w:rsidRPr="00524086">
        <w:lastRenderedPageBreak/>
        <w:t>Los trabajos de pintura deberán ser ejecutados de manera que sea posible garantizar su preservación, condiciones de limpieza y saneami</w:t>
      </w:r>
      <w:r>
        <w:t>ento, iluminación o visibilidad. Debe ser realizada con materiales de buena calidad.</w:t>
      </w:r>
    </w:p>
    <w:p w:rsidR="00D5327C" w:rsidRPr="009C6F7B" w:rsidRDefault="00D5327C" w:rsidP="00D5327C">
      <w:r w:rsidRPr="00E75935">
        <w:rPr>
          <w:b/>
        </w:rPr>
        <w:t>Frecuencia:</w:t>
      </w:r>
      <w:r w:rsidRPr="009C6F7B">
        <w:t xml:space="preserve"> anual  </w:t>
      </w:r>
    </w:p>
    <w:p w:rsidR="00D5327C" w:rsidRPr="009C6F7B" w:rsidRDefault="00D5327C" w:rsidP="00D5327C">
      <w:r w:rsidRPr="00E75935">
        <w:rPr>
          <w:b/>
        </w:rPr>
        <w:t>Responsable:</w:t>
      </w:r>
      <w:r w:rsidRPr="009C6F7B">
        <w:t xml:space="preserve"> técnicos y auxiliares de mantenimiento </w:t>
      </w:r>
    </w:p>
    <w:p w:rsidR="00D5327C" w:rsidRDefault="00D5327C" w:rsidP="00D5327C"/>
    <w:p w:rsidR="00D5327C" w:rsidRDefault="007244BC" w:rsidP="00D5327C">
      <w:pPr>
        <w:pStyle w:val="Ttulo2"/>
      </w:pPr>
      <w:bookmarkStart w:id="97" w:name="_Toc57284887"/>
      <w:bookmarkStart w:id="98" w:name="_Toc62548481"/>
      <w:bookmarkStart w:id="99" w:name="_Toc62548730"/>
      <w:r>
        <w:t>20.1</w:t>
      </w:r>
      <w:r w:rsidR="00D5327C">
        <w:tab/>
        <w:t xml:space="preserve">mantenimiento de los elementos </w:t>
      </w:r>
      <w:bookmarkEnd w:id="97"/>
      <w:bookmarkEnd w:id="98"/>
      <w:bookmarkEnd w:id="99"/>
      <w:r>
        <w:t>estructurales</w:t>
      </w:r>
      <w:r w:rsidR="00D5327C">
        <w:t xml:space="preserve"> </w:t>
      </w:r>
    </w:p>
    <w:p w:rsidR="00D5327C" w:rsidRDefault="00D5327C" w:rsidP="00D5327C"/>
    <w:p w:rsidR="00D5327C" w:rsidRDefault="00D5327C" w:rsidP="00D5327C">
      <w:r>
        <w:t>Los elementos estructurales son aquellas partes de la edificación que la mantiene en pie. Incluyen cimientos, columnas, muros portantes, vigas y diafragmas (pisos y techos diseñados para trasmitir fuerzas horizontales, como las de los sismos, a través de las vigas y columnas hacia los cimientos).</w:t>
      </w:r>
    </w:p>
    <w:p w:rsidR="00D5327C" w:rsidRDefault="00D5327C" w:rsidP="00D5327C"/>
    <w:p w:rsidR="00D5327C" w:rsidRPr="00AF5881" w:rsidRDefault="00D5327C" w:rsidP="00EE37B6">
      <w:pPr>
        <w:pStyle w:val="Prrafodelista"/>
        <w:numPr>
          <w:ilvl w:val="0"/>
          <w:numId w:val="12"/>
        </w:numPr>
        <w:spacing w:after="0" w:line="276" w:lineRule="auto"/>
        <w:rPr>
          <w:b/>
        </w:rPr>
      </w:pPr>
      <w:r w:rsidRPr="00AF5881">
        <w:rPr>
          <w:b/>
        </w:rPr>
        <w:t xml:space="preserve">Muros y columnas </w:t>
      </w:r>
    </w:p>
    <w:p w:rsidR="00D5327C" w:rsidRPr="00FD5CA3" w:rsidRDefault="00D5327C" w:rsidP="00D5327C">
      <w:r w:rsidRPr="00524086">
        <w:t>Las superficies exteriores del local ya sean estas de ladrillo, adobe o concreto requieren de inspecciones y reparaciones periódicas de todas las juntas y aberturas alrededor de ventanas, puertas, e</w:t>
      </w:r>
      <w:r>
        <w:t>ntre otros</w:t>
      </w:r>
      <w:r w:rsidRPr="00524086">
        <w:t>, debido a que los movimientos del establecimiento y la acción del clima ocasionan la ruptura y desintegración de las juntas.</w:t>
      </w:r>
    </w:p>
    <w:p w:rsidR="00D5327C" w:rsidRPr="00FD5CA3" w:rsidRDefault="00D5327C" w:rsidP="00D5327C"/>
    <w:p w:rsidR="00D5327C" w:rsidRDefault="00D5327C" w:rsidP="00D5327C">
      <w:r w:rsidRPr="00524086">
        <w:t>La masilla do de ventanas es necesario para prevenir que las carpinterías de madera o metal sufran daños y den origen a serios desperfectos. Se recomienda el uso de masillas y materiales sellantes adecuados y de la mejor calidad disponible en el mercado local.</w:t>
      </w:r>
    </w:p>
    <w:p w:rsidR="00D5327C" w:rsidRPr="009C6F7B" w:rsidRDefault="00D5327C" w:rsidP="00D5327C">
      <w:r w:rsidRPr="00E75935">
        <w:rPr>
          <w:b/>
        </w:rPr>
        <w:t>Frecuencia:</w:t>
      </w:r>
      <w:r w:rsidRPr="009C6F7B">
        <w:t xml:space="preserve"> anual </w:t>
      </w:r>
    </w:p>
    <w:p w:rsidR="00D5327C" w:rsidRPr="009C6F7B" w:rsidRDefault="00D5327C" w:rsidP="00D5327C">
      <w:r w:rsidRPr="00E75935">
        <w:rPr>
          <w:b/>
        </w:rPr>
        <w:t>Responsable:</w:t>
      </w:r>
      <w:r w:rsidRPr="009C6F7B">
        <w:t xml:space="preserve"> técnico y auxiliar de mantenimiento </w:t>
      </w:r>
    </w:p>
    <w:p w:rsidR="00D5327C" w:rsidRDefault="00D5327C" w:rsidP="00D5327C"/>
    <w:p w:rsidR="00D5327C" w:rsidRPr="00896007" w:rsidRDefault="00D5327C" w:rsidP="00EE37B6">
      <w:pPr>
        <w:pStyle w:val="Prrafodelista"/>
        <w:numPr>
          <w:ilvl w:val="0"/>
          <w:numId w:val="12"/>
        </w:numPr>
        <w:spacing w:after="0" w:line="276" w:lineRule="auto"/>
        <w:rPr>
          <w:b/>
        </w:rPr>
      </w:pPr>
      <w:r w:rsidRPr="00896007">
        <w:rPr>
          <w:b/>
        </w:rPr>
        <w:t xml:space="preserve">Juntas de dilatación </w:t>
      </w:r>
    </w:p>
    <w:p w:rsidR="00D5327C" w:rsidRDefault="00D5327C" w:rsidP="00D5327C">
      <w:r>
        <w:t xml:space="preserve">Se recomienda realizar una inspección de las juntas de dilatación por un personal especializado, cada dos años. A los cinco años, se efectuará una inspección visual para detectar fisuras y grietas; deformaciones, </w:t>
      </w:r>
      <w:r>
        <w:lastRenderedPageBreak/>
        <w:t>desconchados en el revestimiento, señales de humedad y cualquier tipo de lesión en la estructura; así como la renovación de los sellados deteriorados en las juntas de dilatación.</w:t>
      </w:r>
    </w:p>
    <w:p w:rsidR="00D5327C" w:rsidRDefault="00D5327C" w:rsidP="00D5327C"/>
    <w:p w:rsidR="00D5327C" w:rsidRDefault="007244BC" w:rsidP="00D5327C">
      <w:pPr>
        <w:pStyle w:val="Ttulo2"/>
      </w:pPr>
      <w:bookmarkStart w:id="100" w:name="_Toc57284888"/>
      <w:bookmarkStart w:id="101" w:name="_Toc62548482"/>
      <w:bookmarkStart w:id="102" w:name="_Toc62548731"/>
      <w:r>
        <w:t>20.2</w:t>
      </w:r>
      <w:r w:rsidR="00D5327C">
        <w:tab/>
        <w:t>mantenimiento de los elementos no estructurales.</w:t>
      </w:r>
      <w:bookmarkEnd w:id="100"/>
      <w:bookmarkEnd w:id="101"/>
      <w:bookmarkEnd w:id="102"/>
    </w:p>
    <w:p w:rsidR="00D5327C" w:rsidRDefault="00D5327C" w:rsidP="00D5327C">
      <w:pPr>
        <w:pStyle w:val="Ttulo2"/>
      </w:pPr>
      <w:r>
        <w:t xml:space="preserve"> </w:t>
      </w:r>
    </w:p>
    <w:p w:rsidR="00D5327C" w:rsidRDefault="00D5327C" w:rsidP="00D5327C">
      <w:r>
        <w:t>Los elementos no estructurales incluyen a los que están unidos a las partes estructurales de la edificación: tabiques, ventanas, techos, puertas, cielos rasos y otros.</w:t>
      </w:r>
    </w:p>
    <w:p w:rsidR="00D5327C" w:rsidRDefault="00D5327C" w:rsidP="00D5327C"/>
    <w:p w:rsidR="00D5327C" w:rsidRDefault="007244BC" w:rsidP="00F67F69">
      <w:pPr>
        <w:pStyle w:val="Ttulo3"/>
      </w:pPr>
      <w:bookmarkStart w:id="103" w:name="_Toc57284889"/>
      <w:bookmarkStart w:id="104" w:name="_Toc62548483"/>
      <w:bookmarkStart w:id="105" w:name="_Toc62548732"/>
      <w:r>
        <w:t>20.3</w:t>
      </w:r>
      <w:r w:rsidR="00D5327C">
        <w:tab/>
      </w:r>
      <w:r w:rsidR="00D5327C">
        <w:tab/>
        <w:t>elementos arquitectónicos</w:t>
      </w:r>
      <w:bookmarkEnd w:id="103"/>
      <w:bookmarkEnd w:id="104"/>
      <w:bookmarkEnd w:id="105"/>
      <w:r w:rsidR="00D5327C">
        <w:t xml:space="preserve"> </w:t>
      </w:r>
    </w:p>
    <w:p w:rsidR="00D5327C" w:rsidRDefault="00D5327C" w:rsidP="00D5327C"/>
    <w:p w:rsidR="00D5327C" w:rsidRPr="00C26A75" w:rsidRDefault="00D5327C" w:rsidP="00EE37B6">
      <w:pPr>
        <w:pStyle w:val="Prrafodelista"/>
        <w:numPr>
          <w:ilvl w:val="0"/>
          <w:numId w:val="12"/>
        </w:numPr>
        <w:spacing w:after="0" w:line="276" w:lineRule="auto"/>
        <w:rPr>
          <w:b/>
        </w:rPr>
      </w:pPr>
      <w:r w:rsidRPr="00C26A75">
        <w:rPr>
          <w:b/>
        </w:rPr>
        <w:t>Escaleras</w:t>
      </w:r>
    </w:p>
    <w:p w:rsidR="00D5327C" w:rsidRDefault="00D5327C" w:rsidP="00D5327C">
      <w:r>
        <w:t>Las escaleras serán inspeccionadas para detectar la existencia de fisuras o cualquier otro tipo de daño. se inspeccionará la fijación de los soportes para identificar la aparición de manchas de óxido procedentes de los anclajes. Las barandas y pasamanos no deben usarse como apoyo de andamios ni como elementos destinados a la subida de muebles o cargas. En caso, de que se observe riesgo de desprendimiento de algún elemento o la aparición de manchas de óxido procedente de la corrosión de los anclajes, se deben reparar de inmediato.</w:t>
      </w:r>
    </w:p>
    <w:p w:rsidR="00D5327C" w:rsidRPr="00F61D6F" w:rsidRDefault="00D5327C" w:rsidP="00D5327C">
      <w:r w:rsidRPr="00E75935">
        <w:rPr>
          <w:b/>
        </w:rPr>
        <w:t>Frecuencia:</w:t>
      </w:r>
      <w:r w:rsidRPr="00F61D6F">
        <w:t xml:space="preserve"> una vez por años</w:t>
      </w:r>
    </w:p>
    <w:p w:rsidR="00D5327C" w:rsidRPr="00F61D6F" w:rsidRDefault="00D5327C" w:rsidP="00D5327C">
      <w:r w:rsidRPr="00E75935">
        <w:rPr>
          <w:b/>
        </w:rPr>
        <w:t>Responsable:</w:t>
      </w:r>
      <w:r w:rsidRPr="00F61D6F">
        <w:t xml:space="preserve"> técnico y auxiliar de mantenimiento </w:t>
      </w:r>
    </w:p>
    <w:p w:rsidR="00D5327C" w:rsidRDefault="00D5327C" w:rsidP="00D5327C"/>
    <w:p w:rsidR="00D5327C" w:rsidRPr="00B17727" w:rsidRDefault="00D5327C" w:rsidP="00EE37B6">
      <w:pPr>
        <w:pStyle w:val="Prrafodelista"/>
        <w:numPr>
          <w:ilvl w:val="0"/>
          <w:numId w:val="12"/>
        </w:numPr>
        <w:spacing w:after="0" w:line="276" w:lineRule="auto"/>
        <w:rPr>
          <w:b/>
        </w:rPr>
      </w:pPr>
      <w:r w:rsidRPr="00B17727">
        <w:rPr>
          <w:b/>
        </w:rPr>
        <w:t xml:space="preserve">Puertas y ventanas </w:t>
      </w:r>
      <w:r>
        <w:rPr>
          <w:b/>
        </w:rPr>
        <w:t xml:space="preserve">metálicas </w:t>
      </w:r>
    </w:p>
    <w:p w:rsidR="00D5327C" w:rsidRDefault="00D5327C" w:rsidP="00D5327C">
      <w:r w:rsidRPr="0023144D">
        <w:t>Deberá prestarse especial atención a la protección de todas las superficies metálicas expuestas. Los marcos metálicos de puertas y ventanas deberán mantenerse bien pintado para prevenir su oxidación, sobre todo en zonas donde se presente una alta salinidad en el ambiente. Las obras de aluminio, aun cuando no requieren pintura, deberán mantenerse limpias para detener su decoloración y la pérdida del anodizado.</w:t>
      </w:r>
    </w:p>
    <w:p w:rsidR="00D5327C" w:rsidRPr="00F61D6F" w:rsidRDefault="00D5327C" w:rsidP="00D5327C">
      <w:r w:rsidRPr="00E75935">
        <w:rPr>
          <w:b/>
        </w:rPr>
        <w:t>Frecuencia:</w:t>
      </w:r>
      <w:r w:rsidRPr="00F61D6F">
        <w:t xml:space="preserve"> una vez por años</w:t>
      </w:r>
    </w:p>
    <w:p w:rsidR="00D5327C" w:rsidRPr="00F61D6F" w:rsidRDefault="00D5327C" w:rsidP="00D5327C">
      <w:r w:rsidRPr="00E75935">
        <w:rPr>
          <w:b/>
        </w:rPr>
        <w:t>Responsable:</w:t>
      </w:r>
      <w:r w:rsidRPr="00F61D6F">
        <w:t xml:space="preserve"> técnico y auxiliar de mantenimiento </w:t>
      </w:r>
    </w:p>
    <w:p w:rsidR="00D5327C" w:rsidRDefault="00D5327C" w:rsidP="00D5327C"/>
    <w:p w:rsidR="00D5327C" w:rsidRPr="00B17727" w:rsidRDefault="00D5327C" w:rsidP="00EE37B6">
      <w:pPr>
        <w:pStyle w:val="Prrafodelista"/>
        <w:numPr>
          <w:ilvl w:val="0"/>
          <w:numId w:val="12"/>
        </w:numPr>
        <w:spacing w:after="0" w:line="276" w:lineRule="auto"/>
        <w:rPr>
          <w:b/>
        </w:rPr>
      </w:pPr>
      <w:r w:rsidRPr="00B17727">
        <w:rPr>
          <w:b/>
        </w:rPr>
        <w:t xml:space="preserve">Puertas y ventanas en madera </w:t>
      </w:r>
    </w:p>
    <w:p w:rsidR="00D5327C" w:rsidRDefault="00D5327C" w:rsidP="00D5327C">
      <w:r w:rsidRPr="00524086">
        <w:t>La carpintería de madera en exteriores deberá ser inspeccionada anualmente para verificar sus condiciones de solidez y detectar señales de deterioro de la capa protectora de barniz o pintura. Al igual que en las carpinterías metálicas la preparación de las superficies de madera, antes de la aplicación de la pintura,</w:t>
      </w:r>
      <w:r>
        <w:t xml:space="preserve"> </w:t>
      </w:r>
      <w:r w:rsidRPr="00524086">
        <w:t>reviste la mayor importancia.</w:t>
      </w:r>
    </w:p>
    <w:p w:rsidR="00D5327C" w:rsidRPr="00F61D6F" w:rsidRDefault="00D5327C" w:rsidP="00D5327C">
      <w:r w:rsidRPr="00E75935">
        <w:rPr>
          <w:b/>
        </w:rPr>
        <w:t>Frecuencia:</w:t>
      </w:r>
      <w:r w:rsidRPr="00F61D6F">
        <w:t xml:space="preserve"> una vez por años</w:t>
      </w:r>
    </w:p>
    <w:p w:rsidR="00D5327C" w:rsidRPr="00F61D6F" w:rsidRDefault="00D5327C" w:rsidP="00D5327C">
      <w:r w:rsidRPr="00E75935">
        <w:rPr>
          <w:b/>
        </w:rPr>
        <w:t>Responsable:</w:t>
      </w:r>
      <w:r w:rsidRPr="00F61D6F">
        <w:t xml:space="preserve"> técnico y auxiliar de mantenimiento </w:t>
      </w:r>
    </w:p>
    <w:p w:rsidR="00D5327C" w:rsidRDefault="00D5327C" w:rsidP="00D5327C"/>
    <w:p w:rsidR="00D5327C" w:rsidRPr="00B17727" w:rsidRDefault="00D5327C" w:rsidP="00EE37B6">
      <w:pPr>
        <w:pStyle w:val="Prrafodelista"/>
        <w:numPr>
          <w:ilvl w:val="0"/>
          <w:numId w:val="12"/>
        </w:numPr>
        <w:spacing w:after="0" w:line="276" w:lineRule="auto"/>
        <w:rPr>
          <w:b/>
        </w:rPr>
      </w:pPr>
      <w:r w:rsidRPr="00B17727">
        <w:rPr>
          <w:b/>
        </w:rPr>
        <w:t xml:space="preserve">Paredes y muros interior </w:t>
      </w:r>
    </w:p>
    <w:p w:rsidR="00D5327C" w:rsidRDefault="00D5327C" w:rsidP="00D5327C">
      <w:r>
        <w:t>Se programará la limpieza de estos elementos cada semana y el pintado una vez por año. Durante la inspección de las paredes se buscará desprendimientos de pintura, desplomes, destrucción parcial u vestigios de humedad. Los muros interiores pueden pintarse con imprimante, temple, esmalte, pintura epóxica y látex.</w:t>
      </w:r>
    </w:p>
    <w:p w:rsidR="00D5327C" w:rsidRPr="009C6F7B" w:rsidRDefault="00D5327C" w:rsidP="00D5327C">
      <w:r w:rsidRPr="00E75935">
        <w:rPr>
          <w:b/>
        </w:rPr>
        <w:t>Frecuencia:</w:t>
      </w:r>
      <w:r w:rsidRPr="009C6F7B">
        <w:t xml:space="preserve"> limpieza cada semana, pintado anual </w:t>
      </w:r>
    </w:p>
    <w:p w:rsidR="00D5327C" w:rsidRPr="009C6F7B" w:rsidRDefault="00D5327C" w:rsidP="00D5327C">
      <w:r w:rsidRPr="00E75935">
        <w:rPr>
          <w:b/>
        </w:rPr>
        <w:t>Responsable:</w:t>
      </w:r>
      <w:r w:rsidRPr="009C6F7B">
        <w:t xml:space="preserve"> técnico y auxiliar de mantenimiento </w:t>
      </w:r>
    </w:p>
    <w:p w:rsidR="00D5327C" w:rsidRDefault="00D5327C" w:rsidP="00D5327C"/>
    <w:p w:rsidR="00D5327C" w:rsidRPr="00B17727" w:rsidRDefault="00D5327C" w:rsidP="00EE37B6">
      <w:pPr>
        <w:pStyle w:val="Prrafodelista"/>
        <w:numPr>
          <w:ilvl w:val="0"/>
          <w:numId w:val="12"/>
        </w:numPr>
        <w:spacing w:after="0" w:line="276" w:lineRule="auto"/>
        <w:rPr>
          <w:b/>
        </w:rPr>
      </w:pPr>
      <w:r w:rsidRPr="00B17727">
        <w:rPr>
          <w:b/>
        </w:rPr>
        <w:t xml:space="preserve">Exterior del establecimiento </w:t>
      </w:r>
    </w:p>
    <w:p w:rsidR="00D5327C" w:rsidRPr="00524086" w:rsidRDefault="00D5327C" w:rsidP="00D5327C">
      <w:r w:rsidRPr="00524086">
        <w:t>Deberán realizarse, por lo menos dos inspecciones al año sobre la estructura arquitectónica y la obra civil de</w:t>
      </w:r>
      <w:r>
        <w:t xml:space="preserve"> </w:t>
      </w:r>
      <w:r w:rsidRPr="00524086">
        <w:t>l</w:t>
      </w:r>
      <w:r>
        <w:t>a ESE Hospital San José del Guaviare</w:t>
      </w:r>
      <w:r w:rsidRPr="00524086">
        <w:t xml:space="preserve">. La inspección deberá centrarse sobre las cubiertas, sistemas de aguas, lluvias, bajantes, muros y paredes exteriores, carpintería metálica y de madera, pasadizos exteriores, </w:t>
      </w:r>
      <w:r>
        <w:t>entre otros</w:t>
      </w:r>
      <w:r w:rsidRPr="00524086">
        <w:t>.</w:t>
      </w:r>
    </w:p>
    <w:p w:rsidR="00D5327C" w:rsidRPr="00524086" w:rsidRDefault="00D5327C" w:rsidP="00D5327C"/>
    <w:p w:rsidR="00D5327C" w:rsidRDefault="00D5327C" w:rsidP="00D5327C">
      <w:r w:rsidRPr="00524086">
        <w:t>Debido a que la estructura exterior del establecimiento está sometida a la acción del clima y las inclemencias del tiempo, requiere de una estricta programación y ejecución de las acciones de mantenimiento y reparación a intervalos regulares no mayores de un año.</w:t>
      </w:r>
    </w:p>
    <w:p w:rsidR="00D5327C" w:rsidRPr="00F61D6F" w:rsidRDefault="00D5327C" w:rsidP="00D5327C">
      <w:r w:rsidRPr="00E75935">
        <w:rPr>
          <w:b/>
        </w:rPr>
        <w:t>Frecuencia:</w:t>
      </w:r>
      <w:r w:rsidRPr="00F61D6F">
        <w:t xml:space="preserve"> una vez por años</w:t>
      </w:r>
    </w:p>
    <w:p w:rsidR="00D5327C" w:rsidRPr="00F61D6F" w:rsidRDefault="00D5327C" w:rsidP="00D5327C">
      <w:r w:rsidRPr="00E75935">
        <w:rPr>
          <w:b/>
        </w:rPr>
        <w:t>Responsable:</w:t>
      </w:r>
      <w:r w:rsidRPr="00F61D6F">
        <w:t xml:space="preserve"> técnico y auxiliar de mantenimiento </w:t>
      </w:r>
    </w:p>
    <w:p w:rsidR="00D5327C" w:rsidRDefault="00D5327C" w:rsidP="00D5327C"/>
    <w:p w:rsidR="00D5327C" w:rsidRPr="00B17727" w:rsidRDefault="00D5327C" w:rsidP="00EE37B6">
      <w:pPr>
        <w:pStyle w:val="Prrafodelista"/>
        <w:numPr>
          <w:ilvl w:val="0"/>
          <w:numId w:val="12"/>
        </w:numPr>
        <w:spacing w:after="0" w:line="276" w:lineRule="auto"/>
        <w:rPr>
          <w:b/>
        </w:rPr>
      </w:pPr>
      <w:r w:rsidRPr="00B17727">
        <w:rPr>
          <w:b/>
        </w:rPr>
        <w:t xml:space="preserve">Pisos </w:t>
      </w:r>
    </w:p>
    <w:p w:rsidR="00D5327C" w:rsidRDefault="00D5327C" w:rsidP="00D5327C">
      <w:r>
        <w:t>La inspección periódica puede facilitar la detección de hundimientos, el deterioro por tránsito, humedad, ruptura por impacto o fugas, y deterioro por uso de productos químicos, Se recomienda evitar la utilización de productos abrasivos y objetos punzantes que pueden rayar, romper o deteriorar el pavimento; así como la caída de objetos punzantes o de peso y las ralladuras producidas por el giro de las puertas o el movimiento del mobiliario que no tenga protección en los apoyos.</w:t>
      </w:r>
    </w:p>
    <w:p w:rsidR="00D5327C" w:rsidRPr="00F61D6F" w:rsidRDefault="00D5327C" w:rsidP="00D5327C">
      <w:r w:rsidRPr="00E75935">
        <w:rPr>
          <w:b/>
        </w:rPr>
        <w:t>Frecuencia:</w:t>
      </w:r>
      <w:r w:rsidRPr="00F61D6F">
        <w:t xml:space="preserve"> una vez por años</w:t>
      </w:r>
    </w:p>
    <w:p w:rsidR="00D5327C" w:rsidRPr="00F61D6F" w:rsidRDefault="00D5327C" w:rsidP="00D5327C">
      <w:r w:rsidRPr="00E75935">
        <w:rPr>
          <w:b/>
        </w:rPr>
        <w:t>Responsable:</w:t>
      </w:r>
      <w:r w:rsidRPr="00F61D6F">
        <w:t xml:space="preserve"> técnico y auxiliar de mantenimiento </w:t>
      </w:r>
    </w:p>
    <w:p w:rsidR="00D5327C" w:rsidRDefault="00D5327C" w:rsidP="00D5327C"/>
    <w:p w:rsidR="00D5327C" w:rsidRDefault="00D5327C" w:rsidP="00EE37B6">
      <w:pPr>
        <w:pStyle w:val="Prrafodelista"/>
        <w:numPr>
          <w:ilvl w:val="0"/>
          <w:numId w:val="12"/>
        </w:numPr>
        <w:spacing w:after="0" w:line="276" w:lineRule="auto"/>
        <w:rPr>
          <w:b/>
        </w:rPr>
      </w:pPr>
      <w:r w:rsidRPr="00CD1312">
        <w:rPr>
          <w:b/>
        </w:rPr>
        <w:t xml:space="preserve">Techo </w:t>
      </w:r>
    </w:p>
    <w:p w:rsidR="00D5327C" w:rsidRPr="007A32D7" w:rsidRDefault="00D5327C" w:rsidP="00D5327C">
      <w:pPr>
        <w:rPr>
          <w:b/>
        </w:rPr>
      </w:pPr>
      <w:r w:rsidRPr="007A32D7">
        <w:t>Los techos, lozas y otros tipos de cubiertas de los establecimientos deberán ser mantenidos en las mejores condiciones para evitar el ingreso de agua o humedad hacia el interior de la edificación y eliminar la necesidad de renovación dentro de períodos tan largos como sea posible. Cuando se requiera someter a los techos a reparaciones mayores o una renovación total, los materiales seleccionados deberán ser de la mejor calidad y que garanticen un largo período de duración.</w:t>
      </w:r>
    </w:p>
    <w:p w:rsidR="00D5327C" w:rsidRDefault="00D5327C" w:rsidP="00D5327C">
      <w:r>
        <w:t xml:space="preserve"> </w:t>
      </w:r>
    </w:p>
    <w:p w:rsidR="00D5327C" w:rsidRDefault="00D5327C" w:rsidP="00D5327C">
      <w:r w:rsidRPr="007A32D7">
        <w:t>Todos los techos deberán ser inspeccionados por lo menos anualmente, pero preferiblemente dos veces al año, generalmente antes de la iniciación del período de lluvias.</w:t>
      </w:r>
      <w:r>
        <w:t xml:space="preserve"> </w:t>
      </w:r>
      <w:r w:rsidRPr="007A32D7">
        <w:t>Paralelamente con los techos deberán ser inspeccionados los canales colectores y bajantes de aguas pluviales, así como las áreas próximas a esquinas, chimeneas y ductos de ventilación</w:t>
      </w:r>
      <w:r>
        <w:t>.</w:t>
      </w:r>
    </w:p>
    <w:p w:rsidR="00D5327C" w:rsidRPr="00F61D6F" w:rsidRDefault="00D5327C" w:rsidP="00D5327C">
      <w:r w:rsidRPr="00E75935">
        <w:rPr>
          <w:b/>
        </w:rPr>
        <w:t>Frecuencia:</w:t>
      </w:r>
      <w:r w:rsidRPr="00F61D6F">
        <w:t xml:space="preserve"> una vez por años</w:t>
      </w:r>
    </w:p>
    <w:p w:rsidR="00D5327C" w:rsidRPr="00F61D6F" w:rsidRDefault="00D5327C" w:rsidP="00D5327C">
      <w:r w:rsidRPr="00E75935">
        <w:rPr>
          <w:b/>
        </w:rPr>
        <w:t>Responsable:</w:t>
      </w:r>
      <w:r w:rsidRPr="00F61D6F">
        <w:t xml:space="preserve"> técnico y auxiliar de mantenimiento </w:t>
      </w:r>
    </w:p>
    <w:p w:rsidR="00D5327C" w:rsidRDefault="00D5327C" w:rsidP="00D5327C"/>
    <w:p w:rsidR="00D5327C" w:rsidRPr="007A32D7" w:rsidRDefault="00D5327C" w:rsidP="00EE37B6">
      <w:pPr>
        <w:pStyle w:val="Prrafodelista"/>
        <w:numPr>
          <w:ilvl w:val="0"/>
          <w:numId w:val="12"/>
        </w:numPr>
        <w:spacing w:after="0" w:line="276" w:lineRule="auto"/>
        <w:rPr>
          <w:b/>
        </w:rPr>
      </w:pPr>
      <w:r w:rsidRPr="007A32D7">
        <w:rPr>
          <w:b/>
        </w:rPr>
        <w:t xml:space="preserve">Vías de circulación y zonas de estacionamiento </w:t>
      </w:r>
    </w:p>
    <w:p w:rsidR="00D5327C" w:rsidRPr="00524086" w:rsidRDefault="00D5327C" w:rsidP="00D5327C">
      <w:r w:rsidRPr="00524086">
        <w:t xml:space="preserve">Las vías de circulación internas y zona de estacionamiento deberán ser inspeccionadas anualmente. Las áreas resquebrajadas, rotas, o en mal estado de conservación deberán ser reparadas para minimizar los peligros a los cuales pueden estar expuestos los peatones y vehículos. Además, un buen estado </w:t>
      </w:r>
      <w:r w:rsidRPr="00524086">
        <w:lastRenderedPageBreak/>
        <w:t>de conservación de estas obras mejora notablemente las condiciones de apariencia del exterior del establecimiento.</w:t>
      </w:r>
    </w:p>
    <w:p w:rsidR="00D5327C" w:rsidRPr="00FD5CA3" w:rsidRDefault="00D5327C" w:rsidP="00D5327C"/>
    <w:p w:rsidR="00D5327C" w:rsidRDefault="00D5327C" w:rsidP="00D5327C">
      <w:r w:rsidRPr="00524086">
        <w:t>Las vías de circulación y zonas de parqueo requieren de buenas señales y demarcación de espacios.</w:t>
      </w:r>
    </w:p>
    <w:p w:rsidR="00D5327C" w:rsidRPr="00F61D6F" w:rsidRDefault="00D5327C" w:rsidP="00D5327C">
      <w:r w:rsidRPr="00E75935">
        <w:rPr>
          <w:b/>
        </w:rPr>
        <w:t>Frecuencia:</w:t>
      </w:r>
      <w:r w:rsidRPr="00F61D6F">
        <w:t xml:space="preserve"> una vez por años</w:t>
      </w:r>
    </w:p>
    <w:p w:rsidR="00D5327C" w:rsidRPr="00524086" w:rsidRDefault="00D5327C" w:rsidP="00D5327C">
      <w:r w:rsidRPr="00E75935">
        <w:rPr>
          <w:b/>
        </w:rPr>
        <w:t>Responsable:</w:t>
      </w:r>
      <w:r w:rsidRPr="00F61D6F">
        <w:t xml:space="preserve"> técnico y auxiliar de mantenimiento </w:t>
      </w:r>
    </w:p>
    <w:p w:rsidR="00D5327C" w:rsidRDefault="00D5327C" w:rsidP="00F67F69">
      <w:pPr>
        <w:pStyle w:val="Ttulo3"/>
        <w:rPr>
          <w:rFonts w:eastAsia="Times New Roman"/>
        </w:rPr>
      </w:pPr>
    </w:p>
    <w:p w:rsidR="00D5327C" w:rsidRDefault="007244BC" w:rsidP="00F67F69">
      <w:pPr>
        <w:pStyle w:val="Ttulo3"/>
      </w:pPr>
      <w:bookmarkStart w:id="106" w:name="_Toc57284890"/>
      <w:bookmarkStart w:id="107" w:name="_Toc62548484"/>
      <w:bookmarkStart w:id="108" w:name="_Toc62548733"/>
      <w:r>
        <w:rPr>
          <w:rFonts w:eastAsia="Times New Roman"/>
          <w:lang w:val="es-ES"/>
        </w:rPr>
        <w:t>20.4</w:t>
      </w:r>
      <w:r w:rsidR="00D5327C">
        <w:rPr>
          <w:rFonts w:eastAsia="Times New Roman"/>
          <w:lang w:val="es-ES"/>
        </w:rPr>
        <w:tab/>
      </w:r>
      <w:r w:rsidR="00D5327C">
        <w:rPr>
          <w:rFonts w:eastAsia="Times New Roman"/>
          <w:lang w:val="es-ES"/>
        </w:rPr>
        <w:tab/>
      </w:r>
      <w:r w:rsidR="00D5327C">
        <w:t>instalaciones</w:t>
      </w:r>
      <w:bookmarkEnd w:id="106"/>
      <w:bookmarkEnd w:id="107"/>
      <w:bookmarkEnd w:id="108"/>
      <w:r w:rsidR="00D5327C">
        <w:t xml:space="preserve"> </w:t>
      </w:r>
    </w:p>
    <w:p w:rsidR="00D5327C" w:rsidRPr="00EA6F7B" w:rsidRDefault="00D5327C" w:rsidP="00D5327C">
      <w:pPr>
        <w:rPr>
          <w:lang w:val="en-US"/>
        </w:rPr>
      </w:pPr>
    </w:p>
    <w:p w:rsidR="00D5327C" w:rsidRPr="00FF6C89" w:rsidRDefault="00D5327C" w:rsidP="00EE37B6">
      <w:pPr>
        <w:pStyle w:val="Prrafodelista"/>
        <w:numPr>
          <w:ilvl w:val="0"/>
          <w:numId w:val="12"/>
        </w:numPr>
        <w:spacing w:after="0" w:line="276" w:lineRule="auto"/>
        <w:rPr>
          <w:b/>
          <w:lang w:val="es-ES_tradnl"/>
        </w:rPr>
      </w:pPr>
      <w:r w:rsidRPr="00FF6C89">
        <w:rPr>
          <w:b/>
          <w:lang w:val="es-ES_tradnl"/>
        </w:rPr>
        <w:t xml:space="preserve">Instalaciones eléctricas y mecánicas  </w:t>
      </w:r>
    </w:p>
    <w:p w:rsidR="00D5327C" w:rsidRPr="00524086" w:rsidRDefault="00D5327C" w:rsidP="00D5327C">
      <w:r w:rsidRPr="00524086">
        <w:t>Los sistemas eléctricos y mecánicos deberán ser mantenidos bajo condiciones satisfactorias de operación y seguridad. Las instalaciones y redes deterioradas, obsoletas o que presenten deficientes condiciones de operación deberán ser reparadas o sustituidas por nuevas que cumplan con todas las especificaciones que exigen las normas vigentes.</w:t>
      </w:r>
    </w:p>
    <w:p w:rsidR="00D5327C" w:rsidRPr="00F61D6F" w:rsidRDefault="00D5327C" w:rsidP="00D5327C">
      <w:r w:rsidRPr="00E75935">
        <w:rPr>
          <w:b/>
        </w:rPr>
        <w:t>Frecuencia:</w:t>
      </w:r>
      <w:r w:rsidRPr="00F61D6F">
        <w:t xml:space="preserve"> una vez por años</w:t>
      </w:r>
    </w:p>
    <w:p w:rsidR="00D5327C" w:rsidRPr="00F61D6F" w:rsidRDefault="00D5327C" w:rsidP="00D5327C">
      <w:r w:rsidRPr="00E75935">
        <w:rPr>
          <w:b/>
        </w:rPr>
        <w:t>Responsable:</w:t>
      </w:r>
      <w:r w:rsidRPr="00F61D6F">
        <w:t xml:space="preserve"> técnico</w:t>
      </w:r>
      <w:r>
        <w:t xml:space="preserve"> electricista </w:t>
      </w:r>
    </w:p>
    <w:p w:rsidR="00D5327C" w:rsidRDefault="00D5327C" w:rsidP="00D5327C"/>
    <w:p w:rsidR="00D5327C" w:rsidRPr="00FF6C89" w:rsidRDefault="00D5327C" w:rsidP="00EE37B6">
      <w:pPr>
        <w:pStyle w:val="Prrafodelista"/>
        <w:numPr>
          <w:ilvl w:val="0"/>
          <w:numId w:val="12"/>
        </w:numPr>
        <w:spacing w:after="0" w:line="276" w:lineRule="auto"/>
        <w:rPr>
          <w:b/>
        </w:rPr>
      </w:pPr>
      <w:r w:rsidRPr="00FF6C89">
        <w:rPr>
          <w:b/>
        </w:rPr>
        <w:t xml:space="preserve">Instalaciones sanitarias </w:t>
      </w:r>
    </w:p>
    <w:p w:rsidR="00D5327C" w:rsidRDefault="00D5327C" w:rsidP="00D5327C">
      <w:r w:rsidRPr="00524086">
        <w:t>Las instalaciones sanitarias deberán ser mantenidas en condiciones adecuadas desde el punto de vista físico, funcional, y sanitario. Se debe dar énfasis a la detección y corrección de fugas por sus repercusiones económicas y su impacto en el deterioro de la edificación.</w:t>
      </w:r>
    </w:p>
    <w:p w:rsidR="00D5327C" w:rsidRPr="00F61D6F" w:rsidRDefault="00D5327C" w:rsidP="00D5327C">
      <w:r w:rsidRPr="00E75935">
        <w:rPr>
          <w:b/>
        </w:rPr>
        <w:t xml:space="preserve">Frecuencia: </w:t>
      </w:r>
      <w:r w:rsidRPr="00F61D6F">
        <w:t>una vez por años</w:t>
      </w:r>
    </w:p>
    <w:p w:rsidR="00D5327C" w:rsidRPr="00524086" w:rsidRDefault="00D5327C" w:rsidP="00D5327C">
      <w:r w:rsidRPr="00E75935">
        <w:rPr>
          <w:b/>
        </w:rPr>
        <w:t>Responsable:</w:t>
      </w:r>
      <w:r w:rsidRPr="00F61D6F">
        <w:t xml:space="preserve"> técnico y auxiliar de mantenimiento </w:t>
      </w:r>
    </w:p>
    <w:p w:rsidR="002A3844" w:rsidRDefault="002A3844" w:rsidP="00D5327C">
      <w:pPr>
        <w:rPr>
          <w:b/>
        </w:rPr>
      </w:pPr>
    </w:p>
    <w:p w:rsidR="00D5327C" w:rsidRPr="002A3844" w:rsidRDefault="007244BC" w:rsidP="00D5327C">
      <w:pPr>
        <w:rPr>
          <w:b/>
        </w:rPr>
      </w:pPr>
      <w:r w:rsidRPr="002A3844">
        <w:rPr>
          <w:b/>
        </w:rPr>
        <w:t xml:space="preserve">21. </w:t>
      </w:r>
      <w:r w:rsidR="002A3844" w:rsidRPr="002A3844">
        <w:rPr>
          <w:b/>
        </w:rPr>
        <w:t xml:space="preserve">PROCESO DE MANTENIMIENTO DE LA DOTACIÓN </w:t>
      </w:r>
    </w:p>
    <w:p w:rsidR="00D5327C" w:rsidRDefault="00D5327C" w:rsidP="00D5327C">
      <w:r>
        <w:lastRenderedPageBreak/>
        <w:t xml:space="preserve">El mantenimiento es el proceso que integra un conjunto de procedimientos técnicos y administrativos para conservar, mejorar, prevenir averías y reestablecer la dotación del servicio a su estado normal de funcionamiento. </w:t>
      </w:r>
    </w:p>
    <w:p w:rsidR="00D5327C" w:rsidRDefault="00D5327C" w:rsidP="00D5327C">
      <w:r>
        <w:t xml:space="preserve">La dotación del servicio de salud incluye: </w:t>
      </w:r>
    </w:p>
    <w:p w:rsidR="00D5327C" w:rsidRDefault="00D5327C" w:rsidP="00EE37B6">
      <w:pPr>
        <w:pStyle w:val="Prrafodelista"/>
        <w:numPr>
          <w:ilvl w:val="0"/>
          <w:numId w:val="14"/>
        </w:numPr>
        <w:spacing w:after="0" w:line="276" w:lineRule="auto"/>
      </w:pPr>
      <w:r w:rsidRPr="00434E5F">
        <w:rPr>
          <w:b/>
        </w:rPr>
        <w:t>Equipos biomédicos:</w:t>
      </w:r>
      <w:r>
        <w:t xml:space="preserve"> son aquellos que están destinados a ser usados en los seres humanos con fines de prevención, diagnóstico, tratamiento y rehabilitación. </w:t>
      </w:r>
    </w:p>
    <w:p w:rsidR="00D5327C" w:rsidRDefault="00D5327C" w:rsidP="00EE37B6">
      <w:pPr>
        <w:pStyle w:val="Prrafodelista"/>
        <w:numPr>
          <w:ilvl w:val="0"/>
          <w:numId w:val="14"/>
        </w:numPr>
        <w:spacing w:after="0" w:line="276" w:lineRule="auto"/>
      </w:pPr>
      <w:r w:rsidRPr="00434E5F">
        <w:rPr>
          <w:b/>
        </w:rPr>
        <w:t>Equipos industriales de uso hospitalario:</w:t>
      </w:r>
      <w:r>
        <w:t xml:space="preserve"> son los equipos vinculados con los servicios de apoyo hospitalario. </w:t>
      </w:r>
    </w:p>
    <w:p w:rsidR="00D5327C" w:rsidRDefault="00D5327C" w:rsidP="00EE37B6">
      <w:pPr>
        <w:pStyle w:val="Prrafodelista"/>
        <w:numPr>
          <w:ilvl w:val="0"/>
          <w:numId w:val="14"/>
        </w:numPr>
        <w:spacing w:after="0" w:line="276" w:lineRule="auto"/>
      </w:pPr>
      <w:r w:rsidRPr="00434E5F">
        <w:rPr>
          <w:b/>
        </w:rPr>
        <w:t>Equipos de comunicaciones e informática:</w:t>
      </w:r>
      <w:r>
        <w:t xml:space="preserve"> son los equipos que forman parte del sistema de información y comunicación del establecimiento. </w:t>
      </w:r>
    </w:p>
    <w:p w:rsidR="00D5327C" w:rsidRDefault="00D5327C" w:rsidP="00EE37B6">
      <w:pPr>
        <w:pStyle w:val="Prrafodelista"/>
        <w:numPr>
          <w:ilvl w:val="0"/>
          <w:numId w:val="14"/>
        </w:numPr>
        <w:spacing w:after="0" w:line="276" w:lineRule="auto"/>
      </w:pPr>
      <w:r w:rsidRPr="00434E5F">
        <w:rPr>
          <w:b/>
        </w:rPr>
        <w:t>Mobiliario</w:t>
      </w:r>
      <w:r>
        <w:t xml:space="preserve"> para uso administrativo y asistencial.</w:t>
      </w:r>
    </w:p>
    <w:p w:rsidR="00D5327C" w:rsidRDefault="00D5327C" w:rsidP="00D5327C"/>
    <w:p w:rsidR="00D5327C" w:rsidRDefault="002A3844" w:rsidP="00D5327C">
      <w:pPr>
        <w:pStyle w:val="Ttulo2"/>
      </w:pPr>
      <w:bookmarkStart w:id="109" w:name="_Toc57284892"/>
      <w:bookmarkStart w:id="110" w:name="_Toc62548486"/>
      <w:bookmarkStart w:id="111" w:name="_Toc62548735"/>
      <w:r>
        <w:t>21.1</w:t>
      </w:r>
      <w:r w:rsidR="00D5327C">
        <w:tab/>
        <w:t>mantenimiento de equipos biomédicos</w:t>
      </w:r>
      <w:bookmarkEnd w:id="109"/>
      <w:bookmarkEnd w:id="110"/>
      <w:bookmarkEnd w:id="111"/>
      <w:r w:rsidR="00D5327C">
        <w:t xml:space="preserve"> </w:t>
      </w:r>
    </w:p>
    <w:p w:rsidR="00D5327C" w:rsidRPr="0024250C" w:rsidRDefault="00D5327C" w:rsidP="00D5327C"/>
    <w:p w:rsidR="00D5327C" w:rsidRDefault="00D5327C" w:rsidP="00D5327C">
      <w:r w:rsidRPr="00524086">
        <w:t xml:space="preserve">Se entiende como todo aparato o máquina, operacional y funcional, que reúna piezas eléctricas, electrónicas, mecánicas y/o híbridas desarrollado para realizar las actividades de prevención, diagnóstico, tratamiento o rehabilitación en servicios de salud, la organización tiene establecido el programa de mantenimiento </w:t>
      </w:r>
      <w:r>
        <w:t>e instructivo de mantenimiento para equipos biomédicos</w:t>
      </w:r>
      <w:r w:rsidRPr="00524086">
        <w:t xml:space="preserve">, mediante un cronograma de actividades preventivas previamente establecido, este se hace de acuerdo a la criticidad de los equipos y </w:t>
      </w:r>
      <w:r>
        <w:t>las áreas donde son utilizados. Ver Anexo #1.</w:t>
      </w:r>
    </w:p>
    <w:p w:rsidR="00D5327C" w:rsidRDefault="00D5327C" w:rsidP="00D5327C"/>
    <w:p w:rsidR="00D5327C" w:rsidRDefault="002A3844" w:rsidP="00D5327C">
      <w:pPr>
        <w:pStyle w:val="Ttulo2"/>
      </w:pPr>
      <w:bookmarkStart w:id="112" w:name="_Toc57284893"/>
      <w:bookmarkStart w:id="113" w:name="_Toc62548487"/>
      <w:bookmarkStart w:id="114" w:name="_Toc62548736"/>
      <w:r>
        <w:t>21.2</w:t>
      </w:r>
      <w:r w:rsidR="00D5327C">
        <w:tab/>
        <w:t>mantenimiento de equipos industriales</w:t>
      </w:r>
      <w:bookmarkEnd w:id="112"/>
      <w:bookmarkEnd w:id="113"/>
      <w:bookmarkEnd w:id="114"/>
      <w:r w:rsidR="00D5327C">
        <w:t xml:space="preserve"> </w:t>
      </w:r>
    </w:p>
    <w:p w:rsidR="00D5327C" w:rsidRDefault="00D5327C" w:rsidP="00D5327C"/>
    <w:p w:rsidR="00D5327C" w:rsidRDefault="00D5327C" w:rsidP="00EE37B6">
      <w:pPr>
        <w:pStyle w:val="Prrafodelista"/>
        <w:numPr>
          <w:ilvl w:val="0"/>
          <w:numId w:val="15"/>
        </w:numPr>
        <w:spacing w:after="0" w:line="276" w:lineRule="auto"/>
        <w:rPr>
          <w:b/>
        </w:rPr>
      </w:pPr>
      <w:r w:rsidRPr="00886D4D">
        <w:rPr>
          <w:b/>
        </w:rPr>
        <w:t>Equipos de refrigeración y aire acondicionado</w:t>
      </w:r>
    </w:p>
    <w:p w:rsidR="00D5327C" w:rsidRDefault="00D5327C" w:rsidP="00D5327C">
      <w:r>
        <w:t>El apropiado mantenimiento y operación de estas unidades, se orientan a mantener la temperatura y humedad que deben existir en los ambientes para contribuir a la adecuada atención de los pacientes.</w:t>
      </w:r>
    </w:p>
    <w:p w:rsidR="00D5327C" w:rsidRDefault="00D5327C" w:rsidP="00D5327C"/>
    <w:tbl>
      <w:tblPr>
        <w:tblStyle w:val="Tablaconcuadrcula"/>
        <w:tblW w:w="0" w:type="auto"/>
        <w:tblInd w:w="1369" w:type="dxa"/>
        <w:tblLook w:val="04A0" w:firstRow="1" w:lastRow="0" w:firstColumn="1" w:lastColumn="0" w:noHBand="0" w:noVBand="1"/>
      </w:tblPr>
      <w:tblGrid>
        <w:gridCol w:w="3539"/>
        <w:gridCol w:w="2552"/>
      </w:tblGrid>
      <w:tr w:rsidR="00D5327C" w:rsidTr="00CE2396">
        <w:tc>
          <w:tcPr>
            <w:tcW w:w="3539" w:type="dxa"/>
            <w:shd w:val="clear" w:color="auto" w:fill="92CDDC" w:themeFill="accent5" w:themeFillTint="99"/>
            <w:vAlign w:val="center"/>
          </w:tcPr>
          <w:p w:rsidR="00D5327C" w:rsidRDefault="00D5327C" w:rsidP="00CE2396">
            <w:pPr>
              <w:jc w:val="center"/>
              <w:rPr>
                <w:b/>
              </w:rPr>
            </w:pPr>
            <w:r>
              <w:rPr>
                <w:b/>
              </w:rPr>
              <w:t>Área</w:t>
            </w:r>
          </w:p>
        </w:tc>
        <w:tc>
          <w:tcPr>
            <w:tcW w:w="2552" w:type="dxa"/>
            <w:shd w:val="clear" w:color="auto" w:fill="92CDDC" w:themeFill="accent5" w:themeFillTint="99"/>
            <w:vAlign w:val="center"/>
          </w:tcPr>
          <w:p w:rsidR="00D5327C" w:rsidRDefault="00D5327C" w:rsidP="00CE2396">
            <w:pPr>
              <w:jc w:val="center"/>
              <w:rPr>
                <w:b/>
              </w:rPr>
            </w:pPr>
            <w:r>
              <w:rPr>
                <w:b/>
              </w:rPr>
              <w:t>Temperatura °C</w:t>
            </w:r>
          </w:p>
        </w:tc>
      </w:tr>
      <w:tr w:rsidR="00D5327C" w:rsidTr="00CE2396">
        <w:tc>
          <w:tcPr>
            <w:tcW w:w="3539" w:type="dxa"/>
          </w:tcPr>
          <w:p w:rsidR="00D5327C" w:rsidRPr="00886D4D" w:rsidRDefault="00D5327C" w:rsidP="00CE2396">
            <w:r w:rsidRPr="00886D4D">
              <w:t xml:space="preserve">Sala de operaciones </w:t>
            </w:r>
          </w:p>
        </w:tc>
        <w:tc>
          <w:tcPr>
            <w:tcW w:w="2552" w:type="dxa"/>
            <w:vAlign w:val="center"/>
          </w:tcPr>
          <w:p w:rsidR="00D5327C" w:rsidRPr="00886D4D" w:rsidRDefault="00D5327C" w:rsidP="00CE2396">
            <w:pPr>
              <w:jc w:val="center"/>
            </w:pPr>
            <w:r w:rsidRPr="00886D4D">
              <w:t>21 - 25</w:t>
            </w:r>
          </w:p>
        </w:tc>
      </w:tr>
      <w:tr w:rsidR="00D5327C" w:rsidTr="00CE2396">
        <w:tc>
          <w:tcPr>
            <w:tcW w:w="3539" w:type="dxa"/>
          </w:tcPr>
          <w:p w:rsidR="00D5327C" w:rsidRPr="00886D4D" w:rsidRDefault="00D5327C" w:rsidP="00CE2396">
            <w:r w:rsidRPr="00886D4D">
              <w:t xml:space="preserve">Sala de parto </w:t>
            </w:r>
          </w:p>
        </w:tc>
        <w:tc>
          <w:tcPr>
            <w:tcW w:w="2552" w:type="dxa"/>
            <w:vAlign w:val="center"/>
          </w:tcPr>
          <w:p w:rsidR="00D5327C" w:rsidRPr="00886D4D" w:rsidRDefault="00D5327C" w:rsidP="00CE2396">
            <w:pPr>
              <w:jc w:val="center"/>
            </w:pPr>
            <w:r w:rsidRPr="00886D4D">
              <w:t>21 – 25</w:t>
            </w:r>
          </w:p>
        </w:tc>
      </w:tr>
      <w:tr w:rsidR="00D5327C" w:rsidTr="00CE2396">
        <w:tc>
          <w:tcPr>
            <w:tcW w:w="3539" w:type="dxa"/>
          </w:tcPr>
          <w:p w:rsidR="00D5327C" w:rsidRPr="00886D4D" w:rsidRDefault="00D5327C" w:rsidP="00CE2396">
            <w:r w:rsidRPr="00886D4D">
              <w:lastRenderedPageBreak/>
              <w:t xml:space="preserve">Sala de recuperación </w:t>
            </w:r>
          </w:p>
        </w:tc>
        <w:tc>
          <w:tcPr>
            <w:tcW w:w="2552" w:type="dxa"/>
            <w:vAlign w:val="center"/>
          </w:tcPr>
          <w:p w:rsidR="00D5327C" w:rsidRPr="00886D4D" w:rsidRDefault="00D5327C" w:rsidP="00CE2396">
            <w:pPr>
              <w:jc w:val="center"/>
            </w:pPr>
            <w:r w:rsidRPr="00886D4D">
              <w:t>24</w:t>
            </w:r>
          </w:p>
        </w:tc>
      </w:tr>
      <w:tr w:rsidR="00D5327C" w:rsidTr="00CE2396">
        <w:tc>
          <w:tcPr>
            <w:tcW w:w="3539" w:type="dxa"/>
          </w:tcPr>
          <w:p w:rsidR="00D5327C" w:rsidRPr="00886D4D" w:rsidRDefault="00D5327C" w:rsidP="00CE2396">
            <w:r w:rsidRPr="00886D4D">
              <w:t xml:space="preserve">Sala de cuidados intermedios </w:t>
            </w:r>
          </w:p>
        </w:tc>
        <w:tc>
          <w:tcPr>
            <w:tcW w:w="2552" w:type="dxa"/>
            <w:vAlign w:val="center"/>
          </w:tcPr>
          <w:p w:rsidR="00D5327C" w:rsidRPr="00886D4D" w:rsidRDefault="00D5327C" w:rsidP="00CE2396">
            <w:pPr>
              <w:jc w:val="center"/>
            </w:pPr>
            <w:r w:rsidRPr="00886D4D">
              <w:t>24 - 26</w:t>
            </w:r>
          </w:p>
        </w:tc>
      </w:tr>
    </w:tbl>
    <w:p w:rsidR="00D5327C" w:rsidRDefault="00D5327C" w:rsidP="00D5327C"/>
    <w:p w:rsidR="00D5327C" w:rsidRDefault="00D5327C" w:rsidP="00D5327C">
      <w:pPr>
        <w:rPr>
          <w:color w:val="FF0000"/>
        </w:rPr>
      </w:pPr>
      <w:r>
        <w:t>se realizará una inspección visual de aquellas partes visibles y la posible detección de fugas, condensaciones, corrosiones o pérdidas del aislamiento</w:t>
      </w:r>
    </w:p>
    <w:p w:rsidR="00D5327C" w:rsidRPr="00F61D6F" w:rsidRDefault="00D5327C" w:rsidP="00D5327C">
      <w:r w:rsidRPr="00461998">
        <w:rPr>
          <w:b/>
        </w:rPr>
        <w:t>Frecuencia:</w:t>
      </w:r>
      <w:r w:rsidRPr="00F61D6F">
        <w:t xml:space="preserve"> </w:t>
      </w:r>
      <w:r>
        <w:t xml:space="preserve">trimestral </w:t>
      </w:r>
    </w:p>
    <w:p w:rsidR="00D5327C" w:rsidRPr="00F61D6F" w:rsidRDefault="00D5327C" w:rsidP="00D5327C">
      <w:r w:rsidRPr="00461998">
        <w:rPr>
          <w:b/>
        </w:rPr>
        <w:t>Responsable:</w:t>
      </w:r>
      <w:r w:rsidRPr="00F61D6F">
        <w:t xml:space="preserve"> técnico </w:t>
      </w:r>
      <w:r>
        <w:t xml:space="preserve">de aires acondicionados </w:t>
      </w:r>
    </w:p>
    <w:p w:rsidR="00D5327C" w:rsidRPr="00886D4D" w:rsidRDefault="00D5327C" w:rsidP="00D5327C">
      <w:pPr>
        <w:rPr>
          <w:b/>
        </w:rPr>
      </w:pPr>
    </w:p>
    <w:p w:rsidR="00D5327C" w:rsidRPr="00C91BF3" w:rsidRDefault="00D5327C" w:rsidP="00EE37B6">
      <w:pPr>
        <w:pStyle w:val="Prrafodelista"/>
        <w:numPr>
          <w:ilvl w:val="0"/>
          <w:numId w:val="15"/>
        </w:numPr>
        <w:spacing w:after="0" w:line="276" w:lineRule="auto"/>
        <w:rPr>
          <w:b/>
        </w:rPr>
      </w:pPr>
      <w:r w:rsidRPr="00C91BF3">
        <w:rPr>
          <w:b/>
        </w:rPr>
        <w:t xml:space="preserve">Bombas de agua </w:t>
      </w:r>
    </w:p>
    <w:p w:rsidR="00D5327C" w:rsidRDefault="00D5327C" w:rsidP="00D5327C">
      <w:r>
        <w:t>Cada seis meses se realizará la inspección de las bombas, tanques y compresores de los sistemas hidroneumáticos.</w:t>
      </w:r>
    </w:p>
    <w:p w:rsidR="00D5327C" w:rsidRPr="00F61D6F" w:rsidRDefault="00D5327C" w:rsidP="00D5327C">
      <w:r w:rsidRPr="00461998">
        <w:rPr>
          <w:b/>
        </w:rPr>
        <w:t>Frecuencia:</w:t>
      </w:r>
      <w:r w:rsidRPr="00F61D6F">
        <w:t xml:space="preserve"> </w:t>
      </w:r>
      <w:r>
        <w:t xml:space="preserve">semestral </w:t>
      </w:r>
    </w:p>
    <w:p w:rsidR="00D5327C" w:rsidRPr="00F61D6F" w:rsidRDefault="00D5327C" w:rsidP="00D5327C">
      <w:r w:rsidRPr="00461998">
        <w:rPr>
          <w:b/>
        </w:rPr>
        <w:t>Responsable:</w:t>
      </w:r>
      <w:r w:rsidRPr="00F61D6F">
        <w:t xml:space="preserve"> técnico y auxiliar de mantenimiento </w:t>
      </w:r>
    </w:p>
    <w:p w:rsidR="00D5327C" w:rsidRDefault="00D5327C" w:rsidP="00D5327C"/>
    <w:p w:rsidR="00D5327C" w:rsidRPr="00C91BF3" w:rsidRDefault="00D5327C" w:rsidP="00EE37B6">
      <w:pPr>
        <w:pStyle w:val="Prrafodelista"/>
        <w:numPr>
          <w:ilvl w:val="0"/>
          <w:numId w:val="15"/>
        </w:numPr>
        <w:spacing w:after="0" w:line="276" w:lineRule="auto"/>
        <w:rPr>
          <w:b/>
        </w:rPr>
      </w:pPr>
      <w:r w:rsidRPr="00C91BF3">
        <w:rPr>
          <w:b/>
        </w:rPr>
        <w:t xml:space="preserve">Equipos de lavandería y ropería </w:t>
      </w:r>
    </w:p>
    <w:p w:rsidR="00D5327C" w:rsidRDefault="00D5327C" w:rsidP="00D5327C">
      <w:r>
        <w:t>Están incluidas lavadoras, planchas. Las lavadoras requieren que diariamente se realice limpieza exterior, engrase de los engranajes, comprobación de varilla de nivel de aceite, ajuste de correas y motores. En forma mensual, se debe realizar el engrase de cojinetes y limpieza de las cámaras de las lavadoras, y cada año se hará su acondicionamiento. En el caso de las secadoras, se deberá realizar diariamente, la limpieza de polvo exterior, engrase de la cadena de transmisión, comprobación de varilla de aceite, arranque y del motor.</w:t>
      </w:r>
    </w:p>
    <w:p w:rsidR="00D5327C" w:rsidRPr="00F61D6F" w:rsidRDefault="00D5327C" w:rsidP="00D5327C">
      <w:r w:rsidRPr="00461998">
        <w:rPr>
          <w:b/>
        </w:rPr>
        <w:t>Frecuencia:</w:t>
      </w:r>
      <w:r w:rsidRPr="00F61D6F">
        <w:t xml:space="preserve"> una vez por años</w:t>
      </w:r>
    </w:p>
    <w:p w:rsidR="00D5327C" w:rsidRPr="00F61D6F" w:rsidRDefault="00D5327C" w:rsidP="00D5327C">
      <w:r w:rsidRPr="00461998">
        <w:rPr>
          <w:b/>
        </w:rPr>
        <w:t>Responsable:</w:t>
      </w:r>
      <w:r w:rsidRPr="00F61D6F">
        <w:t xml:space="preserve"> técnico </w:t>
      </w:r>
      <w:r>
        <w:t xml:space="preserve">operario o contratista </w:t>
      </w:r>
      <w:r w:rsidRPr="00F61D6F">
        <w:t xml:space="preserve"> </w:t>
      </w:r>
    </w:p>
    <w:p w:rsidR="00D5327C" w:rsidRDefault="00D5327C" w:rsidP="00D5327C"/>
    <w:p w:rsidR="00D5327C" w:rsidRPr="00C91BF3" w:rsidRDefault="00D5327C" w:rsidP="00EE37B6">
      <w:pPr>
        <w:pStyle w:val="Prrafodelista"/>
        <w:numPr>
          <w:ilvl w:val="0"/>
          <w:numId w:val="15"/>
        </w:numPr>
        <w:spacing w:after="0" w:line="276" w:lineRule="auto"/>
        <w:rPr>
          <w:b/>
        </w:rPr>
      </w:pPr>
      <w:r w:rsidRPr="00C91BF3">
        <w:rPr>
          <w:b/>
        </w:rPr>
        <w:t xml:space="preserve">Equipos de seguridad </w:t>
      </w:r>
    </w:p>
    <w:p w:rsidR="00D5327C" w:rsidRDefault="00D5327C" w:rsidP="00D5327C">
      <w:r>
        <w:t xml:space="preserve">Incluyen los extintores, las alarmas sonoras y visuales. Cada tres meses se comprobará la accesibilidad de los extintores, el buen estado de conservación, seguros, precintos, inscripciones y mangueras. Al menos una vez por año o </w:t>
      </w:r>
      <w:r>
        <w:lastRenderedPageBreak/>
        <w:t>según lo estipulado en los requerimientos del fabricante, se efectuará la recarga del extintor.</w:t>
      </w:r>
    </w:p>
    <w:p w:rsidR="00D5327C" w:rsidRPr="00F61D6F" w:rsidRDefault="00D5327C" w:rsidP="00D5327C">
      <w:r w:rsidRPr="00461998">
        <w:rPr>
          <w:b/>
        </w:rPr>
        <w:t>Frecuencia:</w:t>
      </w:r>
      <w:r w:rsidRPr="00F61D6F">
        <w:t xml:space="preserve"> </w:t>
      </w:r>
      <w:r>
        <w:t xml:space="preserve">trimestral </w:t>
      </w:r>
    </w:p>
    <w:p w:rsidR="00D5327C" w:rsidRPr="00F61D6F" w:rsidRDefault="00D5327C" w:rsidP="00D5327C">
      <w:r w:rsidRPr="00461998">
        <w:rPr>
          <w:b/>
        </w:rPr>
        <w:t>Responsable:</w:t>
      </w:r>
      <w:r w:rsidRPr="00F61D6F">
        <w:t xml:space="preserve"> técnico y auxiliar de mantenimiento </w:t>
      </w:r>
    </w:p>
    <w:p w:rsidR="00D5327C" w:rsidRDefault="00D5327C" w:rsidP="00D5327C"/>
    <w:p w:rsidR="00D5327C" w:rsidRPr="00886D4D" w:rsidRDefault="00D5327C" w:rsidP="00EE37B6">
      <w:pPr>
        <w:pStyle w:val="Prrafodelista"/>
        <w:numPr>
          <w:ilvl w:val="0"/>
          <w:numId w:val="15"/>
        </w:numPr>
        <w:spacing w:after="0" w:line="276" w:lineRule="auto"/>
        <w:rPr>
          <w:b/>
        </w:rPr>
      </w:pPr>
      <w:r w:rsidRPr="00886D4D">
        <w:rPr>
          <w:b/>
        </w:rPr>
        <w:t xml:space="preserve">Otros equipos industriales </w:t>
      </w:r>
    </w:p>
    <w:p w:rsidR="00D5327C" w:rsidRDefault="00D5327C" w:rsidP="00D5327C">
      <w:r>
        <w:t xml:space="preserve">También se debe planificar el mantenimiento preventivo de: </w:t>
      </w:r>
    </w:p>
    <w:p w:rsidR="00D5327C" w:rsidRDefault="00D5327C" w:rsidP="00EE37B6">
      <w:pPr>
        <w:pStyle w:val="Prrafodelista"/>
        <w:numPr>
          <w:ilvl w:val="0"/>
          <w:numId w:val="16"/>
        </w:numPr>
        <w:spacing w:after="0" w:line="276" w:lineRule="auto"/>
      </w:pPr>
      <w:r w:rsidRPr="007861C4">
        <w:rPr>
          <w:i/>
        </w:rPr>
        <w:t>Equipos de cocina:</w:t>
      </w:r>
      <w:r>
        <w:t xml:space="preserve"> campana extractora, ollas, carros, termos, batidoras, licuadoras y otros.</w:t>
      </w:r>
    </w:p>
    <w:p w:rsidR="00D5327C" w:rsidRDefault="00D5327C" w:rsidP="00EE37B6">
      <w:pPr>
        <w:pStyle w:val="Prrafodelista"/>
        <w:numPr>
          <w:ilvl w:val="0"/>
          <w:numId w:val="16"/>
        </w:numPr>
        <w:spacing w:after="0" w:line="276" w:lineRule="auto"/>
      </w:pPr>
      <w:r w:rsidRPr="007861C4">
        <w:rPr>
          <w:i/>
        </w:rPr>
        <w:t>Refrigeración:</w:t>
      </w:r>
      <w:r>
        <w:t xml:space="preserve"> que incluye las neveras para conservación de elementos biológicos, los componentes de la red de frío etc. </w:t>
      </w:r>
    </w:p>
    <w:p w:rsidR="00D5327C" w:rsidRDefault="00D5327C" w:rsidP="00EE37B6">
      <w:pPr>
        <w:pStyle w:val="Prrafodelista"/>
        <w:numPr>
          <w:ilvl w:val="0"/>
          <w:numId w:val="16"/>
        </w:numPr>
        <w:spacing w:after="0" w:line="276" w:lineRule="auto"/>
      </w:pPr>
      <w:r w:rsidRPr="007861C4">
        <w:rPr>
          <w:i/>
        </w:rPr>
        <w:t>Otros:</w:t>
      </w:r>
      <w:r>
        <w:t xml:space="preserve"> compresores, tornos, taladros, incineradores y herramientas del taller de mantenimiento.</w:t>
      </w:r>
    </w:p>
    <w:p w:rsidR="00D5327C" w:rsidRDefault="00D5327C" w:rsidP="00D5327C">
      <w:r w:rsidRPr="00461998">
        <w:rPr>
          <w:b/>
        </w:rPr>
        <w:t>Frecuencia:</w:t>
      </w:r>
      <w:r w:rsidRPr="00F61D6F">
        <w:t xml:space="preserve"> una vez por años</w:t>
      </w:r>
    </w:p>
    <w:p w:rsidR="00D5327C" w:rsidRPr="00F61D6F" w:rsidRDefault="00D5327C" w:rsidP="00D5327C">
      <w:r w:rsidRPr="00461998">
        <w:rPr>
          <w:b/>
        </w:rPr>
        <w:t>Responsable:</w:t>
      </w:r>
      <w:r w:rsidRPr="00F61D6F">
        <w:t xml:space="preserve"> técnico y auxiliar de mantenimiento </w:t>
      </w:r>
    </w:p>
    <w:p w:rsidR="00D5327C" w:rsidRDefault="00D5327C" w:rsidP="00D5327C"/>
    <w:p w:rsidR="00D5327C" w:rsidRDefault="00D5327C" w:rsidP="00EE37B6">
      <w:pPr>
        <w:pStyle w:val="Prrafodelista"/>
        <w:numPr>
          <w:ilvl w:val="0"/>
          <w:numId w:val="15"/>
        </w:numPr>
        <w:spacing w:after="0" w:line="276" w:lineRule="auto"/>
        <w:rPr>
          <w:b/>
        </w:rPr>
      </w:pPr>
      <w:r w:rsidRPr="00D6121D">
        <w:rPr>
          <w:b/>
        </w:rPr>
        <w:t xml:space="preserve">Equipos de apoyo </w:t>
      </w:r>
    </w:p>
    <w:p w:rsidR="00D5327C" w:rsidRPr="00D6121D" w:rsidRDefault="00D5327C" w:rsidP="00D5327C">
      <w:r>
        <w:t xml:space="preserve">También se debe planificar el mantenimiento preventivo de: </w:t>
      </w:r>
    </w:p>
    <w:p w:rsidR="00D5327C" w:rsidRPr="00D6121D" w:rsidRDefault="00D5327C" w:rsidP="00EE37B6">
      <w:pPr>
        <w:pStyle w:val="Prrafodelista"/>
        <w:numPr>
          <w:ilvl w:val="0"/>
          <w:numId w:val="17"/>
        </w:numPr>
        <w:spacing w:after="0" w:line="276" w:lineRule="auto"/>
        <w:rPr>
          <w:b/>
        </w:rPr>
      </w:pPr>
      <w:r w:rsidRPr="00D6121D">
        <w:rPr>
          <w:b/>
        </w:rPr>
        <w:t>Ambulancias</w:t>
      </w:r>
      <w:r>
        <w:rPr>
          <w:b/>
        </w:rPr>
        <w:t xml:space="preserve">: </w:t>
      </w:r>
      <w:r w:rsidRPr="00D6121D">
        <w:t xml:space="preserve">el </w:t>
      </w:r>
      <w:r w:rsidRPr="00524086">
        <w:t>mantenimiento preventivo periódico para las ambulancias de la E.S.E Hospital San José del Guaviare se realizará cada siete mil a Diez Mil kilómetros</w:t>
      </w:r>
      <w:r>
        <w:t>.</w:t>
      </w:r>
    </w:p>
    <w:p w:rsidR="00D5327C" w:rsidRPr="00D6121D" w:rsidRDefault="00D5327C" w:rsidP="00EE37B6">
      <w:pPr>
        <w:pStyle w:val="Prrafodelista"/>
        <w:numPr>
          <w:ilvl w:val="0"/>
          <w:numId w:val="17"/>
        </w:numPr>
        <w:spacing w:after="0" w:line="276" w:lineRule="auto"/>
        <w:rPr>
          <w:b/>
        </w:rPr>
      </w:pPr>
      <w:r>
        <w:rPr>
          <w:b/>
        </w:rPr>
        <w:t xml:space="preserve">Cámaras de seguridad: </w:t>
      </w:r>
      <w:r w:rsidRPr="00D6121D">
        <w:t>Es el mantenimiento preventivo que se les hace a las cámaras de seguridad y central, este mantenimiento es contratado, ya que la entidad no cuenta con personal idóneo para tal fin</w:t>
      </w:r>
      <w:r>
        <w:t>.</w:t>
      </w:r>
    </w:p>
    <w:p w:rsidR="00D5327C" w:rsidRDefault="00D5327C" w:rsidP="00D5327C">
      <w:r w:rsidRPr="00461998">
        <w:rPr>
          <w:b/>
        </w:rPr>
        <w:t>Frecuencia:</w:t>
      </w:r>
      <w:r w:rsidRPr="00F61D6F">
        <w:t xml:space="preserve"> </w:t>
      </w:r>
      <w:r>
        <w:t xml:space="preserve">anual </w:t>
      </w:r>
    </w:p>
    <w:p w:rsidR="00D5327C" w:rsidRPr="00F61D6F" w:rsidRDefault="00D5327C" w:rsidP="00D5327C">
      <w:r w:rsidRPr="00461998">
        <w:rPr>
          <w:b/>
        </w:rPr>
        <w:t>Responsable:</w:t>
      </w:r>
      <w:r w:rsidRPr="00F61D6F">
        <w:t xml:space="preserve"> </w:t>
      </w:r>
      <w:r>
        <w:t xml:space="preserve">empresa contratista </w:t>
      </w:r>
      <w:r w:rsidRPr="00F61D6F">
        <w:t xml:space="preserve"> </w:t>
      </w:r>
    </w:p>
    <w:p w:rsidR="00D5327C" w:rsidRPr="00D6121D" w:rsidRDefault="00D5327C" w:rsidP="00D5327C">
      <w:pPr>
        <w:rPr>
          <w:b/>
        </w:rPr>
      </w:pPr>
    </w:p>
    <w:p w:rsidR="00D5327C" w:rsidRDefault="002A3844" w:rsidP="00D5327C">
      <w:pPr>
        <w:pStyle w:val="Ttulo2"/>
      </w:pPr>
      <w:bookmarkStart w:id="115" w:name="_Toc57284894"/>
      <w:bookmarkStart w:id="116" w:name="_Toc62548488"/>
      <w:bookmarkStart w:id="117" w:name="_Toc62548737"/>
      <w:r>
        <w:t>21.3</w:t>
      </w:r>
      <w:r w:rsidR="00D5327C">
        <w:tab/>
        <w:t>mantenimiento de equipos de comunicación e informática</w:t>
      </w:r>
      <w:bookmarkEnd w:id="115"/>
      <w:bookmarkEnd w:id="116"/>
      <w:bookmarkEnd w:id="117"/>
      <w:r w:rsidR="00D5327C">
        <w:t xml:space="preserve"> </w:t>
      </w:r>
    </w:p>
    <w:p w:rsidR="00D5327C" w:rsidRDefault="00D5327C" w:rsidP="00D5327C"/>
    <w:p w:rsidR="00D5327C" w:rsidRPr="00CD232F" w:rsidRDefault="00D5327C" w:rsidP="00D5327C">
      <w:pPr>
        <w:rPr>
          <w:b/>
        </w:rPr>
      </w:pPr>
      <w:r>
        <w:lastRenderedPageBreak/>
        <w:t>En este están incluidos: teléfonos, computadoras, equipos de proyección, filmadoras, sistemas de televisión, sistemas de llamado de enfermería, relojes eléctricos, entre otros. Se recomienda establecer el cronograma de mantenimiento de acuerdo a las especificaciones del fabricante y las características de los bienes. Es importante mantener estos equipos limpios y en lugares no expuestos a la humedad y al calor excesivo.</w:t>
      </w:r>
    </w:p>
    <w:p w:rsidR="00D5327C" w:rsidRPr="00CD232F" w:rsidRDefault="00D5327C" w:rsidP="00D5327C"/>
    <w:p w:rsidR="00D5327C" w:rsidRPr="00CD232F" w:rsidRDefault="002A3844" w:rsidP="00D5327C">
      <w:pPr>
        <w:pStyle w:val="Ttulo2"/>
      </w:pPr>
      <w:bookmarkStart w:id="118" w:name="_Toc57284895"/>
      <w:bookmarkStart w:id="119" w:name="_Toc62548489"/>
      <w:bookmarkStart w:id="120" w:name="_Toc62548738"/>
      <w:r>
        <w:t>21.4</w:t>
      </w:r>
      <w:r w:rsidR="00D5327C">
        <w:tab/>
        <w:t>mantenimiento de mobiliario</w:t>
      </w:r>
      <w:bookmarkEnd w:id="118"/>
      <w:bookmarkEnd w:id="119"/>
      <w:bookmarkEnd w:id="120"/>
      <w:r w:rsidR="00D5327C">
        <w:t xml:space="preserve"> </w:t>
      </w:r>
    </w:p>
    <w:p w:rsidR="00D5327C" w:rsidRDefault="00D5327C" w:rsidP="00D5327C">
      <w:pPr>
        <w:rPr>
          <w:rFonts w:cs="Arial"/>
        </w:rPr>
      </w:pPr>
    </w:p>
    <w:p w:rsidR="00D5327C" w:rsidRDefault="00D5327C" w:rsidP="00D5327C">
      <w:r>
        <w:t xml:space="preserve">Incluye las camillas, las camas hospitalarias, los escritorios, los armarios, las camas ginecológicas, los carros de medicamentos, muebles de las salas de espera entre otros. </w:t>
      </w:r>
    </w:p>
    <w:p w:rsidR="00D5327C" w:rsidRDefault="00D5327C" w:rsidP="00D5327C">
      <w:r>
        <w:t xml:space="preserve">En el proceso de inspección, se debe verificar: </w:t>
      </w:r>
    </w:p>
    <w:p w:rsidR="00D5327C" w:rsidRPr="00CD232F" w:rsidRDefault="00D5327C" w:rsidP="00EE37B6">
      <w:pPr>
        <w:pStyle w:val="Prrafodelista"/>
        <w:numPr>
          <w:ilvl w:val="0"/>
          <w:numId w:val="18"/>
        </w:numPr>
        <w:spacing w:after="0" w:line="276" w:lineRule="auto"/>
        <w:rPr>
          <w:rFonts w:cs="Arial"/>
        </w:rPr>
      </w:pPr>
      <w:r>
        <w:t xml:space="preserve">La solidez y estabilidad del mueble. </w:t>
      </w:r>
    </w:p>
    <w:p w:rsidR="00D5327C" w:rsidRPr="00CD232F" w:rsidRDefault="00D5327C" w:rsidP="00EE37B6">
      <w:pPr>
        <w:pStyle w:val="Prrafodelista"/>
        <w:numPr>
          <w:ilvl w:val="0"/>
          <w:numId w:val="18"/>
        </w:numPr>
        <w:spacing w:after="0" w:line="276" w:lineRule="auto"/>
        <w:rPr>
          <w:rFonts w:cs="Arial"/>
        </w:rPr>
      </w:pPr>
      <w:r>
        <w:t xml:space="preserve">Si tiene deformaciones en su estructura. </w:t>
      </w:r>
    </w:p>
    <w:p w:rsidR="00D5327C" w:rsidRPr="00CD232F" w:rsidRDefault="00D5327C" w:rsidP="00EE37B6">
      <w:pPr>
        <w:pStyle w:val="Prrafodelista"/>
        <w:numPr>
          <w:ilvl w:val="0"/>
          <w:numId w:val="18"/>
        </w:numPr>
        <w:spacing w:after="0" w:line="276" w:lineRule="auto"/>
        <w:rPr>
          <w:rFonts w:cs="Arial"/>
        </w:rPr>
      </w:pPr>
      <w:r>
        <w:t xml:space="preserve">Los puntos de soldadura y uniones. </w:t>
      </w:r>
    </w:p>
    <w:p w:rsidR="00D5327C" w:rsidRPr="00CD232F" w:rsidRDefault="00D5327C" w:rsidP="00EE37B6">
      <w:pPr>
        <w:pStyle w:val="Prrafodelista"/>
        <w:numPr>
          <w:ilvl w:val="0"/>
          <w:numId w:val="18"/>
        </w:numPr>
        <w:spacing w:after="0" w:line="276" w:lineRule="auto"/>
        <w:rPr>
          <w:rFonts w:cs="Arial"/>
        </w:rPr>
      </w:pPr>
      <w:r>
        <w:t xml:space="preserve">La existencia de puntos de oxidación en su superficie (si la capa de pintura se encuentra levantada o bombeada como una burbuja puede ser un signo de que se está oxidando). </w:t>
      </w:r>
    </w:p>
    <w:p w:rsidR="00D5327C" w:rsidRPr="00CD232F" w:rsidRDefault="00D5327C" w:rsidP="00EE37B6">
      <w:pPr>
        <w:pStyle w:val="Prrafodelista"/>
        <w:numPr>
          <w:ilvl w:val="0"/>
          <w:numId w:val="18"/>
        </w:numPr>
        <w:spacing w:after="0" w:line="276" w:lineRule="auto"/>
        <w:rPr>
          <w:rFonts w:cs="Arial"/>
        </w:rPr>
      </w:pPr>
      <w:r>
        <w:t xml:space="preserve">El cierre de las puertas y cajones, las bisagras, los tiradores o asas </w:t>
      </w:r>
    </w:p>
    <w:p w:rsidR="00D5327C" w:rsidRPr="00CD232F" w:rsidRDefault="00D5327C" w:rsidP="00EE37B6">
      <w:pPr>
        <w:pStyle w:val="Prrafodelista"/>
        <w:numPr>
          <w:ilvl w:val="0"/>
          <w:numId w:val="18"/>
        </w:numPr>
        <w:spacing w:after="0" w:line="276" w:lineRule="auto"/>
        <w:rPr>
          <w:rFonts w:cs="Arial"/>
        </w:rPr>
      </w:pPr>
      <w:r>
        <w:t xml:space="preserve">El movimiento de sus estructuras articuladas. </w:t>
      </w:r>
    </w:p>
    <w:p w:rsidR="00D5327C" w:rsidRPr="00CD232F" w:rsidRDefault="00D5327C" w:rsidP="00EE37B6">
      <w:pPr>
        <w:pStyle w:val="Prrafodelista"/>
        <w:numPr>
          <w:ilvl w:val="0"/>
          <w:numId w:val="18"/>
        </w:numPr>
        <w:spacing w:after="0" w:line="276" w:lineRule="auto"/>
        <w:rPr>
          <w:rFonts w:cs="Arial"/>
        </w:rPr>
      </w:pPr>
      <w:r>
        <w:t>El estado de las ruedas: las gomas, los ejes, los rodajes. Es necesario limpiarlos y lubricarlos con aceite industrial.</w:t>
      </w:r>
    </w:p>
    <w:p w:rsidR="00D5327C" w:rsidRPr="00F61D6F" w:rsidRDefault="00D5327C" w:rsidP="00D5327C">
      <w:r w:rsidRPr="00461998">
        <w:rPr>
          <w:b/>
        </w:rPr>
        <w:t>Frecuencia</w:t>
      </w:r>
      <w:r>
        <w:t xml:space="preserve">: trimestral </w:t>
      </w:r>
    </w:p>
    <w:p w:rsidR="00D5327C" w:rsidRDefault="00D5327C" w:rsidP="00D5327C">
      <w:r w:rsidRPr="00461998">
        <w:rPr>
          <w:b/>
        </w:rPr>
        <w:t>Responsable</w:t>
      </w:r>
      <w:r w:rsidRPr="00F61D6F">
        <w:t xml:space="preserve">: técnico y auxiliar de mantenimiento </w:t>
      </w:r>
    </w:p>
    <w:p w:rsidR="002A3844" w:rsidRDefault="002A3844" w:rsidP="00D5327C"/>
    <w:p w:rsidR="002A3844" w:rsidRPr="00F61D6F" w:rsidRDefault="002A3844" w:rsidP="00F67F69">
      <w:pPr>
        <w:pStyle w:val="Ttulo3"/>
      </w:pPr>
      <w:r>
        <w:t>22.  CONTROL DEL MANTENIMIENTO</w:t>
      </w:r>
    </w:p>
    <w:p w:rsidR="002A3844" w:rsidRDefault="002A3844" w:rsidP="00D5327C">
      <w:pPr>
        <w:rPr>
          <w:rFonts w:cs="Arial"/>
        </w:rPr>
      </w:pPr>
    </w:p>
    <w:p w:rsidR="00D5327C" w:rsidRDefault="00D5327C" w:rsidP="00D5327C">
      <w:pPr>
        <w:rPr>
          <w:rFonts w:cs="Arial"/>
        </w:rPr>
      </w:pPr>
      <w:r w:rsidRPr="00361521">
        <w:rPr>
          <w:rFonts w:cs="Arial"/>
        </w:rPr>
        <w:t>Para lograr una eficiente gestión, es importante llevar documentos y formatos de control de mantenimiento preventivo y correctivo, las herramientas de control establecidas en el área del mantenimiento son las que se mencionan a continuación:</w:t>
      </w:r>
    </w:p>
    <w:p w:rsidR="00D5327C" w:rsidRPr="00361521" w:rsidRDefault="00D5327C" w:rsidP="00D5327C">
      <w:pPr>
        <w:rPr>
          <w:rFonts w:cs="Arial"/>
        </w:rPr>
      </w:pPr>
      <w:r w:rsidRPr="00361521">
        <w:rPr>
          <w:rFonts w:cs="Arial"/>
        </w:rPr>
        <w:lastRenderedPageBreak/>
        <w:t xml:space="preserve"> </w:t>
      </w:r>
    </w:p>
    <w:p w:rsidR="00D5327C" w:rsidRPr="00361521" w:rsidRDefault="00D5327C" w:rsidP="00EE37B6">
      <w:pPr>
        <w:pStyle w:val="Prrafodelista"/>
        <w:numPr>
          <w:ilvl w:val="0"/>
          <w:numId w:val="20"/>
        </w:numPr>
        <w:spacing w:after="0" w:line="276" w:lineRule="auto"/>
        <w:rPr>
          <w:rFonts w:cs="Arial"/>
        </w:rPr>
      </w:pPr>
      <w:r w:rsidRPr="009C6F7B">
        <w:rPr>
          <w:rFonts w:cs="Arial"/>
        </w:rPr>
        <w:t xml:space="preserve">Cronograma de mantenimiento preventivo </w:t>
      </w:r>
      <w:r>
        <w:rPr>
          <w:rFonts w:cs="Arial"/>
        </w:rPr>
        <w:t xml:space="preserve">y calibración </w:t>
      </w:r>
    </w:p>
    <w:p w:rsidR="00D5327C" w:rsidRPr="009C6F7B" w:rsidRDefault="00D5327C" w:rsidP="00EE37B6">
      <w:pPr>
        <w:pStyle w:val="Prrafodelista"/>
        <w:numPr>
          <w:ilvl w:val="0"/>
          <w:numId w:val="20"/>
        </w:numPr>
        <w:spacing w:after="0" w:line="276" w:lineRule="auto"/>
        <w:rPr>
          <w:rFonts w:cs="Arial"/>
        </w:rPr>
      </w:pPr>
      <w:r w:rsidRPr="009C6F7B">
        <w:rPr>
          <w:rFonts w:cs="Arial"/>
        </w:rPr>
        <w:t xml:space="preserve">Informe mensual de mantenimiento </w:t>
      </w:r>
    </w:p>
    <w:p w:rsidR="00D5327C" w:rsidRPr="009C6F7B" w:rsidRDefault="00D5327C" w:rsidP="00EE37B6">
      <w:pPr>
        <w:pStyle w:val="Prrafodelista"/>
        <w:numPr>
          <w:ilvl w:val="0"/>
          <w:numId w:val="20"/>
        </w:numPr>
        <w:spacing w:after="0" w:line="276" w:lineRule="auto"/>
        <w:rPr>
          <w:rFonts w:cs="Arial"/>
        </w:rPr>
      </w:pPr>
      <w:r w:rsidRPr="009C6F7B">
        <w:rPr>
          <w:rFonts w:cs="Arial"/>
        </w:rPr>
        <w:t xml:space="preserve">Informe semestral de mantenimiento a la secretaria de salud </w:t>
      </w:r>
    </w:p>
    <w:p w:rsidR="00D5327C" w:rsidRPr="009C6F7B" w:rsidRDefault="00D5327C" w:rsidP="00EE37B6">
      <w:pPr>
        <w:pStyle w:val="Prrafodelista"/>
        <w:numPr>
          <w:ilvl w:val="0"/>
          <w:numId w:val="20"/>
        </w:numPr>
        <w:spacing w:after="0" w:line="276" w:lineRule="auto"/>
        <w:rPr>
          <w:rFonts w:cs="Arial"/>
        </w:rPr>
      </w:pPr>
      <w:r w:rsidRPr="009C6F7B">
        <w:rPr>
          <w:rFonts w:cs="Arial"/>
        </w:rPr>
        <w:t>Pedido interno (Solicitud de compra y orden compra)</w:t>
      </w:r>
    </w:p>
    <w:p w:rsidR="00D5327C" w:rsidRPr="009C6F7B" w:rsidRDefault="00D5327C" w:rsidP="00EE37B6">
      <w:pPr>
        <w:pStyle w:val="Prrafodelista"/>
        <w:numPr>
          <w:ilvl w:val="0"/>
          <w:numId w:val="20"/>
        </w:numPr>
        <w:spacing w:after="0" w:line="276" w:lineRule="auto"/>
        <w:rPr>
          <w:rFonts w:cs="Arial"/>
        </w:rPr>
      </w:pPr>
      <w:r w:rsidRPr="009C6F7B">
        <w:rPr>
          <w:rFonts w:cs="Arial"/>
        </w:rPr>
        <w:t xml:space="preserve">Plan de trabajo mensual </w:t>
      </w:r>
    </w:p>
    <w:p w:rsidR="00D5327C" w:rsidRDefault="00D5327C" w:rsidP="00EE37B6">
      <w:pPr>
        <w:pStyle w:val="Prrafodelista"/>
        <w:numPr>
          <w:ilvl w:val="0"/>
          <w:numId w:val="20"/>
        </w:numPr>
        <w:spacing w:after="0" w:line="276" w:lineRule="auto"/>
        <w:rPr>
          <w:rFonts w:cs="Arial"/>
        </w:rPr>
      </w:pPr>
      <w:r w:rsidRPr="009C6F7B">
        <w:rPr>
          <w:rFonts w:cs="Arial"/>
        </w:rPr>
        <w:t xml:space="preserve">Plan de trabajo anual de mantenimiento </w:t>
      </w:r>
    </w:p>
    <w:p w:rsidR="00D5327C" w:rsidRDefault="00D5327C" w:rsidP="00EE37B6">
      <w:pPr>
        <w:pStyle w:val="Prrafodelista"/>
        <w:numPr>
          <w:ilvl w:val="0"/>
          <w:numId w:val="20"/>
        </w:numPr>
        <w:spacing w:after="0" w:line="276" w:lineRule="auto"/>
        <w:rPr>
          <w:rFonts w:cs="Arial"/>
        </w:rPr>
      </w:pPr>
      <w:r>
        <w:rPr>
          <w:rFonts w:cs="Arial"/>
        </w:rPr>
        <w:t xml:space="preserve">Solicitud del servicio de mantenimiento </w:t>
      </w:r>
    </w:p>
    <w:p w:rsidR="00D5327C" w:rsidRDefault="00D5327C" w:rsidP="00EE37B6">
      <w:pPr>
        <w:pStyle w:val="Prrafodelista"/>
        <w:numPr>
          <w:ilvl w:val="0"/>
          <w:numId w:val="20"/>
        </w:numPr>
        <w:spacing w:after="0" w:line="276" w:lineRule="auto"/>
        <w:rPr>
          <w:rFonts w:cs="Arial"/>
        </w:rPr>
      </w:pPr>
      <w:r>
        <w:rPr>
          <w:rFonts w:cs="Arial"/>
        </w:rPr>
        <w:t xml:space="preserve">Retiro de equipos y mobiliario </w:t>
      </w:r>
    </w:p>
    <w:p w:rsidR="00D5327C" w:rsidRDefault="00D5327C" w:rsidP="00EE37B6">
      <w:pPr>
        <w:pStyle w:val="Prrafodelista"/>
        <w:numPr>
          <w:ilvl w:val="0"/>
          <w:numId w:val="20"/>
        </w:numPr>
        <w:spacing w:after="0" w:line="276" w:lineRule="auto"/>
        <w:rPr>
          <w:rFonts w:cs="Arial"/>
        </w:rPr>
      </w:pPr>
      <w:r>
        <w:rPr>
          <w:rFonts w:cs="Arial"/>
        </w:rPr>
        <w:t xml:space="preserve">Reporte de mantenimiento de la infraestructura y dotación </w:t>
      </w:r>
    </w:p>
    <w:p w:rsidR="00D5327C" w:rsidRDefault="00D5327C" w:rsidP="00EE37B6">
      <w:pPr>
        <w:pStyle w:val="Prrafodelista"/>
        <w:numPr>
          <w:ilvl w:val="0"/>
          <w:numId w:val="20"/>
        </w:numPr>
        <w:spacing w:after="0" w:line="276" w:lineRule="auto"/>
        <w:rPr>
          <w:rFonts w:cs="Arial"/>
        </w:rPr>
      </w:pPr>
      <w:r>
        <w:rPr>
          <w:rFonts w:cs="Arial"/>
        </w:rPr>
        <w:t>Reporte de mantenimiento de aires acondicionados</w:t>
      </w:r>
    </w:p>
    <w:p w:rsidR="00D5327C" w:rsidRDefault="00D5327C" w:rsidP="00EE37B6">
      <w:pPr>
        <w:pStyle w:val="Prrafodelista"/>
        <w:numPr>
          <w:ilvl w:val="0"/>
          <w:numId w:val="20"/>
        </w:numPr>
        <w:spacing w:after="0" w:line="276" w:lineRule="auto"/>
        <w:rPr>
          <w:rFonts w:cs="Arial"/>
        </w:rPr>
      </w:pPr>
      <w:r>
        <w:rPr>
          <w:rFonts w:cs="Arial"/>
        </w:rPr>
        <w:t xml:space="preserve">Activos fijos  </w:t>
      </w:r>
    </w:p>
    <w:p w:rsidR="00D5327C" w:rsidRPr="009633CE" w:rsidRDefault="00D5327C" w:rsidP="00EE37B6">
      <w:pPr>
        <w:pStyle w:val="Prrafodelista"/>
        <w:numPr>
          <w:ilvl w:val="0"/>
          <w:numId w:val="20"/>
        </w:numPr>
        <w:spacing w:after="0" w:line="276" w:lineRule="auto"/>
        <w:rPr>
          <w:rFonts w:cs="Arial"/>
        </w:rPr>
      </w:pPr>
      <w:r w:rsidRPr="009C6F7B">
        <w:rPr>
          <w:rFonts w:cs="Arial"/>
        </w:rPr>
        <w:t xml:space="preserve">Contrato de mantenimiento preventivo y correctivo a terceros </w:t>
      </w:r>
    </w:p>
    <w:p w:rsidR="00D5327C" w:rsidRDefault="00D5327C" w:rsidP="00D5327C">
      <w:pPr>
        <w:rPr>
          <w:rFonts w:cs="Arial"/>
          <w:color w:val="FF0000"/>
        </w:rPr>
      </w:pPr>
    </w:p>
    <w:p w:rsidR="00D5327C" w:rsidRPr="006C35F3" w:rsidRDefault="002A3844" w:rsidP="00D5327C">
      <w:pPr>
        <w:pStyle w:val="Ttulo2"/>
      </w:pPr>
      <w:bookmarkStart w:id="121" w:name="_Toc57284897"/>
      <w:bookmarkStart w:id="122" w:name="_Toc62548491"/>
      <w:bookmarkStart w:id="123" w:name="_Toc62548740"/>
      <w:r>
        <w:t>22.1</w:t>
      </w:r>
      <w:r w:rsidR="00D5327C">
        <w:tab/>
        <w:t>formatos</w:t>
      </w:r>
      <w:r w:rsidR="00D5327C" w:rsidRPr="006C35F3">
        <w:t xml:space="preserve"> </w:t>
      </w:r>
      <w:r w:rsidR="00D5327C">
        <w:t xml:space="preserve">control </w:t>
      </w:r>
      <w:r w:rsidR="00D5327C" w:rsidRPr="006C35F3">
        <w:t>de mantenimiento</w:t>
      </w:r>
      <w:bookmarkEnd w:id="121"/>
      <w:bookmarkEnd w:id="122"/>
      <w:bookmarkEnd w:id="123"/>
      <w:r w:rsidR="00D5327C" w:rsidRPr="006C35F3">
        <w:t xml:space="preserve">  </w:t>
      </w:r>
    </w:p>
    <w:p w:rsidR="00D5327C" w:rsidRDefault="00D5327C" w:rsidP="00D5327C">
      <w:pPr>
        <w:rPr>
          <w:rFonts w:cs="Arial"/>
        </w:rPr>
      </w:pPr>
    </w:p>
    <w:p w:rsidR="00D5327C" w:rsidRDefault="00D5327C" w:rsidP="00D5327C">
      <w:pPr>
        <w:rPr>
          <w:rFonts w:cs="Arial"/>
        </w:rPr>
      </w:pPr>
      <w:r>
        <w:rPr>
          <w:rFonts w:cs="Arial"/>
        </w:rPr>
        <w:t>Cuando se ejecute un mantenimiento preventivo y correctivo, se debe llevar registro de la actividad que se realizó, de igual manera si se requiere de un mantenimiento correctivo en alguna de las áreas de la institución se debe diligenciar un formato de solicitud de mantenimiento. a continuación, se mencionarán los registros del área de mantenimiento: ver anexo #2.</w:t>
      </w:r>
    </w:p>
    <w:p w:rsidR="00D5327C" w:rsidRDefault="00D5327C" w:rsidP="00D5327C">
      <w:pPr>
        <w:rPr>
          <w:rFonts w:cs="Arial"/>
        </w:rPr>
      </w:pPr>
    </w:p>
    <w:tbl>
      <w:tblPr>
        <w:tblStyle w:val="Tablaconcuadrcula"/>
        <w:tblW w:w="9067" w:type="dxa"/>
        <w:tblLook w:val="04A0" w:firstRow="1" w:lastRow="0" w:firstColumn="1" w:lastColumn="0" w:noHBand="0" w:noVBand="1"/>
      </w:tblPr>
      <w:tblGrid>
        <w:gridCol w:w="1696"/>
        <w:gridCol w:w="4545"/>
        <w:gridCol w:w="2826"/>
      </w:tblGrid>
      <w:tr w:rsidR="00D5327C" w:rsidTr="00CE2396">
        <w:tc>
          <w:tcPr>
            <w:tcW w:w="1696" w:type="dxa"/>
            <w:vAlign w:val="center"/>
          </w:tcPr>
          <w:p w:rsidR="00D5327C" w:rsidRPr="00CA4A61" w:rsidRDefault="00D5327C" w:rsidP="00CE2396">
            <w:pPr>
              <w:jc w:val="center"/>
              <w:rPr>
                <w:rFonts w:cs="Arial"/>
                <w:b/>
              </w:rPr>
            </w:pPr>
            <w:r w:rsidRPr="00CA4A61">
              <w:rPr>
                <w:rFonts w:cs="Arial"/>
                <w:b/>
              </w:rPr>
              <w:t>CÓDIGO</w:t>
            </w:r>
          </w:p>
        </w:tc>
        <w:tc>
          <w:tcPr>
            <w:tcW w:w="4545" w:type="dxa"/>
            <w:vAlign w:val="center"/>
          </w:tcPr>
          <w:p w:rsidR="00D5327C" w:rsidRPr="00CA4A61" w:rsidRDefault="00D5327C" w:rsidP="00CE2396">
            <w:pPr>
              <w:jc w:val="center"/>
              <w:rPr>
                <w:rFonts w:cs="Arial"/>
                <w:b/>
              </w:rPr>
            </w:pPr>
            <w:r w:rsidRPr="00CA4A61">
              <w:rPr>
                <w:rFonts w:cs="Arial"/>
                <w:b/>
              </w:rPr>
              <w:t>NOMBRE DEL FORMATO</w:t>
            </w:r>
          </w:p>
        </w:tc>
        <w:tc>
          <w:tcPr>
            <w:tcW w:w="2826" w:type="dxa"/>
            <w:vAlign w:val="center"/>
          </w:tcPr>
          <w:p w:rsidR="00D5327C" w:rsidRPr="00CA4A61" w:rsidRDefault="00D5327C" w:rsidP="00CE2396">
            <w:pPr>
              <w:jc w:val="center"/>
              <w:rPr>
                <w:rFonts w:cs="Arial"/>
                <w:b/>
              </w:rPr>
            </w:pPr>
            <w:r w:rsidRPr="00CA4A61">
              <w:rPr>
                <w:rFonts w:cs="Arial"/>
                <w:b/>
              </w:rPr>
              <w:t>RESPONSABLE</w:t>
            </w:r>
          </w:p>
        </w:tc>
      </w:tr>
      <w:tr w:rsidR="00D5327C" w:rsidTr="00CE2396">
        <w:tc>
          <w:tcPr>
            <w:tcW w:w="1696" w:type="dxa"/>
            <w:vAlign w:val="center"/>
          </w:tcPr>
          <w:p w:rsidR="00D5327C" w:rsidRDefault="00D5327C" w:rsidP="00CE2396">
            <w:pPr>
              <w:jc w:val="center"/>
              <w:rPr>
                <w:rFonts w:cs="Arial"/>
              </w:rPr>
            </w:pPr>
            <w:r>
              <w:rPr>
                <w:rFonts w:cs="Arial"/>
              </w:rPr>
              <w:t xml:space="preserve">N </w:t>
            </w:r>
          </w:p>
        </w:tc>
        <w:tc>
          <w:tcPr>
            <w:tcW w:w="4545" w:type="dxa"/>
            <w:vAlign w:val="center"/>
          </w:tcPr>
          <w:p w:rsidR="00D5327C" w:rsidRDefault="00D5327C" w:rsidP="00CE2396">
            <w:pPr>
              <w:jc w:val="left"/>
              <w:rPr>
                <w:rFonts w:cs="Arial"/>
              </w:rPr>
            </w:pPr>
            <w:r w:rsidRPr="007D019A">
              <w:t>Formato de cronograma de mantenimiento preventivo y calibración</w:t>
            </w:r>
          </w:p>
        </w:tc>
        <w:tc>
          <w:tcPr>
            <w:tcW w:w="2826" w:type="dxa"/>
            <w:vAlign w:val="center"/>
          </w:tcPr>
          <w:p w:rsidR="00D5327C" w:rsidRDefault="00D5327C" w:rsidP="00CE2396">
            <w:pPr>
              <w:jc w:val="left"/>
              <w:rPr>
                <w:rFonts w:cs="Arial"/>
              </w:rPr>
            </w:pPr>
            <w:r>
              <w:rPr>
                <w:rFonts w:cs="Arial"/>
              </w:rPr>
              <w:t xml:space="preserve">Líder de mantenimiento </w:t>
            </w:r>
          </w:p>
        </w:tc>
      </w:tr>
      <w:tr w:rsidR="00D5327C" w:rsidTr="00CE2396">
        <w:tc>
          <w:tcPr>
            <w:tcW w:w="1696" w:type="dxa"/>
            <w:vAlign w:val="center"/>
          </w:tcPr>
          <w:p w:rsidR="00D5327C" w:rsidRDefault="00D5327C" w:rsidP="00CE2396">
            <w:pPr>
              <w:jc w:val="center"/>
              <w:rPr>
                <w:rFonts w:cs="Arial"/>
              </w:rPr>
            </w:pPr>
            <w:r>
              <w:rPr>
                <w:rFonts w:cs="Arial"/>
              </w:rPr>
              <w:t>A-MN-FO-02</w:t>
            </w:r>
          </w:p>
        </w:tc>
        <w:tc>
          <w:tcPr>
            <w:tcW w:w="4545" w:type="dxa"/>
            <w:vAlign w:val="center"/>
          </w:tcPr>
          <w:p w:rsidR="00D5327C" w:rsidRDefault="00D5327C" w:rsidP="00CE2396">
            <w:pPr>
              <w:jc w:val="left"/>
              <w:rPr>
                <w:rFonts w:cs="Arial"/>
              </w:rPr>
            </w:pPr>
            <w:r w:rsidRPr="007D019A">
              <w:rPr>
                <w:rFonts w:cs="Arial"/>
                <w:lang w:eastAsia="es-CO"/>
              </w:rPr>
              <w:t>Formato de solicitud de servicio de mantenimiento</w:t>
            </w:r>
          </w:p>
        </w:tc>
        <w:tc>
          <w:tcPr>
            <w:tcW w:w="2826" w:type="dxa"/>
            <w:vAlign w:val="center"/>
          </w:tcPr>
          <w:p w:rsidR="00D5327C" w:rsidRDefault="00D5327C" w:rsidP="00CE2396">
            <w:pPr>
              <w:jc w:val="left"/>
              <w:rPr>
                <w:rFonts w:cs="Arial"/>
              </w:rPr>
            </w:pPr>
            <w:r>
              <w:rPr>
                <w:rFonts w:cs="Arial"/>
              </w:rPr>
              <w:t xml:space="preserve">Responsable del área o servicio </w:t>
            </w:r>
          </w:p>
        </w:tc>
      </w:tr>
      <w:tr w:rsidR="00D5327C" w:rsidTr="00CE2396">
        <w:tc>
          <w:tcPr>
            <w:tcW w:w="1696" w:type="dxa"/>
            <w:vAlign w:val="center"/>
          </w:tcPr>
          <w:p w:rsidR="00D5327C" w:rsidRDefault="00D5327C" w:rsidP="00CE2396">
            <w:pPr>
              <w:jc w:val="center"/>
              <w:rPr>
                <w:rFonts w:cs="Arial"/>
              </w:rPr>
            </w:pPr>
            <w:r>
              <w:rPr>
                <w:rFonts w:cs="Arial"/>
              </w:rPr>
              <w:t xml:space="preserve">N </w:t>
            </w:r>
          </w:p>
        </w:tc>
        <w:tc>
          <w:tcPr>
            <w:tcW w:w="4545" w:type="dxa"/>
            <w:vAlign w:val="center"/>
          </w:tcPr>
          <w:p w:rsidR="00D5327C" w:rsidRPr="007D019A" w:rsidRDefault="00D5327C" w:rsidP="00CE2396">
            <w:pPr>
              <w:jc w:val="left"/>
              <w:rPr>
                <w:rFonts w:cs="Arial"/>
                <w:lang w:eastAsia="es-CO"/>
              </w:rPr>
            </w:pPr>
            <w:r w:rsidRPr="007D019A">
              <w:rPr>
                <w:rFonts w:cs="Arial"/>
                <w:lang w:eastAsia="es-CO"/>
              </w:rPr>
              <w:t>Formato de pedido interno</w:t>
            </w:r>
          </w:p>
        </w:tc>
        <w:tc>
          <w:tcPr>
            <w:tcW w:w="2826" w:type="dxa"/>
            <w:vAlign w:val="center"/>
          </w:tcPr>
          <w:p w:rsidR="00D5327C" w:rsidRDefault="00D5327C" w:rsidP="00CE2396">
            <w:pPr>
              <w:jc w:val="left"/>
              <w:rPr>
                <w:rFonts w:cs="Arial"/>
              </w:rPr>
            </w:pPr>
            <w:r>
              <w:rPr>
                <w:rFonts w:cs="Arial"/>
              </w:rPr>
              <w:t xml:space="preserve">Líder de mantenimiento </w:t>
            </w:r>
          </w:p>
        </w:tc>
      </w:tr>
      <w:tr w:rsidR="00D5327C" w:rsidTr="00CE2396">
        <w:tc>
          <w:tcPr>
            <w:tcW w:w="1696" w:type="dxa"/>
            <w:vAlign w:val="center"/>
          </w:tcPr>
          <w:p w:rsidR="00D5327C" w:rsidRDefault="00D5327C" w:rsidP="00CE2396">
            <w:pPr>
              <w:jc w:val="center"/>
              <w:rPr>
                <w:rFonts w:cs="Arial"/>
              </w:rPr>
            </w:pPr>
            <w:r>
              <w:rPr>
                <w:rFonts w:cs="Arial"/>
              </w:rPr>
              <w:t>A-MN-FO-03</w:t>
            </w:r>
          </w:p>
        </w:tc>
        <w:tc>
          <w:tcPr>
            <w:tcW w:w="4545" w:type="dxa"/>
            <w:vAlign w:val="center"/>
          </w:tcPr>
          <w:p w:rsidR="00D5327C" w:rsidRPr="007D019A" w:rsidRDefault="00D5327C" w:rsidP="00CE2396">
            <w:pPr>
              <w:jc w:val="left"/>
              <w:rPr>
                <w:rFonts w:cs="Arial"/>
                <w:lang w:eastAsia="es-CO"/>
              </w:rPr>
            </w:pPr>
            <w:r>
              <w:rPr>
                <w:rFonts w:cs="Arial"/>
                <w:lang w:eastAsia="es-CO"/>
              </w:rPr>
              <w:t xml:space="preserve">Formato de reporte de mantenimiento de infraestructura y dotación </w:t>
            </w:r>
          </w:p>
        </w:tc>
        <w:tc>
          <w:tcPr>
            <w:tcW w:w="2826" w:type="dxa"/>
            <w:vAlign w:val="center"/>
          </w:tcPr>
          <w:p w:rsidR="00D5327C" w:rsidRDefault="00D5327C" w:rsidP="00CE2396">
            <w:pPr>
              <w:jc w:val="left"/>
              <w:rPr>
                <w:rFonts w:cs="Arial"/>
              </w:rPr>
            </w:pPr>
            <w:r>
              <w:rPr>
                <w:rFonts w:cs="Arial"/>
              </w:rPr>
              <w:t xml:space="preserve">Técnico y auxiliares de mantenimiento </w:t>
            </w:r>
          </w:p>
        </w:tc>
      </w:tr>
      <w:tr w:rsidR="00D5327C" w:rsidTr="00CE2396">
        <w:tc>
          <w:tcPr>
            <w:tcW w:w="1696" w:type="dxa"/>
            <w:vAlign w:val="center"/>
          </w:tcPr>
          <w:p w:rsidR="00D5327C" w:rsidRDefault="00D5327C" w:rsidP="00CE2396">
            <w:pPr>
              <w:jc w:val="center"/>
              <w:rPr>
                <w:rFonts w:cs="Arial"/>
              </w:rPr>
            </w:pPr>
            <w:r>
              <w:rPr>
                <w:rFonts w:cs="Arial"/>
              </w:rPr>
              <w:t>A-MN-FO-04</w:t>
            </w:r>
          </w:p>
        </w:tc>
        <w:tc>
          <w:tcPr>
            <w:tcW w:w="4545" w:type="dxa"/>
            <w:vAlign w:val="center"/>
          </w:tcPr>
          <w:p w:rsidR="00D5327C" w:rsidRPr="007D019A" w:rsidRDefault="00D5327C" w:rsidP="00CE2396">
            <w:pPr>
              <w:jc w:val="left"/>
              <w:rPr>
                <w:rFonts w:cs="Arial"/>
                <w:lang w:eastAsia="es-CO"/>
              </w:rPr>
            </w:pPr>
            <w:r>
              <w:rPr>
                <w:rFonts w:cs="Arial"/>
                <w:lang w:eastAsia="es-CO"/>
              </w:rPr>
              <w:t xml:space="preserve">Formato de reporte de mantenimiento de aires acondicionados </w:t>
            </w:r>
          </w:p>
        </w:tc>
        <w:tc>
          <w:tcPr>
            <w:tcW w:w="2826" w:type="dxa"/>
            <w:vAlign w:val="center"/>
          </w:tcPr>
          <w:p w:rsidR="00D5327C" w:rsidRDefault="00D5327C" w:rsidP="00CE2396">
            <w:pPr>
              <w:jc w:val="left"/>
              <w:rPr>
                <w:rFonts w:cs="Arial"/>
              </w:rPr>
            </w:pPr>
            <w:r>
              <w:rPr>
                <w:rFonts w:cs="Arial"/>
              </w:rPr>
              <w:t>Técnico de aire acondicionado</w:t>
            </w:r>
          </w:p>
        </w:tc>
      </w:tr>
      <w:tr w:rsidR="00D5327C" w:rsidTr="00CE2396">
        <w:tc>
          <w:tcPr>
            <w:tcW w:w="1696" w:type="dxa"/>
            <w:vAlign w:val="center"/>
          </w:tcPr>
          <w:p w:rsidR="00D5327C" w:rsidRDefault="00D5327C" w:rsidP="00CE2396">
            <w:pPr>
              <w:jc w:val="center"/>
              <w:rPr>
                <w:rFonts w:cs="Arial"/>
              </w:rPr>
            </w:pPr>
            <w:r>
              <w:rPr>
                <w:rFonts w:cs="Arial"/>
              </w:rPr>
              <w:t xml:space="preserve">N </w:t>
            </w:r>
          </w:p>
        </w:tc>
        <w:tc>
          <w:tcPr>
            <w:tcW w:w="4545" w:type="dxa"/>
            <w:vAlign w:val="center"/>
          </w:tcPr>
          <w:p w:rsidR="00D5327C" w:rsidRDefault="00D5327C" w:rsidP="00CE2396">
            <w:pPr>
              <w:jc w:val="left"/>
              <w:rPr>
                <w:rFonts w:cs="Arial"/>
                <w:lang w:eastAsia="es-CO"/>
              </w:rPr>
            </w:pPr>
            <w:r>
              <w:rPr>
                <w:rFonts w:cs="Arial"/>
                <w:lang w:eastAsia="es-CO"/>
              </w:rPr>
              <w:t xml:space="preserve">Activos fijos </w:t>
            </w:r>
          </w:p>
        </w:tc>
        <w:tc>
          <w:tcPr>
            <w:tcW w:w="2826" w:type="dxa"/>
            <w:vAlign w:val="center"/>
          </w:tcPr>
          <w:p w:rsidR="00D5327C" w:rsidRDefault="00D5327C" w:rsidP="00CE2396">
            <w:pPr>
              <w:jc w:val="left"/>
              <w:rPr>
                <w:rFonts w:cs="Arial"/>
              </w:rPr>
            </w:pPr>
            <w:r>
              <w:rPr>
                <w:rFonts w:cs="Arial"/>
              </w:rPr>
              <w:t xml:space="preserve">Almacén </w:t>
            </w:r>
          </w:p>
        </w:tc>
      </w:tr>
    </w:tbl>
    <w:p w:rsidR="00D5327C" w:rsidRDefault="00D5327C" w:rsidP="00D5327C">
      <w:pPr>
        <w:rPr>
          <w:rFonts w:cs="Arial"/>
        </w:rPr>
      </w:pPr>
      <w:r>
        <w:rPr>
          <w:rFonts w:cs="Arial"/>
        </w:rPr>
        <w:t xml:space="preserve">  </w:t>
      </w:r>
    </w:p>
    <w:p w:rsidR="002A3844" w:rsidRDefault="002A3844" w:rsidP="00D5327C">
      <w:pPr>
        <w:rPr>
          <w:rFonts w:cs="Arial"/>
        </w:rPr>
      </w:pPr>
    </w:p>
    <w:p w:rsidR="002A3844" w:rsidRPr="002A3844" w:rsidRDefault="002A3844" w:rsidP="00F67F69">
      <w:pPr>
        <w:pStyle w:val="Ttulo3"/>
      </w:pPr>
      <w:r w:rsidRPr="002A3844">
        <w:t>22.2 MEDIDAS DE SEGURIDAD Y PRECAUCIONES</w:t>
      </w:r>
    </w:p>
    <w:p w:rsidR="00D5327C" w:rsidRPr="0029623B" w:rsidRDefault="00D5327C" w:rsidP="002A3844">
      <w:pPr>
        <w:rPr>
          <w:rFonts w:cs="Arial"/>
          <w:b/>
          <w:sz w:val="22"/>
        </w:rPr>
      </w:pPr>
    </w:p>
    <w:p w:rsidR="00D5327C" w:rsidRPr="00A3798E" w:rsidRDefault="00D5327C" w:rsidP="00D5327C">
      <w:pPr>
        <w:rPr>
          <w:rFonts w:cs="Arial"/>
          <w:shd w:val="clear" w:color="auto" w:fill="FFFFFF"/>
        </w:rPr>
      </w:pPr>
      <w:r w:rsidRPr="00A3798E">
        <w:rPr>
          <w:rFonts w:cs="Arial"/>
          <w:shd w:val="clear" w:color="auto" w:fill="FFFFFF"/>
        </w:rPr>
        <w:t>Las tareas de mantenimiento son esenciales para mantener un entorno laboral seguro, pero a su vez constituyen una </w:t>
      </w:r>
      <w:hyperlink r:id="rId13" w:tgtFrame="_blank" w:history="1">
        <w:r w:rsidRPr="00A3798E">
          <w:rPr>
            <w:rStyle w:val="Hipervnculo"/>
            <w:rFonts w:eastAsiaTheme="majorEastAsia" w:cs="Arial"/>
            <w:color w:val="auto"/>
            <w:u w:val="none"/>
            <w:shd w:val="clear" w:color="auto" w:fill="FFFFFF"/>
          </w:rPr>
          <w:t>actividad de alto riesgo</w:t>
        </w:r>
      </w:hyperlink>
      <w:r w:rsidRPr="00A3798E">
        <w:rPr>
          <w:rFonts w:cs="Arial"/>
          <w:shd w:val="clear" w:color="auto" w:fill="FFFFFF"/>
        </w:rPr>
        <w:t>, puesto que los trabajadores tienen más probabilidades de enfrentarse a una gran diversidad de riesgos.</w:t>
      </w:r>
    </w:p>
    <w:p w:rsidR="00D5327C" w:rsidRDefault="00D5327C" w:rsidP="00D5327C">
      <w:pPr>
        <w:rPr>
          <w:rFonts w:cs="Arial"/>
          <w:shd w:val="clear" w:color="auto" w:fill="FFFFFF"/>
        </w:rPr>
      </w:pPr>
      <w:r w:rsidRPr="00A3798E">
        <w:rPr>
          <w:rFonts w:cs="Arial"/>
          <w:shd w:val="clear" w:color="auto" w:fill="FFFFFF"/>
        </w:rPr>
        <w:t>Es evidente que los peligros a los que están expuestas las personas que trabajan en </w:t>
      </w:r>
      <w:hyperlink r:id="rId14" w:tgtFrame="_blank" w:history="1">
        <w:r w:rsidRPr="00A3798E">
          <w:rPr>
            <w:rStyle w:val="Hipervnculo"/>
            <w:rFonts w:eastAsiaTheme="majorEastAsia" w:cs="Arial"/>
            <w:color w:val="auto"/>
            <w:u w:val="none"/>
            <w:shd w:val="clear" w:color="auto" w:fill="FFFFFF"/>
          </w:rPr>
          <w:t>labores de mantenimiento</w:t>
        </w:r>
      </w:hyperlink>
      <w:r w:rsidRPr="00A3798E">
        <w:rPr>
          <w:rFonts w:cs="Arial"/>
          <w:shd w:val="clear" w:color="auto" w:fill="FFFFFF"/>
        </w:rPr>
        <w:t> están estrechamente relacionados con el tipo de actividad y el entorno del lugar de trabajo en el que actúan</w:t>
      </w:r>
      <w:r>
        <w:rPr>
          <w:rFonts w:cs="Arial"/>
          <w:shd w:val="clear" w:color="auto" w:fill="FFFFFF"/>
        </w:rPr>
        <w:t>. Sim embargo, se pueden establecer medidas de seguridad que sean aplicables a cualquier actividad.</w:t>
      </w:r>
    </w:p>
    <w:p w:rsidR="00D5327C" w:rsidRDefault="00D5327C" w:rsidP="00D5327C">
      <w:pPr>
        <w:rPr>
          <w:rFonts w:cs="Arial"/>
          <w:shd w:val="clear" w:color="auto" w:fill="FFFFFF"/>
        </w:rPr>
      </w:pPr>
    </w:p>
    <w:p w:rsidR="00D5327C" w:rsidRDefault="002A3844" w:rsidP="00D5327C">
      <w:pPr>
        <w:pStyle w:val="Ttulo2"/>
        <w:rPr>
          <w:shd w:val="clear" w:color="auto" w:fill="FFFFFF"/>
        </w:rPr>
      </w:pPr>
      <w:bookmarkStart w:id="124" w:name="_Toc57284899"/>
      <w:bookmarkStart w:id="125" w:name="_Toc62548493"/>
      <w:bookmarkStart w:id="126" w:name="_Toc62548742"/>
      <w:r>
        <w:rPr>
          <w:shd w:val="clear" w:color="auto" w:fill="FFFFFF"/>
        </w:rPr>
        <w:t>22.3</w:t>
      </w:r>
      <w:r w:rsidR="00D5327C">
        <w:rPr>
          <w:shd w:val="clear" w:color="auto" w:fill="FFFFFF"/>
        </w:rPr>
        <w:tab/>
        <w:t>elementos de protección individual</w:t>
      </w:r>
      <w:bookmarkEnd w:id="124"/>
      <w:bookmarkEnd w:id="125"/>
      <w:bookmarkEnd w:id="126"/>
      <w:r w:rsidR="00D5327C">
        <w:rPr>
          <w:shd w:val="clear" w:color="auto" w:fill="FFFFFF"/>
        </w:rPr>
        <w:t xml:space="preserve"> </w:t>
      </w:r>
    </w:p>
    <w:p w:rsidR="00D5327C" w:rsidRDefault="00D5327C" w:rsidP="00D5327C">
      <w:pPr>
        <w:rPr>
          <w:rFonts w:cs="Arial"/>
          <w:shd w:val="clear" w:color="auto" w:fill="FFFFFF"/>
        </w:rPr>
      </w:pPr>
    </w:p>
    <w:p w:rsidR="00D5327C" w:rsidRDefault="00D5327C" w:rsidP="00D5327C">
      <w:pPr>
        <w:rPr>
          <w:bdr w:val="none" w:sz="0" w:space="0" w:color="auto" w:frame="1"/>
          <w:shd w:val="clear" w:color="auto" w:fill="FFFFFF"/>
        </w:rPr>
      </w:pPr>
      <w:r>
        <w:rPr>
          <w:bdr w:val="none" w:sz="0" w:space="0" w:color="auto" w:frame="1"/>
          <w:shd w:val="clear" w:color="auto" w:fill="FFFFFF"/>
        </w:rPr>
        <w:t>la Salud y la seguridad son elementos esenciales para todo individuo. En el ámbito laboral es necesario, inculcar a los trabajadores y líderes de los procesos la importancia del uso de equipos de protección personal para minimizar los riesgos existentes en la actividad realizada.</w:t>
      </w:r>
    </w:p>
    <w:p w:rsidR="00D5327C" w:rsidRDefault="00D5327C" w:rsidP="00D5327C">
      <w:pPr>
        <w:rPr>
          <w:bdr w:val="none" w:sz="0" w:space="0" w:color="auto" w:frame="1"/>
          <w:shd w:val="clear" w:color="auto" w:fill="FFFFFF"/>
        </w:rPr>
      </w:pPr>
    </w:p>
    <w:tbl>
      <w:tblPr>
        <w:tblStyle w:val="Tablaconcuadrcula"/>
        <w:tblW w:w="9640" w:type="dxa"/>
        <w:tblInd w:w="-431" w:type="dxa"/>
        <w:tblLook w:val="04A0" w:firstRow="1" w:lastRow="0" w:firstColumn="1" w:lastColumn="0" w:noHBand="0" w:noVBand="1"/>
      </w:tblPr>
      <w:tblGrid>
        <w:gridCol w:w="1696"/>
        <w:gridCol w:w="5943"/>
        <w:gridCol w:w="2001"/>
      </w:tblGrid>
      <w:tr w:rsidR="00D5327C" w:rsidTr="00CE2396">
        <w:tc>
          <w:tcPr>
            <w:tcW w:w="1696" w:type="dxa"/>
            <w:vAlign w:val="center"/>
          </w:tcPr>
          <w:p w:rsidR="00D5327C" w:rsidRPr="00CC00ED" w:rsidRDefault="00D5327C" w:rsidP="00CE2396">
            <w:pPr>
              <w:jc w:val="center"/>
              <w:rPr>
                <w:b/>
              </w:rPr>
            </w:pPr>
            <w:r>
              <w:rPr>
                <w:b/>
              </w:rPr>
              <w:t>E.P.P</w:t>
            </w:r>
          </w:p>
        </w:tc>
        <w:tc>
          <w:tcPr>
            <w:tcW w:w="5943" w:type="dxa"/>
            <w:vAlign w:val="center"/>
          </w:tcPr>
          <w:p w:rsidR="00D5327C" w:rsidRPr="00CC00ED" w:rsidRDefault="00D5327C" w:rsidP="00CE2396">
            <w:pPr>
              <w:jc w:val="center"/>
              <w:rPr>
                <w:b/>
              </w:rPr>
            </w:pPr>
            <w:r w:rsidRPr="00CC00ED">
              <w:rPr>
                <w:b/>
              </w:rPr>
              <w:t>FUNCIÓN</w:t>
            </w:r>
          </w:p>
        </w:tc>
        <w:tc>
          <w:tcPr>
            <w:tcW w:w="2001" w:type="dxa"/>
            <w:vAlign w:val="center"/>
          </w:tcPr>
          <w:p w:rsidR="00D5327C" w:rsidRPr="00CC00ED" w:rsidRDefault="00D5327C" w:rsidP="00CE2396">
            <w:pPr>
              <w:jc w:val="center"/>
              <w:rPr>
                <w:b/>
              </w:rPr>
            </w:pPr>
            <w:r>
              <w:rPr>
                <w:b/>
              </w:rPr>
              <w:t>IMAGEN E.P.P</w:t>
            </w:r>
          </w:p>
        </w:tc>
      </w:tr>
      <w:tr w:rsidR="00D5327C" w:rsidTr="00CE2396">
        <w:tc>
          <w:tcPr>
            <w:tcW w:w="1696" w:type="dxa"/>
            <w:vAlign w:val="center"/>
          </w:tcPr>
          <w:p w:rsidR="00D5327C" w:rsidRDefault="00D5327C" w:rsidP="00CE2396">
            <w:pPr>
              <w:jc w:val="center"/>
            </w:pPr>
            <w:r>
              <w:t>Casco</w:t>
            </w:r>
          </w:p>
        </w:tc>
        <w:tc>
          <w:tcPr>
            <w:tcW w:w="5943" w:type="dxa"/>
          </w:tcPr>
          <w:p w:rsidR="00D5327C" w:rsidRDefault="00D5327C" w:rsidP="00CE2396">
            <w:r>
              <w:t>se utiliza en la cabeza con el propósito de evitar golpes en esta parte del cuerpo, por consecuencia de la probabilidad de caída de objetos y riesgo de contacto con líneas energizadas.</w:t>
            </w:r>
          </w:p>
        </w:tc>
        <w:tc>
          <w:tcPr>
            <w:tcW w:w="2001" w:type="dxa"/>
          </w:tcPr>
          <w:p w:rsidR="00D5327C" w:rsidRDefault="00D5327C" w:rsidP="00CE2396">
            <w:r>
              <w:rPr>
                <w:noProof/>
                <w:lang w:val="en-US"/>
              </w:rPr>
              <w:drawing>
                <wp:inline distT="0" distB="0" distL="0" distR="0" wp14:anchorId="2F173EFD" wp14:editId="29D8293B">
                  <wp:extent cx="762000" cy="744129"/>
                  <wp:effectExtent l="0" t="0" r="0" b="0"/>
                  <wp:docPr id="8" name="Imagen 8" descr="Todo en Equipo de Protección Personal y Seguridad Industrial - Señalización  de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do en Equipo de Protección Personal y Seguridad Industrial - Señalización  de segurid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5537" cy="767114"/>
                          </a:xfrm>
                          <a:prstGeom prst="rect">
                            <a:avLst/>
                          </a:prstGeom>
                          <a:noFill/>
                          <a:ln>
                            <a:noFill/>
                          </a:ln>
                        </pic:spPr>
                      </pic:pic>
                    </a:graphicData>
                  </a:graphic>
                </wp:inline>
              </w:drawing>
            </w:r>
          </w:p>
        </w:tc>
      </w:tr>
      <w:tr w:rsidR="00D5327C" w:rsidTr="00CE2396">
        <w:tc>
          <w:tcPr>
            <w:tcW w:w="1696" w:type="dxa"/>
            <w:vAlign w:val="center"/>
          </w:tcPr>
          <w:p w:rsidR="00D5327C" w:rsidRDefault="00D5327C" w:rsidP="00CE2396">
            <w:pPr>
              <w:jc w:val="center"/>
            </w:pPr>
            <w:r>
              <w:t>Protectores auditivos anatómicos</w:t>
            </w:r>
          </w:p>
        </w:tc>
        <w:tc>
          <w:tcPr>
            <w:tcW w:w="5943" w:type="dxa"/>
          </w:tcPr>
          <w:p w:rsidR="00D5327C" w:rsidRDefault="00D5327C" w:rsidP="00CE2396">
            <w:r>
              <w:t>deben suministrar la atenuación del ruido en decibeles para cada una de las frecuencias y la desviación estándar con que se hallaron dichos valores o el índice de reducción del ruido.</w:t>
            </w:r>
          </w:p>
        </w:tc>
        <w:tc>
          <w:tcPr>
            <w:tcW w:w="2001" w:type="dxa"/>
          </w:tcPr>
          <w:p w:rsidR="00D5327C" w:rsidRDefault="00D5327C" w:rsidP="00CE2396">
            <w:r>
              <w:rPr>
                <w:noProof/>
                <w:lang w:val="en-US"/>
              </w:rPr>
              <w:drawing>
                <wp:inline distT="0" distB="0" distL="0" distR="0" wp14:anchorId="64B2948C" wp14:editId="31F9B014">
                  <wp:extent cx="866775" cy="750434"/>
                  <wp:effectExtent l="0" t="0" r="0" b="0"/>
                  <wp:docPr id="9" name="Imagen 9" descr="IMPORTANCIA DEL USO DE ELEMENTOS DE PROTECCIÓN PERSONAL - GUANTEX S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ORTANCIA DEL USO DE ELEMENTOS DE PROTECCIÓN PERSONAL - GUANTEX SRL"/>
                          <pic:cNvPicPr>
                            <a:picLocks noChangeAspect="1" noChangeArrowheads="1"/>
                          </pic:cNvPicPr>
                        </pic:nvPicPr>
                        <pic:blipFill rotWithShape="1">
                          <a:blip r:embed="rId16">
                            <a:extLst>
                              <a:ext uri="{28A0092B-C50C-407E-A947-70E740481C1C}">
                                <a14:useLocalDpi xmlns:a14="http://schemas.microsoft.com/office/drawing/2010/main" val="0"/>
                              </a:ext>
                            </a:extLst>
                          </a:blip>
                          <a:srcRect l="77920" t="13862" r="5443" b="55187"/>
                          <a:stretch/>
                        </pic:blipFill>
                        <pic:spPr bwMode="auto">
                          <a:xfrm>
                            <a:off x="0" y="0"/>
                            <a:ext cx="898779" cy="7781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327C" w:rsidTr="00CE2396">
        <w:tc>
          <w:tcPr>
            <w:tcW w:w="1696" w:type="dxa"/>
            <w:vAlign w:val="center"/>
          </w:tcPr>
          <w:p w:rsidR="00D5327C" w:rsidRDefault="00D5327C" w:rsidP="00CE2396">
            <w:pPr>
              <w:jc w:val="center"/>
            </w:pPr>
            <w:r>
              <w:t>Gafas de seguridad</w:t>
            </w:r>
          </w:p>
        </w:tc>
        <w:tc>
          <w:tcPr>
            <w:tcW w:w="5943" w:type="dxa"/>
          </w:tcPr>
          <w:p w:rsidR="00D5327C" w:rsidRDefault="00D5327C" w:rsidP="00CE2396">
            <w:r>
              <w:t>Gafas en policarbonato, con antiempañante y protección para luz ultravioleta. Evita la proyección de partículas sólidas o líquidas a los ojos.</w:t>
            </w:r>
          </w:p>
        </w:tc>
        <w:tc>
          <w:tcPr>
            <w:tcW w:w="2001" w:type="dxa"/>
          </w:tcPr>
          <w:p w:rsidR="00D5327C" w:rsidRDefault="00D5327C" w:rsidP="00CE2396">
            <w:pPr>
              <w:rPr>
                <w:noProof/>
                <w:lang w:eastAsia="es-CO"/>
              </w:rPr>
            </w:pPr>
            <w:r>
              <w:rPr>
                <w:noProof/>
                <w:lang w:val="en-US"/>
              </w:rPr>
              <w:drawing>
                <wp:inline distT="0" distB="0" distL="0" distR="0" wp14:anchorId="52E4B459" wp14:editId="2AE7A64E">
                  <wp:extent cx="809315" cy="700405"/>
                  <wp:effectExtent l="0" t="0" r="0" b="4445"/>
                  <wp:docPr id="10" name="Imagen 10" descr="IMPORTANCIA DEL USO DE ELEMENTOS DE PROTECCIÓN PERSONAL - GUANTEX S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PORTANCIA DEL USO DE ELEMENTOS DE PROTECCIÓN PERSONAL - GUANTEX SRL"/>
                          <pic:cNvPicPr>
                            <a:picLocks noChangeAspect="1" noChangeArrowheads="1"/>
                          </pic:cNvPicPr>
                        </pic:nvPicPr>
                        <pic:blipFill rotWithShape="1">
                          <a:blip r:embed="rId16">
                            <a:extLst>
                              <a:ext uri="{28A0092B-C50C-407E-A947-70E740481C1C}">
                                <a14:useLocalDpi xmlns:a14="http://schemas.microsoft.com/office/drawing/2010/main" val="0"/>
                              </a:ext>
                            </a:extLst>
                          </a:blip>
                          <a:srcRect l="59627" t="13497" r="23778" b="55643"/>
                          <a:stretch/>
                        </pic:blipFill>
                        <pic:spPr bwMode="auto">
                          <a:xfrm>
                            <a:off x="0" y="0"/>
                            <a:ext cx="810712" cy="7016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327C" w:rsidTr="00CE2396">
        <w:tc>
          <w:tcPr>
            <w:tcW w:w="1696" w:type="dxa"/>
            <w:vAlign w:val="center"/>
          </w:tcPr>
          <w:p w:rsidR="00D5327C" w:rsidRDefault="00D5327C" w:rsidP="00CE2396">
            <w:pPr>
              <w:jc w:val="center"/>
            </w:pPr>
            <w:r>
              <w:lastRenderedPageBreak/>
              <w:t>Respiradores con filtro para vapores orgánicos</w:t>
            </w:r>
          </w:p>
        </w:tc>
        <w:tc>
          <w:tcPr>
            <w:tcW w:w="5943" w:type="dxa"/>
          </w:tcPr>
          <w:p w:rsidR="00D5327C" w:rsidRDefault="00D5327C" w:rsidP="00CE2396">
            <w:r>
              <w:t>Es utilizado para tareas donde se realicen labores en presencia de vapores orgánicos, son efectivos si son utilizados con el cartucho o filtro correcto para una determinada sustancia biológica o química.</w:t>
            </w:r>
          </w:p>
        </w:tc>
        <w:tc>
          <w:tcPr>
            <w:tcW w:w="2001" w:type="dxa"/>
          </w:tcPr>
          <w:p w:rsidR="00D5327C" w:rsidRDefault="00D5327C" w:rsidP="00CE2396">
            <w:pPr>
              <w:rPr>
                <w:noProof/>
                <w:lang w:eastAsia="es-CO"/>
              </w:rPr>
            </w:pPr>
            <w:r>
              <w:rPr>
                <w:noProof/>
                <w:lang w:val="en-US"/>
              </w:rPr>
              <w:drawing>
                <wp:inline distT="0" distB="0" distL="0" distR="0" wp14:anchorId="13E3CE5D" wp14:editId="257078F7">
                  <wp:extent cx="914400" cy="814812"/>
                  <wp:effectExtent l="0" t="0" r="0" b="4445"/>
                  <wp:docPr id="11" name="Imagen 11" descr="IMPORTANCIA DEL USO DE ELEMENTOS DE PROTECCIÓN PERSONAL - GUANTEX S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PORTANCIA DEL USO DE ELEMENTOS DE PROTECCIÓN PERSONAL - GUANTEX SRL"/>
                          <pic:cNvPicPr>
                            <a:picLocks noChangeAspect="1" noChangeArrowheads="1"/>
                          </pic:cNvPicPr>
                        </pic:nvPicPr>
                        <pic:blipFill rotWithShape="1">
                          <a:blip r:embed="rId16">
                            <a:extLst>
                              <a:ext uri="{28A0092B-C50C-407E-A947-70E740481C1C}">
                                <a14:useLocalDpi xmlns:a14="http://schemas.microsoft.com/office/drawing/2010/main" val="0"/>
                              </a:ext>
                            </a:extLst>
                          </a:blip>
                          <a:srcRect l="6621" t="52894" r="76233" b="14275"/>
                          <a:stretch/>
                        </pic:blipFill>
                        <pic:spPr bwMode="auto">
                          <a:xfrm>
                            <a:off x="0" y="0"/>
                            <a:ext cx="924321" cy="8236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327C" w:rsidTr="00CE2396">
        <w:tc>
          <w:tcPr>
            <w:tcW w:w="1696" w:type="dxa"/>
            <w:vAlign w:val="center"/>
          </w:tcPr>
          <w:p w:rsidR="00D5327C" w:rsidRDefault="00D5327C" w:rsidP="00CE2396">
            <w:pPr>
              <w:jc w:val="center"/>
            </w:pPr>
            <w:r>
              <w:t>Eslinga Y Arnés De Seguridad</w:t>
            </w:r>
          </w:p>
        </w:tc>
        <w:tc>
          <w:tcPr>
            <w:tcW w:w="5943" w:type="dxa"/>
          </w:tcPr>
          <w:p w:rsidR="00D5327C" w:rsidRDefault="00D5327C" w:rsidP="00CE2396">
            <w:r>
              <w:t>La eslinga tiene un mosquetón de doble seguro en cada uno de los extremos, es utilizado para detención de caídas; está diseñado para funcionar como elemento de conexión y/o suspensión, entre una estructura fija y un gancho o un mosquetón.</w:t>
            </w:r>
          </w:p>
        </w:tc>
        <w:tc>
          <w:tcPr>
            <w:tcW w:w="2001" w:type="dxa"/>
          </w:tcPr>
          <w:p w:rsidR="00D5327C" w:rsidRDefault="00D5327C" w:rsidP="00CE2396">
            <w:pPr>
              <w:rPr>
                <w:noProof/>
                <w:lang w:eastAsia="es-CO"/>
              </w:rPr>
            </w:pPr>
            <w:r>
              <w:rPr>
                <w:noProof/>
                <w:lang w:val="en-US"/>
              </w:rPr>
              <w:drawing>
                <wp:inline distT="0" distB="0" distL="0" distR="0" wp14:anchorId="66DD5187" wp14:editId="538D91EA">
                  <wp:extent cx="914400" cy="935181"/>
                  <wp:effectExtent l="0" t="0" r="0" b="0"/>
                  <wp:docPr id="12" name="Imagen 12" descr="IMPORTANCIA DEL USO DE ELEMENTOS DE PROTECCIÓN PERSONAL - GUANTEX S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PORTANCIA DEL USO DE ELEMENTOS DE PROTECCIÓN PERSONAL - GUANTEX SRL"/>
                          <pic:cNvPicPr>
                            <a:picLocks noChangeAspect="1" noChangeArrowheads="1"/>
                          </pic:cNvPicPr>
                        </pic:nvPicPr>
                        <pic:blipFill rotWithShape="1">
                          <a:blip r:embed="rId16">
                            <a:extLst>
                              <a:ext uri="{28A0092B-C50C-407E-A947-70E740481C1C}">
                                <a14:useLocalDpi xmlns:a14="http://schemas.microsoft.com/office/drawing/2010/main" val="0"/>
                              </a:ext>
                            </a:extLst>
                          </a:blip>
                          <a:srcRect l="61283" t="52894" r="23778" b="14275"/>
                          <a:stretch/>
                        </pic:blipFill>
                        <pic:spPr bwMode="auto">
                          <a:xfrm>
                            <a:off x="0" y="0"/>
                            <a:ext cx="929798" cy="9509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327C" w:rsidTr="00CE2396">
        <w:tc>
          <w:tcPr>
            <w:tcW w:w="1696" w:type="dxa"/>
            <w:vAlign w:val="center"/>
          </w:tcPr>
          <w:p w:rsidR="00D5327C" w:rsidRDefault="00D5327C" w:rsidP="00CE2396">
            <w:pPr>
              <w:jc w:val="center"/>
            </w:pPr>
            <w:r>
              <w:t>Protección para manos y brazos</w:t>
            </w:r>
          </w:p>
        </w:tc>
        <w:tc>
          <w:tcPr>
            <w:tcW w:w="5943" w:type="dxa"/>
          </w:tcPr>
          <w:p w:rsidR="00D5327C" w:rsidRDefault="00D5327C" w:rsidP="00CE2396">
            <w:r>
              <w:t xml:space="preserve">En el lugar de trabajo, las manos del trabajador, y su cuerpo puede hallarse expuesto a riesgos de naturaleza diversa, según su forma de actuación </w:t>
            </w:r>
          </w:p>
        </w:tc>
        <w:tc>
          <w:tcPr>
            <w:tcW w:w="2001" w:type="dxa"/>
          </w:tcPr>
          <w:p w:rsidR="00D5327C" w:rsidRDefault="00D5327C" w:rsidP="00CE2396">
            <w:pPr>
              <w:rPr>
                <w:noProof/>
                <w:lang w:eastAsia="es-CO"/>
              </w:rPr>
            </w:pPr>
            <w:r>
              <w:rPr>
                <w:noProof/>
                <w:lang w:val="en-US"/>
              </w:rPr>
              <w:drawing>
                <wp:inline distT="0" distB="0" distL="0" distR="0" wp14:anchorId="7923B118" wp14:editId="694DE5EB">
                  <wp:extent cx="762000" cy="787400"/>
                  <wp:effectExtent l="0" t="0" r="0" b="0"/>
                  <wp:docPr id="13" name="Imagen 13" descr="IMPORTANCIA DEL USO DE ELEMENTOS DE PROTECCIÓN PERSONAL - GUANTEX S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PORTANCIA DEL USO DE ELEMENTOS DE PROTECCIÓN PERSONAL - GUANTEX SRL"/>
                          <pic:cNvPicPr>
                            <a:picLocks noChangeAspect="1" noChangeArrowheads="1"/>
                          </pic:cNvPicPr>
                        </pic:nvPicPr>
                        <pic:blipFill rotWithShape="1">
                          <a:blip r:embed="rId16">
                            <a:extLst>
                              <a:ext uri="{28A0092B-C50C-407E-A947-70E740481C1C}">
                                <a14:useLocalDpi xmlns:a14="http://schemas.microsoft.com/office/drawing/2010/main" val="0"/>
                              </a:ext>
                            </a:extLst>
                          </a:blip>
                          <a:srcRect l="42779" t="12768" r="41942" b="53307"/>
                          <a:stretch/>
                        </pic:blipFill>
                        <pic:spPr bwMode="auto">
                          <a:xfrm>
                            <a:off x="0" y="0"/>
                            <a:ext cx="769782" cy="7954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5327C" w:rsidRDefault="00D5327C" w:rsidP="00D5327C">
      <w:pPr>
        <w:pStyle w:val="Ttulo2"/>
      </w:pPr>
    </w:p>
    <w:p w:rsidR="00D5327C" w:rsidRDefault="002A3844" w:rsidP="00D5327C">
      <w:pPr>
        <w:pStyle w:val="Ttulo2"/>
      </w:pPr>
      <w:bookmarkStart w:id="127" w:name="_Toc57284900"/>
      <w:bookmarkStart w:id="128" w:name="_Toc62548494"/>
      <w:bookmarkStart w:id="129" w:name="_Toc62548743"/>
      <w:r>
        <w:t>22.4</w:t>
      </w:r>
      <w:r w:rsidR="00D5327C">
        <w:tab/>
        <w:t>señales Preventivas</w:t>
      </w:r>
      <w:bookmarkEnd w:id="127"/>
      <w:bookmarkEnd w:id="128"/>
      <w:bookmarkEnd w:id="129"/>
      <w:r w:rsidR="00D5327C">
        <w:t xml:space="preserve"> </w:t>
      </w:r>
    </w:p>
    <w:p w:rsidR="00D5327C" w:rsidRDefault="00D5327C" w:rsidP="00D5327C"/>
    <w:p w:rsidR="00D5327C" w:rsidRDefault="00D5327C" w:rsidP="00D5327C">
      <w:r>
        <w:t xml:space="preserve">Las señales preventivas tienen como propósito advertir a los usuarios que transitan por el lugar a intervenir, las vías de riesgos y/o situaciones imprevistas que pueden ser permanentes o temporales de acuerdo a la naturaleza de la intervención, con el fin de evitar accidentes de los trabajadores o usuarios de la institución. </w:t>
      </w:r>
    </w:p>
    <w:p w:rsidR="00D5327C" w:rsidRDefault="00D5327C" w:rsidP="00D5327C"/>
    <w:p w:rsidR="00D5327C" w:rsidRDefault="002A3844" w:rsidP="00D5327C">
      <w:pPr>
        <w:pStyle w:val="Ttulo2"/>
      </w:pPr>
      <w:bookmarkStart w:id="130" w:name="_Toc57284901"/>
      <w:bookmarkStart w:id="131" w:name="_Toc62548495"/>
      <w:bookmarkStart w:id="132" w:name="_Toc62548744"/>
      <w:r>
        <w:t>22.5</w:t>
      </w:r>
      <w:r w:rsidR="00D5327C">
        <w:tab/>
        <w:t>medidas preventivas</w:t>
      </w:r>
      <w:bookmarkEnd w:id="130"/>
      <w:bookmarkEnd w:id="131"/>
      <w:bookmarkEnd w:id="132"/>
      <w:r w:rsidR="00D5327C">
        <w:t xml:space="preserve"> </w:t>
      </w:r>
    </w:p>
    <w:p w:rsidR="00D5327C" w:rsidRPr="009633CE" w:rsidRDefault="00D5327C" w:rsidP="00D5327C"/>
    <w:p w:rsidR="00D5327C" w:rsidRPr="008259A7" w:rsidRDefault="00D5327C" w:rsidP="00EE37B6">
      <w:pPr>
        <w:pStyle w:val="Prrafodelista"/>
        <w:numPr>
          <w:ilvl w:val="0"/>
          <w:numId w:val="22"/>
        </w:numPr>
        <w:spacing w:after="0" w:line="276" w:lineRule="auto"/>
        <w:rPr>
          <w:lang w:eastAsia="es-CO"/>
        </w:rPr>
      </w:pPr>
      <w:r w:rsidRPr="008259A7">
        <w:t>Planificar todos los trabajos de mantenimiento, considerando los riesgos identificado</w:t>
      </w:r>
      <w:r>
        <w:t>s en la evaluación de la institución</w:t>
      </w:r>
      <w:r w:rsidRPr="008259A7">
        <w:t>, así como la seguri</w:t>
      </w:r>
      <w:r>
        <w:t xml:space="preserve">dad en </w:t>
      </w:r>
      <w:r w:rsidRPr="008259A7">
        <w:t>las herramientas y de los </w:t>
      </w:r>
      <w:hyperlink r:id="rId17" w:tgtFrame="_blank" w:history="1">
        <w:r w:rsidRPr="008259A7">
          <w:rPr>
            <w:rStyle w:val="Hipervnculo"/>
            <w:rFonts w:eastAsiaTheme="majorEastAsia" w:cs="Arial"/>
            <w:color w:val="auto"/>
            <w:u w:val="none"/>
          </w:rPr>
          <w:t>equipos de protección individual</w:t>
        </w:r>
      </w:hyperlink>
      <w:r w:rsidRPr="008259A7">
        <w:t> (EPI) y sus características ergonómicas.</w:t>
      </w:r>
    </w:p>
    <w:p w:rsidR="00D5327C" w:rsidRPr="008259A7" w:rsidRDefault="00D5327C" w:rsidP="00EE37B6">
      <w:pPr>
        <w:pStyle w:val="Prrafodelista"/>
        <w:numPr>
          <w:ilvl w:val="0"/>
          <w:numId w:val="22"/>
        </w:numPr>
        <w:spacing w:after="0" w:line="276" w:lineRule="auto"/>
      </w:pPr>
      <w:r w:rsidRPr="008259A7">
        <w:t>Disponer de información sobre el mantenimiento y las </w:t>
      </w:r>
      <w:hyperlink r:id="rId18" w:tgtFrame="_blank" w:history="1">
        <w:r w:rsidRPr="008259A7">
          <w:rPr>
            <w:rStyle w:val="Hipervnculo"/>
            <w:rFonts w:eastAsiaTheme="majorEastAsia" w:cs="Arial"/>
            <w:color w:val="auto"/>
            <w:u w:val="none"/>
          </w:rPr>
          <w:t>condiciones de seguridad de las máquinas</w:t>
        </w:r>
      </w:hyperlink>
      <w:r w:rsidRPr="008259A7">
        <w:t>, he</w:t>
      </w:r>
      <w:r>
        <w:t>rramientas y equipos de los EPI</w:t>
      </w:r>
      <w:r w:rsidRPr="008259A7">
        <w:t>, asegurándose de que esta información sea asequible a todo el</w:t>
      </w:r>
      <w:r>
        <w:t xml:space="preserve"> personal que los utiliza</w:t>
      </w:r>
      <w:r w:rsidRPr="008259A7">
        <w:t xml:space="preserve"> y </w:t>
      </w:r>
      <w:r>
        <w:t>fácil de ubicar</w:t>
      </w:r>
      <w:r w:rsidRPr="008259A7">
        <w:t>.</w:t>
      </w:r>
    </w:p>
    <w:p w:rsidR="00D5327C" w:rsidRPr="008259A7" w:rsidRDefault="00D5327C" w:rsidP="00EE37B6">
      <w:pPr>
        <w:pStyle w:val="Prrafodelista"/>
        <w:numPr>
          <w:ilvl w:val="0"/>
          <w:numId w:val="22"/>
        </w:numPr>
        <w:spacing w:after="0" w:line="276" w:lineRule="auto"/>
      </w:pPr>
      <w:r w:rsidRPr="008259A7">
        <w:lastRenderedPageBreak/>
        <w:t>Determinar el número de personas que intervendrán en las operaciones de mantenimiento, y quiénes serán, así como el tiempo y los medios que se precisan para realizar el trabajo.</w:t>
      </w:r>
    </w:p>
    <w:p w:rsidR="00D5327C" w:rsidRPr="008259A7" w:rsidRDefault="00D5327C" w:rsidP="00EE37B6">
      <w:pPr>
        <w:pStyle w:val="Prrafodelista"/>
        <w:numPr>
          <w:ilvl w:val="0"/>
          <w:numId w:val="22"/>
        </w:numPr>
        <w:spacing w:after="0" w:line="276" w:lineRule="auto"/>
      </w:pPr>
      <w:r w:rsidRPr="008259A7">
        <w:t>Establecer los sistemas de comunicación entre los trabajadores de mantenimiento y otras personas que puedan verse implicadas en el proceso.</w:t>
      </w:r>
    </w:p>
    <w:p w:rsidR="00D5327C" w:rsidRPr="008259A7" w:rsidRDefault="00D5327C" w:rsidP="00EE37B6">
      <w:pPr>
        <w:pStyle w:val="Prrafodelista"/>
        <w:numPr>
          <w:ilvl w:val="0"/>
          <w:numId w:val="22"/>
        </w:numPr>
        <w:spacing w:after="0" w:line="276" w:lineRule="auto"/>
      </w:pPr>
      <w:r w:rsidRPr="008259A7">
        <w:t>Instruir a los trabajadores sobre los riesgos y las medidas preventivas relacionadas con cada una de las operaciones de mantenimiento que deban realizar.</w:t>
      </w:r>
    </w:p>
    <w:p w:rsidR="00D5327C" w:rsidRPr="008259A7" w:rsidRDefault="00D5327C" w:rsidP="00EE37B6">
      <w:pPr>
        <w:pStyle w:val="Prrafodelista"/>
        <w:numPr>
          <w:ilvl w:val="0"/>
          <w:numId w:val="22"/>
        </w:numPr>
        <w:spacing w:after="0" w:line="276" w:lineRule="auto"/>
      </w:pPr>
      <w:r w:rsidRPr="008259A7">
        <w:t>Consultar a los trabajadores relacionados con la intervención, con el fin de obtener información que facilite las labores de mantenimiento. Debido a su conocimiento del lugar de trabajo, estas personas son las que se encuentran en mejor disposición para identificar los riesgos y los métodos más eficaces para abordarlos.</w:t>
      </w:r>
    </w:p>
    <w:p w:rsidR="00D5327C" w:rsidRPr="008259A7" w:rsidRDefault="00D5327C" w:rsidP="00EE37B6">
      <w:pPr>
        <w:pStyle w:val="Prrafodelista"/>
        <w:numPr>
          <w:ilvl w:val="0"/>
          <w:numId w:val="22"/>
        </w:numPr>
        <w:spacing w:after="0" w:line="276" w:lineRule="auto"/>
      </w:pPr>
      <w:r w:rsidRPr="008259A7">
        <w:t>Garantizar la seguridad del ár</w:t>
      </w:r>
      <w:r>
        <w:t>ea de trabajo. Utilizar señalización</w:t>
      </w:r>
      <w:r w:rsidRPr="008259A7">
        <w:t xml:space="preserve"> o barreras para impedir el acceso a la zona de trabajo.</w:t>
      </w:r>
    </w:p>
    <w:p w:rsidR="00D5327C" w:rsidRPr="008259A7" w:rsidRDefault="00D5327C" w:rsidP="00EE37B6">
      <w:pPr>
        <w:pStyle w:val="Prrafodelista"/>
        <w:numPr>
          <w:ilvl w:val="0"/>
          <w:numId w:val="22"/>
        </w:numPr>
        <w:spacing w:after="0" w:line="276" w:lineRule="auto"/>
      </w:pPr>
      <w:r w:rsidRPr="008259A7">
        <w:t>Mantener en condiciones de limpieza y seguridad la zona de intervención, mediante el </w:t>
      </w:r>
      <w:hyperlink r:id="rId19" w:tgtFrame="_blank" w:history="1">
        <w:r w:rsidRPr="008259A7">
          <w:rPr>
            <w:rStyle w:val="Hipervnculo"/>
            <w:rFonts w:eastAsiaTheme="majorEastAsia" w:cs="Arial"/>
            <w:color w:val="auto"/>
            <w:u w:val="none"/>
          </w:rPr>
          <w:t>bloqueo del suministro de electricidad</w:t>
        </w:r>
      </w:hyperlink>
      <w:r w:rsidRPr="008259A7">
        <w:t>, y el establecimiento de vías seguras para que el personal entre y salga del área de trabajo.</w:t>
      </w:r>
    </w:p>
    <w:p w:rsidR="00D5327C" w:rsidRPr="008259A7" w:rsidRDefault="00D5327C" w:rsidP="00EE37B6">
      <w:pPr>
        <w:pStyle w:val="Prrafodelista"/>
        <w:numPr>
          <w:ilvl w:val="0"/>
          <w:numId w:val="22"/>
        </w:numPr>
        <w:spacing w:after="0" w:line="276" w:lineRule="auto"/>
      </w:pPr>
      <w:r w:rsidRPr="008259A7">
        <w:t xml:space="preserve">Colocar etiquetas de advertencia de peligro en los equipos bloqueados. </w:t>
      </w:r>
    </w:p>
    <w:p w:rsidR="00D5327C" w:rsidRPr="008259A7" w:rsidRDefault="00D5327C" w:rsidP="00EE37B6">
      <w:pPr>
        <w:pStyle w:val="Prrafodelista"/>
        <w:numPr>
          <w:ilvl w:val="0"/>
          <w:numId w:val="22"/>
        </w:numPr>
        <w:spacing w:after="0" w:line="276" w:lineRule="auto"/>
      </w:pPr>
      <w:r w:rsidRPr="008259A7">
        <w:t>Utilizar equipos de trabajo apropiados. Facilitar equipos y herramientas específicos para el trabajo de manteni</w:t>
      </w:r>
      <w:r>
        <w:t>miento que se vaya a realizar.</w:t>
      </w:r>
    </w:p>
    <w:p w:rsidR="00D5327C" w:rsidRPr="008259A7" w:rsidRDefault="00D5327C" w:rsidP="00EE37B6">
      <w:pPr>
        <w:pStyle w:val="Prrafodelista"/>
        <w:numPr>
          <w:ilvl w:val="0"/>
          <w:numId w:val="22"/>
        </w:numPr>
        <w:spacing w:after="0" w:line="276" w:lineRule="auto"/>
      </w:pPr>
      <w:r w:rsidRPr="008259A7">
        <w:t>Trabajar conforme a la planificación. Seguir</w:t>
      </w:r>
      <w:r>
        <w:t xml:space="preserve"> el plan de trabajo establecido</w:t>
      </w:r>
      <w:r w:rsidRPr="008259A7">
        <w:t>. Ante una avería imprevista que interrumpa el proceso productivo, puede que sea necesario notificar lo ocurrido, o consultar a otros especialistas, antes de intervenir.</w:t>
      </w:r>
    </w:p>
    <w:p w:rsidR="003C529B" w:rsidRDefault="00D5327C" w:rsidP="003C529B">
      <w:pPr>
        <w:pStyle w:val="Prrafodelista"/>
        <w:numPr>
          <w:ilvl w:val="0"/>
          <w:numId w:val="22"/>
        </w:numPr>
        <w:spacing w:after="0" w:line="276" w:lineRule="auto"/>
      </w:pPr>
      <w:r w:rsidRPr="008259A7">
        <w:t>Realizar las comprobaciones finales. Llevar a cabo las verificaciones necesarias que garanticen que el trabajo ha finalizado y que el objeto de mantenimiento se encuentra en condiciones de seguridad, así como que se ha retirado todo el material de desecho generado.</w:t>
      </w:r>
    </w:p>
    <w:p w:rsidR="00D5327C" w:rsidRDefault="00D5327C" w:rsidP="00D5327C"/>
    <w:p w:rsidR="00F30D02" w:rsidRPr="007D098A" w:rsidRDefault="00B53D4A" w:rsidP="00FF000A">
      <w:pPr>
        <w:autoSpaceDE w:val="0"/>
        <w:autoSpaceDN w:val="0"/>
        <w:adjustRightInd w:val="0"/>
        <w:spacing w:after="0"/>
        <w:rPr>
          <w:rFonts w:cs="Arial"/>
          <w:sz w:val="20"/>
          <w:szCs w:val="20"/>
          <w:highlight w:val="yellow"/>
        </w:rPr>
      </w:pPr>
      <w:r w:rsidRPr="007D098A">
        <w:rPr>
          <w:rFonts w:cs="Arial"/>
          <w:noProof/>
          <w:sz w:val="20"/>
          <w:szCs w:val="20"/>
          <w:lang w:val="en-US"/>
        </w:rPr>
        <w:lastRenderedPageBreak/>
        <w:drawing>
          <wp:anchor distT="0" distB="0" distL="114300" distR="114300" simplePos="0" relativeHeight="251682304" behindDoc="0" locked="0" layoutInCell="1" allowOverlap="1">
            <wp:simplePos x="0" y="0"/>
            <wp:positionH relativeFrom="margin">
              <wp:align>left</wp:align>
            </wp:positionH>
            <wp:positionV relativeFrom="paragraph">
              <wp:posOffset>0</wp:posOffset>
            </wp:positionV>
            <wp:extent cx="5605780" cy="668655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588"/>
                    <a:stretch/>
                  </pic:blipFill>
                  <pic:spPr bwMode="auto">
                    <a:xfrm>
                      <a:off x="0" y="0"/>
                      <a:ext cx="5605780" cy="668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4135" w:rsidRPr="00C757F3" w:rsidRDefault="00124135" w:rsidP="00EF4406">
      <w:pPr>
        <w:pStyle w:val="Ttulo1"/>
      </w:pPr>
      <w:bookmarkStart w:id="133" w:name="_Toc62548499"/>
      <w:bookmarkStart w:id="134" w:name="_Toc62548748"/>
      <w:r w:rsidRPr="00C757F3">
        <w:t>PROTOCOLOS DE MANTENIMIENTO PREVENTIVO Y CORRECTIVO</w:t>
      </w:r>
      <w:bookmarkEnd w:id="133"/>
      <w:bookmarkEnd w:id="134"/>
    </w:p>
    <w:p w:rsidR="00A80E66" w:rsidRPr="00C757F3" w:rsidRDefault="00A80E66" w:rsidP="00C757F3">
      <w:pPr>
        <w:spacing w:after="0" w:line="276" w:lineRule="auto"/>
        <w:rPr>
          <w:rFonts w:asciiTheme="minorHAnsi" w:hAnsiTheme="minorHAnsi" w:cstheme="minorHAnsi"/>
          <w:sz w:val="22"/>
        </w:rPr>
      </w:pPr>
    </w:p>
    <w:p w:rsidR="00A80E66" w:rsidRPr="00C757F3" w:rsidRDefault="00A80E66" w:rsidP="00C757F3">
      <w:pPr>
        <w:pStyle w:val="Ttulo2"/>
        <w:spacing w:before="0" w:line="276" w:lineRule="auto"/>
        <w:rPr>
          <w:rFonts w:asciiTheme="minorHAnsi" w:hAnsiTheme="minorHAnsi" w:cstheme="minorHAnsi"/>
          <w:sz w:val="22"/>
          <w:szCs w:val="22"/>
        </w:rPr>
      </w:pPr>
      <w:bookmarkStart w:id="135" w:name="_Toc62548500"/>
      <w:bookmarkStart w:id="136" w:name="_Toc62548749"/>
      <w:r w:rsidRPr="00C757F3">
        <w:rPr>
          <w:rFonts w:asciiTheme="minorHAnsi" w:hAnsiTheme="minorHAnsi" w:cstheme="minorHAnsi"/>
          <w:sz w:val="22"/>
          <w:szCs w:val="22"/>
        </w:rPr>
        <w:lastRenderedPageBreak/>
        <w:t>16.1</w:t>
      </w:r>
      <w:r w:rsidRPr="00C757F3">
        <w:rPr>
          <w:rFonts w:asciiTheme="minorHAnsi" w:hAnsiTheme="minorHAnsi" w:cstheme="minorHAnsi"/>
          <w:sz w:val="22"/>
          <w:szCs w:val="22"/>
        </w:rPr>
        <w:tab/>
        <w:t>PROTOCOLO DE AMBULANCIAS</w:t>
      </w:r>
      <w:bookmarkEnd w:id="135"/>
      <w:bookmarkEnd w:id="136"/>
    </w:p>
    <w:p w:rsidR="00A80E66" w:rsidRPr="00C757F3" w:rsidRDefault="00A80E66" w:rsidP="00C757F3">
      <w:pPr>
        <w:spacing w:after="0" w:line="276" w:lineRule="auto"/>
        <w:rPr>
          <w:rFonts w:asciiTheme="minorHAnsi" w:hAnsiTheme="minorHAnsi" w:cstheme="minorHAnsi"/>
          <w:sz w:val="22"/>
        </w:rPr>
      </w:pPr>
    </w:p>
    <w:p w:rsidR="00A80E66" w:rsidRPr="00C757F3" w:rsidRDefault="00A80E66" w:rsidP="00C757F3">
      <w:pPr>
        <w:pStyle w:val="Default"/>
        <w:spacing w:line="276" w:lineRule="auto"/>
        <w:jc w:val="both"/>
        <w:rPr>
          <w:rFonts w:asciiTheme="minorHAnsi" w:hAnsiTheme="minorHAnsi" w:cstheme="minorHAnsi"/>
          <w:iCs/>
          <w:sz w:val="22"/>
          <w:szCs w:val="22"/>
        </w:rPr>
      </w:pPr>
      <w:r w:rsidRPr="00C757F3">
        <w:rPr>
          <w:rFonts w:asciiTheme="minorHAnsi" w:hAnsiTheme="minorHAnsi" w:cstheme="minorHAnsi"/>
          <w:b/>
          <w:sz w:val="22"/>
          <w:szCs w:val="22"/>
        </w:rPr>
        <w:t>INTRODUCCION:</w:t>
      </w:r>
      <w:r w:rsidRPr="00C757F3">
        <w:rPr>
          <w:rFonts w:asciiTheme="minorHAnsi" w:hAnsiTheme="minorHAnsi" w:cstheme="minorHAnsi"/>
          <w:b/>
          <w:sz w:val="22"/>
          <w:szCs w:val="22"/>
        </w:rPr>
        <w:tab/>
      </w:r>
      <w:r w:rsidRPr="00C757F3">
        <w:rPr>
          <w:rFonts w:asciiTheme="minorHAnsi" w:hAnsiTheme="minorHAnsi" w:cstheme="minorHAnsi"/>
          <w:iCs/>
          <w:sz w:val="22"/>
          <w:szCs w:val="22"/>
        </w:rPr>
        <w:t xml:space="preserve">Para la E.S.E Hospital San </w:t>
      </w:r>
      <w:r w:rsidR="00C81146" w:rsidRPr="00C757F3">
        <w:rPr>
          <w:rFonts w:asciiTheme="minorHAnsi" w:hAnsiTheme="minorHAnsi" w:cstheme="minorHAnsi"/>
          <w:iCs/>
          <w:sz w:val="22"/>
          <w:szCs w:val="22"/>
        </w:rPr>
        <w:t>José</w:t>
      </w:r>
      <w:r w:rsidRPr="00C757F3">
        <w:rPr>
          <w:rFonts w:asciiTheme="minorHAnsi" w:hAnsiTheme="minorHAnsi" w:cstheme="minorHAnsi"/>
          <w:iCs/>
          <w:sz w:val="22"/>
          <w:szCs w:val="22"/>
        </w:rPr>
        <w:t xml:space="preserve"> del Guaviare, las actividades de traslado de pacientes en medios de transporte terrestre, deben ser ejecutadas en ambulancias con capacidad, características técnicas , condiciones de equipamiento necesarios , suficientes que permitan y aseguren la calidad del proceso en todo momento, para lo cual deben desarrollarse una serie de actividades periódicas y formales, que permitan controlar, registrar y verificar que dichas condiciones se cumplan; a este conjunto de actividades los llamamos mantenimiento preventivo y correctivo.</w:t>
      </w:r>
    </w:p>
    <w:p w:rsidR="00A80E66" w:rsidRPr="00C757F3" w:rsidRDefault="00A80E66" w:rsidP="00C757F3">
      <w:pPr>
        <w:spacing w:after="0" w:line="276" w:lineRule="auto"/>
        <w:rPr>
          <w:rFonts w:asciiTheme="minorHAnsi" w:hAnsiTheme="minorHAnsi" w:cstheme="minorHAnsi"/>
          <w:b/>
          <w:sz w:val="22"/>
        </w:rPr>
      </w:pPr>
    </w:p>
    <w:p w:rsidR="00A80E66" w:rsidRDefault="00A80E66" w:rsidP="00C757F3">
      <w:pPr>
        <w:spacing w:after="0" w:line="276" w:lineRule="auto"/>
        <w:rPr>
          <w:rFonts w:asciiTheme="minorHAnsi" w:hAnsiTheme="minorHAnsi" w:cstheme="minorHAnsi"/>
          <w:iCs/>
          <w:color w:val="000000"/>
          <w:sz w:val="22"/>
        </w:rPr>
      </w:pPr>
      <w:r w:rsidRPr="00C757F3">
        <w:rPr>
          <w:rFonts w:asciiTheme="minorHAnsi" w:hAnsiTheme="minorHAnsi" w:cstheme="minorHAnsi"/>
          <w:b/>
          <w:sz w:val="22"/>
        </w:rPr>
        <w:t>ALCANCE:</w:t>
      </w:r>
      <w:r w:rsidRPr="00C757F3">
        <w:rPr>
          <w:rFonts w:asciiTheme="minorHAnsi" w:hAnsiTheme="minorHAnsi" w:cstheme="minorHAnsi"/>
          <w:b/>
          <w:sz w:val="22"/>
        </w:rPr>
        <w:tab/>
      </w:r>
      <w:r w:rsidRPr="00C757F3">
        <w:rPr>
          <w:rFonts w:asciiTheme="minorHAnsi" w:hAnsiTheme="minorHAnsi" w:cstheme="minorHAnsi"/>
          <w:iCs/>
          <w:color w:val="000000"/>
          <w:sz w:val="22"/>
        </w:rPr>
        <w:t xml:space="preserve">Este protocolo está </w:t>
      </w:r>
      <w:r w:rsidR="00103A71" w:rsidRPr="00C757F3">
        <w:rPr>
          <w:rFonts w:asciiTheme="minorHAnsi" w:hAnsiTheme="minorHAnsi" w:cstheme="minorHAnsi"/>
          <w:iCs/>
          <w:color w:val="000000"/>
          <w:sz w:val="22"/>
        </w:rPr>
        <w:t>dirigido a</w:t>
      </w:r>
      <w:r w:rsidRPr="00C757F3">
        <w:rPr>
          <w:rFonts w:asciiTheme="minorHAnsi" w:hAnsiTheme="minorHAnsi" w:cstheme="minorHAnsi"/>
          <w:iCs/>
          <w:color w:val="000000"/>
          <w:sz w:val="22"/>
        </w:rPr>
        <w:t xml:space="preserve"> </w:t>
      </w:r>
      <w:r w:rsidR="00103A71" w:rsidRPr="00C757F3">
        <w:rPr>
          <w:rFonts w:asciiTheme="minorHAnsi" w:hAnsiTheme="minorHAnsi" w:cstheme="minorHAnsi"/>
          <w:iCs/>
          <w:color w:val="000000"/>
          <w:sz w:val="22"/>
        </w:rPr>
        <w:t>todas las</w:t>
      </w:r>
      <w:r w:rsidRPr="00C757F3">
        <w:rPr>
          <w:rFonts w:asciiTheme="minorHAnsi" w:hAnsiTheme="minorHAnsi" w:cstheme="minorHAnsi"/>
          <w:iCs/>
          <w:color w:val="000000"/>
          <w:sz w:val="22"/>
        </w:rPr>
        <w:t xml:space="preserve"> ambulancias de la E.S.E HOSPITAL SAN JOSE DE GUAVIARE</w:t>
      </w:r>
      <w:r w:rsidR="009C2CDB" w:rsidRPr="00C757F3">
        <w:rPr>
          <w:rFonts w:asciiTheme="minorHAnsi" w:hAnsiTheme="minorHAnsi" w:cstheme="minorHAnsi"/>
          <w:iCs/>
          <w:color w:val="000000"/>
          <w:sz w:val="22"/>
        </w:rPr>
        <w:t>.</w:t>
      </w:r>
    </w:p>
    <w:p w:rsidR="00C757F3" w:rsidRPr="00C757F3" w:rsidRDefault="00C757F3" w:rsidP="00C757F3">
      <w:pPr>
        <w:spacing w:after="0" w:line="276" w:lineRule="auto"/>
        <w:rPr>
          <w:rFonts w:asciiTheme="minorHAnsi" w:hAnsiTheme="minorHAnsi" w:cstheme="minorHAnsi"/>
          <w:iCs/>
          <w:color w:val="000000"/>
          <w:sz w:val="22"/>
        </w:rPr>
      </w:pPr>
    </w:p>
    <w:p w:rsidR="009C2CDB" w:rsidRPr="00C757F3" w:rsidRDefault="009C2CDB" w:rsidP="00C757F3">
      <w:pPr>
        <w:spacing w:after="0" w:line="276" w:lineRule="auto"/>
        <w:jc w:val="center"/>
        <w:rPr>
          <w:rFonts w:asciiTheme="minorHAnsi" w:hAnsiTheme="minorHAnsi" w:cstheme="minorHAnsi"/>
          <w:b/>
          <w:sz w:val="22"/>
        </w:rPr>
      </w:pPr>
      <w:r w:rsidRPr="00C757F3">
        <w:rPr>
          <w:rFonts w:asciiTheme="minorHAnsi" w:hAnsiTheme="minorHAnsi" w:cstheme="minorHAnsi"/>
          <w:b/>
          <w:sz w:val="22"/>
        </w:rPr>
        <w:t>TABLA N° 1. Instructivo para el desarrollo de las actividades del mantenimiento preventivo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347"/>
        <w:gridCol w:w="3546"/>
        <w:gridCol w:w="1327"/>
        <w:gridCol w:w="1211"/>
      </w:tblGrid>
      <w:tr w:rsidR="009C2CDB" w:rsidRPr="00C757F3" w:rsidTr="00F30496">
        <w:trPr>
          <w:tblHeader/>
        </w:trPr>
        <w:tc>
          <w:tcPr>
            <w:tcW w:w="784" w:type="pct"/>
            <w:shd w:val="clear" w:color="auto" w:fill="D9D9D9" w:themeFill="background1" w:themeFillShade="D9"/>
            <w:vAlign w:val="center"/>
          </w:tcPr>
          <w:p w:rsidR="009C2CDB" w:rsidRPr="00C757F3" w:rsidRDefault="009C2CDB" w:rsidP="007C175B">
            <w:pPr>
              <w:jc w:val="center"/>
              <w:rPr>
                <w:rFonts w:cs="Arial"/>
                <w:b/>
                <w:sz w:val="18"/>
                <w:szCs w:val="18"/>
              </w:rPr>
            </w:pPr>
            <w:r w:rsidRPr="00C757F3">
              <w:rPr>
                <w:rFonts w:cs="Arial"/>
                <w:b/>
                <w:sz w:val="18"/>
                <w:szCs w:val="18"/>
              </w:rPr>
              <w:t>QUE DEBE HACER</w:t>
            </w:r>
          </w:p>
        </w:tc>
        <w:tc>
          <w:tcPr>
            <w:tcW w:w="685" w:type="pct"/>
            <w:shd w:val="clear" w:color="auto" w:fill="D9D9D9" w:themeFill="background1" w:themeFillShade="D9"/>
            <w:vAlign w:val="center"/>
          </w:tcPr>
          <w:p w:rsidR="009C2CDB" w:rsidRPr="00C757F3" w:rsidRDefault="009C2CDB" w:rsidP="007C175B">
            <w:pPr>
              <w:jc w:val="center"/>
              <w:rPr>
                <w:rFonts w:cs="Arial"/>
                <w:b/>
                <w:sz w:val="18"/>
                <w:szCs w:val="18"/>
              </w:rPr>
            </w:pPr>
            <w:r w:rsidRPr="00C757F3">
              <w:rPr>
                <w:rFonts w:cs="Arial"/>
                <w:b/>
                <w:sz w:val="18"/>
                <w:szCs w:val="18"/>
              </w:rPr>
              <w:t>QUIEN LO DEBE HACER</w:t>
            </w:r>
          </w:p>
        </w:tc>
        <w:tc>
          <w:tcPr>
            <w:tcW w:w="2113" w:type="pct"/>
            <w:shd w:val="clear" w:color="auto" w:fill="D9D9D9" w:themeFill="background1" w:themeFillShade="D9"/>
            <w:vAlign w:val="center"/>
          </w:tcPr>
          <w:p w:rsidR="009C2CDB" w:rsidRPr="00C757F3" w:rsidRDefault="009C2CDB" w:rsidP="007C175B">
            <w:pPr>
              <w:jc w:val="center"/>
              <w:rPr>
                <w:rFonts w:cs="Arial"/>
                <w:b/>
                <w:sz w:val="18"/>
                <w:szCs w:val="18"/>
              </w:rPr>
            </w:pPr>
            <w:r w:rsidRPr="00C757F3">
              <w:rPr>
                <w:rFonts w:cs="Arial"/>
                <w:b/>
                <w:sz w:val="18"/>
                <w:szCs w:val="18"/>
              </w:rPr>
              <w:t>COMO LO DEBE HACER</w:t>
            </w:r>
          </w:p>
        </w:tc>
        <w:tc>
          <w:tcPr>
            <w:tcW w:w="628" w:type="pct"/>
            <w:shd w:val="clear" w:color="auto" w:fill="D9D9D9" w:themeFill="background1" w:themeFillShade="D9"/>
            <w:vAlign w:val="center"/>
          </w:tcPr>
          <w:p w:rsidR="009C2CDB" w:rsidRPr="00C757F3" w:rsidRDefault="009C2CDB" w:rsidP="007C175B">
            <w:pPr>
              <w:jc w:val="center"/>
              <w:rPr>
                <w:rFonts w:cs="Arial"/>
                <w:b/>
                <w:sz w:val="18"/>
                <w:szCs w:val="18"/>
              </w:rPr>
            </w:pPr>
            <w:r w:rsidRPr="00C757F3">
              <w:rPr>
                <w:rFonts w:cs="Arial"/>
                <w:b/>
                <w:sz w:val="18"/>
                <w:szCs w:val="18"/>
              </w:rPr>
              <w:t>CUANDO LO DEBE HACER</w:t>
            </w:r>
          </w:p>
        </w:tc>
        <w:tc>
          <w:tcPr>
            <w:tcW w:w="790" w:type="pct"/>
            <w:shd w:val="clear" w:color="auto" w:fill="D9D9D9" w:themeFill="background1" w:themeFillShade="D9"/>
            <w:vAlign w:val="center"/>
          </w:tcPr>
          <w:p w:rsidR="009C2CDB" w:rsidRPr="00C757F3" w:rsidRDefault="009C2CDB" w:rsidP="007C175B">
            <w:pPr>
              <w:jc w:val="center"/>
              <w:rPr>
                <w:rFonts w:cs="Arial"/>
                <w:b/>
                <w:sz w:val="18"/>
                <w:szCs w:val="18"/>
              </w:rPr>
            </w:pPr>
            <w:r w:rsidRPr="00C757F3">
              <w:rPr>
                <w:rFonts w:cs="Arial"/>
                <w:b/>
                <w:sz w:val="18"/>
                <w:szCs w:val="18"/>
              </w:rPr>
              <w:t>REGISTRO</w:t>
            </w:r>
          </w:p>
        </w:tc>
      </w:tr>
      <w:tr w:rsidR="009C2CDB" w:rsidRPr="00C757F3" w:rsidTr="00C757F3">
        <w:trPr>
          <w:trHeight w:val="1068"/>
        </w:trPr>
        <w:tc>
          <w:tcPr>
            <w:tcW w:w="784" w:type="pct"/>
            <w:vAlign w:val="center"/>
          </w:tcPr>
          <w:p w:rsidR="009C2CDB" w:rsidRPr="00C757F3" w:rsidRDefault="009C2CDB" w:rsidP="007C175B">
            <w:pPr>
              <w:jc w:val="center"/>
              <w:rPr>
                <w:rFonts w:cs="Arial"/>
                <w:sz w:val="18"/>
                <w:szCs w:val="18"/>
              </w:rPr>
            </w:pPr>
            <w:r w:rsidRPr="00C757F3">
              <w:rPr>
                <w:rFonts w:cs="Arial"/>
                <w:sz w:val="18"/>
                <w:szCs w:val="18"/>
              </w:rPr>
              <w:t>Verificar Kilometraje del vehículo</w:t>
            </w:r>
          </w:p>
        </w:tc>
        <w:tc>
          <w:tcPr>
            <w:tcW w:w="685" w:type="pct"/>
            <w:vAlign w:val="center"/>
          </w:tcPr>
          <w:p w:rsidR="009C2CDB" w:rsidRPr="00C757F3" w:rsidRDefault="009C2CDB" w:rsidP="007C175B">
            <w:pPr>
              <w:jc w:val="center"/>
              <w:rPr>
                <w:rFonts w:cs="Arial"/>
                <w:sz w:val="18"/>
                <w:szCs w:val="18"/>
              </w:rPr>
            </w:pPr>
            <w:r w:rsidRPr="00C757F3">
              <w:rPr>
                <w:rFonts w:cs="Arial"/>
                <w:sz w:val="18"/>
                <w:szCs w:val="18"/>
              </w:rPr>
              <w:t>Conductor de la ambulancia</w:t>
            </w:r>
          </w:p>
        </w:tc>
        <w:tc>
          <w:tcPr>
            <w:tcW w:w="2113" w:type="pct"/>
            <w:vAlign w:val="center"/>
          </w:tcPr>
          <w:p w:rsidR="009C2CDB" w:rsidRPr="00C757F3" w:rsidRDefault="009C2CDB" w:rsidP="007C175B">
            <w:pPr>
              <w:rPr>
                <w:rFonts w:cs="Arial"/>
                <w:sz w:val="18"/>
                <w:szCs w:val="18"/>
              </w:rPr>
            </w:pPr>
            <w:r w:rsidRPr="00C757F3">
              <w:rPr>
                <w:rFonts w:cs="Arial"/>
                <w:sz w:val="18"/>
                <w:szCs w:val="18"/>
              </w:rPr>
              <w:t xml:space="preserve">Registrar en el formato de recibo y entrega de turno de conductores, el kilometraje de la ambulancia y si ya ha superado, realiza el paso siguiente que es informar al Coordinador de Referencia y Contra referencia </w:t>
            </w:r>
          </w:p>
        </w:tc>
        <w:tc>
          <w:tcPr>
            <w:tcW w:w="628" w:type="pct"/>
            <w:vAlign w:val="center"/>
          </w:tcPr>
          <w:p w:rsidR="009C2CDB" w:rsidRPr="00C757F3" w:rsidRDefault="009C2CDB" w:rsidP="007C175B">
            <w:pPr>
              <w:jc w:val="center"/>
              <w:rPr>
                <w:rFonts w:cs="Arial"/>
                <w:sz w:val="18"/>
                <w:szCs w:val="18"/>
              </w:rPr>
            </w:pPr>
            <w:r w:rsidRPr="00C757F3">
              <w:rPr>
                <w:rFonts w:cs="Arial"/>
                <w:sz w:val="18"/>
                <w:szCs w:val="18"/>
              </w:rPr>
              <w:t>Cada vez que se realice la entrega y recibo de turno.</w:t>
            </w:r>
          </w:p>
        </w:tc>
        <w:tc>
          <w:tcPr>
            <w:tcW w:w="790" w:type="pct"/>
            <w:vAlign w:val="center"/>
          </w:tcPr>
          <w:p w:rsidR="009C2CDB" w:rsidRPr="00C757F3" w:rsidRDefault="009C2CDB" w:rsidP="007C175B">
            <w:pPr>
              <w:jc w:val="center"/>
              <w:rPr>
                <w:rFonts w:cs="Arial"/>
                <w:sz w:val="18"/>
                <w:szCs w:val="18"/>
              </w:rPr>
            </w:pPr>
            <w:r w:rsidRPr="00C757F3">
              <w:rPr>
                <w:rFonts w:cs="Arial"/>
                <w:sz w:val="18"/>
                <w:szCs w:val="18"/>
              </w:rPr>
              <w:t>Formato de entrega y recibo de turno</w:t>
            </w:r>
          </w:p>
        </w:tc>
      </w:tr>
      <w:tr w:rsidR="009C2CDB" w:rsidRPr="00C757F3" w:rsidTr="00C757F3">
        <w:trPr>
          <w:trHeight w:val="1175"/>
        </w:trPr>
        <w:tc>
          <w:tcPr>
            <w:tcW w:w="784" w:type="pct"/>
            <w:vAlign w:val="center"/>
          </w:tcPr>
          <w:p w:rsidR="009C2CDB" w:rsidRPr="00C757F3" w:rsidRDefault="009C2CDB" w:rsidP="007C175B">
            <w:pPr>
              <w:jc w:val="center"/>
              <w:rPr>
                <w:rFonts w:cs="Arial"/>
                <w:sz w:val="18"/>
                <w:szCs w:val="18"/>
              </w:rPr>
            </w:pPr>
            <w:r w:rsidRPr="00C757F3">
              <w:rPr>
                <w:rFonts w:cs="Arial"/>
                <w:sz w:val="18"/>
                <w:szCs w:val="18"/>
              </w:rPr>
              <w:t>Suspender el servicio de ambulancia</w:t>
            </w:r>
          </w:p>
        </w:tc>
        <w:tc>
          <w:tcPr>
            <w:tcW w:w="685" w:type="pct"/>
            <w:vAlign w:val="center"/>
          </w:tcPr>
          <w:p w:rsidR="009C2CDB" w:rsidRPr="00C757F3" w:rsidRDefault="009C2CDB" w:rsidP="007C175B">
            <w:pPr>
              <w:jc w:val="center"/>
              <w:rPr>
                <w:rFonts w:cs="Arial"/>
                <w:sz w:val="18"/>
                <w:szCs w:val="18"/>
              </w:rPr>
            </w:pPr>
            <w:r w:rsidRPr="00C757F3">
              <w:rPr>
                <w:rFonts w:cs="Arial"/>
                <w:sz w:val="18"/>
                <w:szCs w:val="18"/>
              </w:rPr>
              <w:t>Coordinador de referencia y contra referencia</w:t>
            </w:r>
          </w:p>
        </w:tc>
        <w:tc>
          <w:tcPr>
            <w:tcW w:w="2113" w:type="pct"/>
            <w:vAlign w:val="center"/>
          </w:tcPr>
          <w:p w:rsidR="009C2CDB" w:rsidRPr="00C757F3" w:rsidRDefault="009C2CDB" w:rsidP="00EE37B6">
            <w:pPr>
              <w:pStyle w:val="Prrafodelista"/>
              <w:numPr>
                <w:ilvl w:val="0"/>
                <w:numId w:val="4"/>
              </w:numPr>
              <w:rPr>
                <w:rFonts w:cs="Arial"/>
                <w:sz w:val="18"/>
                <w:szCs w:val="18"/>
              </w:rPr>
            </w:pPr>
            <w:r w:rsidRPr="00C757F3">
              <w:rPr>
                <w:rFonts w:cs="Arial"/>
                <w:sz w:val="18"/>
                <w:szCs w:val="18"/>
              </w:rPr>
              <w:t xml:space="preserve"> Verificara el registro de Kilometraje  en el libro de ruta del vehículo.</w:t>
            </w:r>
          </w:p>
          <w:p w:rsidR="009C2CDB" w:rsidRPr="00C757F3" w:rsidRDefault="009C2CDB" w:rsidP="00EE37B6">
            <w:pPr>
              <w:pStyle w:val="Prrafodelista"/>
              <w:numPr>
                <w:ilvl w:val="0"/>
                <w:numId w:val="4"/>
              </w:numPr>
              <w:rPr>
                <w:rFonts w:cs="Arial"/>
                <w:sz w:val="18"/>
                <w:szCs w:val="18"/>
              </w:rPr>
            </w:pPr>
            <w:r w:rsidRPr="00C757F3">
              <w:rPr>
                <w:rFonts w:cs="Arial"/>
                <w:sz w:val="18"/>
                <w:szCs w:val="18"/>
              </w:rPr>
              <w:t>Notificara a la subgerencia administrativa y financiera.</w:t>
            </w:r>
          </w:p>
          <w:p w:rsidR="009C2CDB" w:rsidRPr="00C757F3" w:rsidRDefault="009C2CDB" w:rsidP="00EE37B6">
            <w:pPr>
              <w:pStyle w:val="Prrafodelista"/>
              <w:numPr>
                <w:ilvl w:val="0"/>
                <w:numId w:val="4"/>
              </w:numPr>
              <w:rPr>
                <w:rFonts w:cs="Arial"/>
                <w:sz w:val="18"/>
                <w:szCs w:val="18"/>
              </w:rPr>
            </w:pPr>
            <w:r w:rsidRPr="00C757F3">
              <w:rPr>
                <w:rFonts w:cs="Arial"/>
                <w:sz w:val="18"/>
                <w:szCs w:val="18"/>
              </w:rPr>
              <w:t xml:space="preserve">Registrar en el libro de ruta la suspensión del servicio de la ambulancia para su respectivo mantenimiento </w:t>
            </w:r>
          </w:p>
        </w:tc>
        <w:tc>
          <w:tcPr>
            <w:tcW w:w="628" w:type="pct"/>
            <w:vAlign w:val="center"/>
          </w:tcPr>
          <w:p w:rsidR="009C2CDB" w:rsidRPr="00C757F3" w:rsidRDefault="009C2CDB" w:rsidP="007C175B">
            <w:pPr>
              <w:jc w:val="center"/>
              <w:rPr>
                <w:rFonts w:cs="Arial"/>
                <w:sz w:val="18"/>
                <w:szCs w:val="18"/>
              </w:rPr>
            </w:pPr>
            <w:r w:rsidRPr="00C757F3">
              <w:rPr>
                <w:rFonts w:cs="Arial"/>
                <w:sz w:val="18"/>
                <w:szCs w:val="18"/>
              </w:rPr>
              <w:t>Luego de verificar el kilometraje de la ambulancia</w:t>
            </w:r>
          </w:p>
        </w:tc>
        <w:tc>
          <w:tcPr>
            <w:tcW w:w="790" w:type="pct"/>
            <w:vAlign w:val="center"/>
          </w:tcPr>
          <w:p w:rsidR="009C2CDB" w:rsidRPr="00C757F3" w:rsidRDefault="009C2CDB" w:rsidP="007C175B">
            <w:pPr>
              <w:rPr>
                <w:rFonts w:cs="Arial"/>
                <w:sz w:val="18"/>
                <w:szCs w:val="18"/>
              </w:rPr>
            </w:pPr>
            <w:r w:rsidRPr="00C757F3">
              <w:rPr>
                <w:rFonts w:cs="Arial"/>
                <w:sz w:val="18"/>
                <w:szCs w:val="18"/>
              </w:rPr>
              <w:t>Libro de ruta</w:t>
            </w:r>
          </w:p>
        </w:tc>
      </w:tr>
      <w:tr w:rsidR="009C2CDB" w:rsidRPr="00C757F3" w:rsidTr="00540BF5">
        <w:trPr>
          <w:trHeight w:val="475"/>
        </w:trPr>
        <w:tc>
          <w:tcPr>
            <w:tcW w:w="784" w:type="pct"/>
            <w:vAlign w:val="center"/>
          </w:tcPr>
          <w:p w:rsidR="009C2CDB" w:rsidRPr="00C757F3" w:rsidRDefault="009C2CDB" w:rsidP="007C175B">
            <w:pPr>
              <w:jc w:val="center"/>
              <w:rPr>
                <w:rFonts w:cs="Arial"/>
                <w:sz w:val="18"/>
                <w:szCs w:val="18"/>
              </w:rPr>
            </w:pPr>
            <w:r w:rsidRPr="00C757F3">
              <w:rPr>
                <w:rFonts w:cs="Arial"/>
                <w:sz w:val="18"/>
                <w:szCs w:val="18"/>
              </w:rPr>
              <w:t xml:space="preserve">Notificación a la secretaria de salud  </w:t>
            </w:r>
          </w:p>
          <w:p w:rsidR="009C2CDB" w:rsidRPr="00C757F3" w:rsidRDefault="009C2CDB" w:rsidP="007C175B">
            <w:pPr>
              <w:jc w:val="center"/>
              <w:rPr>
                <w:rFonts w:cs="Arial"/>
                <w:sz w:val="18"/>
                <w:szCs w:val="18"/>
              </w:rPr>
            </w:pPr>
          </w:p>
        </w:tc>
        <w:tc>
          <w:tcPr>
            <w:tcW w:w="685" w:type="pct"/>
            <w:vAlign w:val="center"/>
          </w:tcPr>
          <w:p w:rsidR="009C2CDB" w:rsidRPr="00C757F3" w:rsidRDefault="009C2CDB" w:rsidP="007C175B">
            <w:pPr>
              <w:jc w:val="center"/>
              <w:rPr>
                <w:rFonts w:cs="Arial"/>
                <w:sz w:val="18"/>
                <w:szCs w:val="18"/>
              </w:rPr>
            </w:pPr>
            <w:r w:rsidRPr="00C757F3">
              <w:rPr>
                <w:rFonts w:cs="Arial"/>
                <w:sz w:val="18"/>
                <w:szCs w:val="18"/>
              </w:rPr>
              <w:t>Subgerencia Administrativa y Financiera</w:t>
            </w:r>
          </w:p>
        </w:tc>
        <w:tc>
          <w:tcPr>
            <w:tcW w:w="2113" w:type="pct"/>
            <w:vAlign w:val="center"/>
          </w:tcPr>
          <w:p w:rsidR="009C2CDB" w:rsidRPr="00C757F3" w:rsidRDefault="009C2CDB" w:rsidP="007C175B">
            <w:pPr>
              <w:rPr>
                <w:rFonts w:cs="Arial"/>
                <w:sz w:val="18"/>
                <w:szCs w:val="18"/>
              </w:rPr>
            </w:pPr>
            <w:r w:rsidRPr="00C757F3">
              <w:rPr>
                <w:rFonts w:cs="Arial"/>
                <w:sz w:val="18"/>
                <w:szCs w:val="18"/>
              </w:rPr>
              <w:t>Notificar a la secretaria de salud y las EPS del mantenimiento preventivo de las ambulancias.</w:t>
            </w:r>
          </w:p>
        </w:tc>
        <w:tc>
          <w:tcPr>
            <w:tcW w:w="628" w:type="pct"/>
            <w:vAlign w:val="center"/>
          </w:tcPr>
          <w:p w:rsidR="009C2CDB" w:rsidRPr="00C757F3" w:rsidRDefault="009C2CDB" w:rsidP="007C175B">
            <w:pPr>
              <w:rPr>
                <w:rFonts w:cs="Arial"/>
                <w:sz w:val="18"/>
                <w:szCs w:val="18"/>
              </w:rPr>
            </w:pPr>
            <w:r w:rsidRPr="00C757F3">
              <w:rPr>
                <w:rFonts w:cs="Arial"/>
                <w:sz w:val="18"/>
                <w:szCs w:val="18"/>
              </w:rPr>
              <w:t xml:space="preserve">Luego de recibir el requerimiento por el Coordinador de Referencia y </w:t>
            </w:r>
            <w:r w:rsidR="007B4310" w:rsidRPr="00C757F3">
              <w:rPr>
                <w:rFonts w:cs="Arial"/>
                <w:sz w:val="18"/>
                <w:szCs w:val="18"/>
              </w:rPr>
              <w:t>Contra referencia</w:t>
            </w:r>
          </w:p>
        </w:tc>
        <w:tc>
          <w:tcPr>
            <w:tcW w:w="790" w:type="pct"/>
            <w:vAlign w:val="center"/>
          </w:tcPr>
          <w:p w:rsidR="009C2CDB" w:rsidRPr="00C757F3" w:rsidRDefault="009C2CDB" w:rsidP="007C175B">
            <w:pPr>
              <w:rPr>
                <w:rFonts w:cs="Arial"/>
                <w:sz w:val="18"/>
                <w:szCs w:val="18"/>
              </w:rPr>
            </w:pPr>
            <w:r w:rsidRPr="00C757F3">
              <w:rPr>
                <w:rFonts w:cs="Arial"/>
                <w:sz w:val="18"/>
                <w:szCs w:val="18"/>
              </w:rPr>
              <w:t>Oficio</w:t>
            </w:r>
          </w:p>
          <w:p w:rsidR="009C2CDB" w:rsidRPr="00C757F3" w:rsidRDefault="009C2CDB" w:rsidP="007C175B">
            <w:pPr>
              <w:rPr>
                <w:rFonts w:cs="Arial"/>
                <w:sz w:val="18"/>
                <w:szCs w:val="18"/>
              </w:rPr>
            </w:pPr>
          </w:p>
        </w:tc>
      </w:tr>
      <w:tr w:rsidR="009C2CDB" w:rsidRPr="00C757F3" w:rsidTr="00C757F3">
        <w:trPr>
          <w:trHeight w:val="56"/>
        </w:trPr>
        <w:tc>
          <w:tcPr>
            <w:tcW w:w="784" w:type="pct"/>
            <w:vAlign w:val="center"/>
          </w:tcPr>
          <w:p w:rsidR="009C2CDB" w:rsidRPr="00C757F3" w:rsidRDefault="009C2CDB" w:rsidP="007C175B">
            <w:pPr>
              <w:jc w:val="center"/>
              <w:rPr>
                <w:rFonts w:cs="Arial"/>
                <w:sz w:val="18"/>
                <w:szCs w:val="18"/>
              </w:rPr>
            </w:pPr>
            <w:r w:rsidRPr="00C757F3">
              <w:rPr>
                <w:rFonts w:cs="Arial"/>
                <w:sz w:val="18"/>
                <w:szCs w:val="18"/>
              </w:rPr>
              <w:lastRenderedPageBreak/>
              <w:t>Programar mantenimiento con contratista</w:t>
            </w:r>
          </w:p>
        </w:tc>
        <w:tc>
          <w:tcPr>
            <w:tcW w:w="685" w:type="pct"/>
            <w:vAlign w:val="center"/>
          </w:tcPr>
          <w:p w:rsidR="009C2CDB" w:rsidRPr="00C757F3" w:rsidRDefault="009C2CDB" w:rsidP="007C175B">
            <w:pPr>
              <w:jc w:val="center"/>
              <w:rPr>
                <w:rFonts w:cs="Arial"/>
                <w:sz w:val="18"/>
                <w:szCs w:val="18"/>
              </w:rPr>
            </w:pPr>
            <w:r w:rsidRPr="00C757F3">
              <w:rPr>
                <w:rFonts w:cs="Arial"/>
                <w:sz w:val="18"/>
                <w:szCs w:val="18"/>
              </w:rPr>
              <w:t>Subgerencia Administrativa y Financiera</w:t>
            </w:r>
          </w:p>
        </w:tc>
        <w:tc>
          <w:tcPr>
            <w:tcW w:w="2113" w:type="pct"/>
            <w:vAlign w:val="center"/>
          </w:tcPr>
          <w:p w:rsidR="009C2CDB" w:rsidRPr="00C757F3" w:rsidRDefault="009C2CDB" w:rsidP="007C175B">
            <w:pPr>
              <w:rPr>
                <w:rFonts w:cs="Arial"/>
                <w:sz w:val="18"/>
                <w:szCs w:val="18"/>
              </w:rPr>
            </w:pPr>
            <w:r w:rsidRPr="00C757F3">
              <w:rPr>
                <w:rFonts w:cs="Arial"/>
                <w:sz w:val="18"/>
                <w:szCs w:val="18"/>
              </w:rPr>
              <w:t>Programar con el contratista encargado del mantenimiento preventivo, el día y la hora para realizar el mantenimiento.</w:t>
            </w:r>
          </w:p>
        </w:tc>
        <w:tc>
          <w:tcPr>
            <w:tcW w:w="628" w:type="pct"/>
            <w:vAlign w:val="center"/>
          </w:tcPr>
          <w:p w:rsidR="009C2CDB" w:rsidRPr="00C757F3" w:rsidRDefault="009C2CDB" w:rsidP="007C175B">
            <w:pPr>
              <w:rPr>
                <w:rFonts w:cs="Arial"/>
                <w:sz w:val="18"/>
                <w:szCs w:val="18"/>
              </w:rPr>
            </w:pPr>
            <w:r w:rsidRPr="00C757F3">
              <w:rPr>
                <w:rFonts w:cs="Arial"/>
                <w:sz w:val="18"/>
                <w:szCs w:val="18"/>
              </w:rPr>
              <w:t xml:space="preserve"> Luego de realizar la suspensión del servicio de la ambulancia</w:t>
            </w:r>
          </w:p>
        </w:tc>
        <w:tc>
          <w:tcPr>
            <w:tcW w:w="790" w:type="pct"/>
            <w:vAlign w:val="center"/>
          </w:tcPr>
          <w:p w:rsidR="009C2CDB" w:rsidRPr="00C757F3" w:rsidRDefault="009C2CDB" w:rsidP="007C175B">
            <w:pPr>
              <w:rPr>
                <w:rFonts w:cs="Arial"/>
                <w:sz w:val="18"/>
                <w:szCs w:val="18"/>
              </w:rPr>
            </w:pPr>
            <w:r w:rsidRPr="00C757F3">
              <w:rPr>
                <w:rFonts w:cs="Arial"/>
                <w:sz w:val="18"/>
                <w:szCs w:val="18"/>
              </w:rPr>
              <w:t>Ninguno</w:t>
            </w:r>
          </w:p>
        </w:tc>
      </w:tr>
      <w:tr w:rsidR="009C2CDB" w:rsidRPr="00C757F3" w:rsidTr="00C757F3">
        <w:trPr>
          <w:trHeight w:val="752"/>
        </w:trPr>
        <w:tc>
          <w:tcPr>
            <w:tcW w:w="784" w:type="pct"/>
          </w:tcPr>
          <w:p w:rsidR="009C2CDB" w:rsidRPr="00C757F3" w:rsidRDefault="009C2CDB" w:rsidP="007C175B">
            <w:pPr>
              <w:jc w:val="center"/>
              <w:rPr>
                <w:rFonts w:cs="Arial"/>
                <w:sz w:val="18"/>
                <w:szCs w:val="18"/>
              </w:rPr>
            </w:pPr>
            <w:r w:rsidRPr="00C757F3">
              <w:rPr>
                <w:rFonts w:cs="Arial"/>
                <w:sz w:val="18"/>
                <w:szCs w:val="18"/>
              </w:rPr>
              <w:t>Llevar la ambulancia al respectivo mantenimiento preventivo</w:t>
            </w:r>
          </w:p>
        </w:tc>
        <w:tc>
          <w:tcPr>
            <w:tcW w:w="685" w:type="pct"/>
            <w:vAlign w:val="center"/>
          </w:tcPr>
          <w:p w:rsidR="009C2CDB" w:rsidRPr="00C757F3" w:rsidRDefault="009C2CDB" w:rsidP="007C175B">
            <w:pPr>
              <w:jc w:val="center"/>
              <w:rPr>
                <w:rFonts w:cs="Arial"/>
                <w:sz w:val="18"/>
                <w:szCs w:val="18"/>
              </w:rPr>
            </w:pPr>
            <w:r w:rsidRPr="00C757F3">
              <w:rPr>
                <w:rFonts w:cs="Arial"/>
                <w:sz w:val="18"/>
                <w:szCs w:val="18"/>
              </w:rPr>
              <w:t>Conductor de la ambulancia</w:t>
            </w:r>
          </w:p>
        </w:tc>
        <w:tc>
          <w:tcPr>
            <w:tcW w:w="2113" w:type="pct"/>
            <w:vAlign w:val="center"/>
          </w:tcPr>
          <w:p w:rsidR="009C2CDB" w:rsidRPr="00C757F3" w:rsidRDefault="009C2CDB" w:rsidP="007C175B">
            <w:pPr>
              <w:rPr>
                <w:rFonts w:cs="Arial"/>
                <w:sz w:val="18"/>
                <w:szCs w:val="18"/>
              </w:rPr>
            </w:pPr>
            <w:r w:rsidRPr="00C757F3">
              <w:rPr>
                <w:rFonts w:cs="Arial"/>
                <w:sz w:val="18"/>
                <w:szCs w:val="18"/>
              </w:rPr>
              <w:t>Trasladar la ambulancia al lugar contratado para realizar el mantenimiento preventivo.</w:t>
            </w:r>
          </w:p>
        </w:tc>
        <w:tc>
          <w:tcPr>
            <w:tcW w:w="628" w:type="pct"/>
            <w:vAlign w:val="center"/>
          </w:tcPr>
          <w:p w:rsidR="009C2CDB" w:rsidRPr="00C757F3" w:rsidRDefault="009C2CDB" w:rsidP="007C175B">
            <w:pPr>
              <w:rPr>
                <w:rFonts w:cs="Arial"/>
                <w:sz w:val="18"/>
                <w:szCs w:val="18"/>
              </w:rPr>
            </w:pPr>
            <w:r w:rsidRPr="00C757F3">
              <w:rPr>
                <w:rFonts w:cs="Arial"/>
                <w:sz w:val="18"/>
                <w:szCs w:val="18"/>
              </w:rPr>
              <w:t>Luego de llegar a un acuerdo con el contratista</w:t>
            </w:r>
          </w:p>
        </w:tc>
        <w:tc>
          <w:tcPr>
            <w:tcW w:w="790" w:type="pct"/>
            <w:vAlign w:val="center"/>
          </w:tcPr>
          <w:p w:rsidR="009C2CDB" w:rsidRPr="00C757F3" w:rsidRDefault="009C2CDB" w:rsidP="007C175B">
            <w:pPr>
              <w:rPr>
                <w:rFonts w:cs="Arial"/>
                <w:sz w:val="18"/>
                <w:szCs w:val="18"/>
              </w:rPr>
            </w:pPr>
            <w:r w:rsidRPr="00C757F3">
              <w:rPr>
                <w:rFonts w:cs="Arial"/>
                <w:sz w:val="18"/>
                <w:szCs w:val="18"/>
              </w:rPr>
              <w:t>Hoja de vida del vehículo</w:t>
            </w:r>
          </w:p>
        </w:tc>
      </w:tr>
      <w:tr w:rsidR="009C2CDB" w:rsidRPr="00C757F3" w:rsidTr="00C757F3">
        <w:trPr>
          <w:trHeight w:val="499"/>
        </w:trPr>
        <w:tc>
          <w:tcPr>
            <w:tcW w:w="784" w:type="pct"/>
            <w:vAlign w:val="center"/>
          </w:tcPr>
          <w:p w:rsidR="009C2CDB" w:rsidRPr="00C757F3" w:rsidRDefault="009C2CDB" w:rsidP="007C175B">
            <w:pPr>
              <w:jc w:val="center"/>
              <w:rPr>
                <w:rFonts w:cs="Arial"/>
                <w:sz w:val="18"/>
                <w:szCs w:val="18"/>
              </w:rPr>
            </w:pPr>
          </w:p>
          <w:p w:rsidR="009C2CDB" w:rsidRPr="00C757F3" w:rsidRDefault="009C2CDB" w:rsidP="007C175B">
            <w:pPr>
              <w:jc w:val="center"/>
              <w:rPr>
                <w:rFonts w:cs="Arial"/>
                <w:sz w:val="18"/>
                <w:szCs w:val="18"/>
              </w:rPr>
            </w:pPr>
            <w:r w:rsidRPr="00C757F3">
              <w:rPr>
                <w:rFonts w:cs="Arial"/>
                <w:sz w:val="18"/>
                <w:szCs w:val="18"/>
              </w:rPr>
              <w:t>Realizar mantenimiento preventivo</w:t>
            </w:r>
          </w:p>
        </w:tc>
        <w:tc>
          <w:tcPr>
            <w:tcW w:w="685" w:type="pct"/>
            <w:vAlign w:val="center"/>
          </w:tcPr>
          <w:p w:rsidR="009C2CDB" w:rsidRPr="00C757F3" w:rsidRDefault="009C2CDB" w:rsidP="007C175B">
            <w:pPr>
              <w:jc w:val="center"/>
              <w:rPr>
                <w:rFonts w:cs="Arial"/>
                <w:sz w:val="18"/>
                <w:szCs w:val="18"/>
              </w:rPr>
            </w:pPr>
          </w:p>
          <w:p w:rsidR="009C2CDB" w:rsidRPr="00C757F3" w:rsidRDefault="009C2CDB" w:rsidP="007C175B">
            <w:pPr>
              <w:jc w:val="center"/>
              <w:rPr>
                <w:rFonts w:cs="Arial"/>
                <w:sz w:val="18"/>
                <w:szCs w:val="18"/>
              </w:rPr>
            </w:pPr>
            <w:r w:rsidRPr="00C757F3">
              <w:rPr>
                <w:rFonts w:cs="Arial"/>
                <w:sz w:val="18"/>
                <w:szCs w:val="18"/>
              </w:rPr>
              <w:t>Contratistas</w:t>
            </w:r>
          </w:p>
        </w:tc>
        <w:tc>
          <w:tcPr>
            <w:tcW w:w="2113" w:type="pct"/>
            <w:vAlign w:val="center"/>
          </w:tcPr>
          <w:p w:rsidR="009C2CDB" w:rsidRPr="00C757F3" w:rsidRDefault="009C2CDB" w:rsidP="007C175B">
            <w:pPr>
              <w:rPr>
                <w:rFonts w:cs="Arial"/>
                <w:sz w:val="18"/>
                <w:szCs w:val="18"/>
              </w:rPr>
            </w:pPr>
          </w:p>
          <w:p w:rsidR="009C2CDB" w:rsidRPr="00C757F3" w:rsidRDefault="009C2CDB" w:rsidP="007C175B">
            <w:pPr>
              <w:rPr>
                <w:rFonts w:cs="Arial"/>
                <w:sz w:val="18"/>
                <w:szCs w:val="18"/>
              </w:rPr>
            </w:pPr>
            <w:r w:rsidRPr="00C757F3">
              <w:rPr>
                <w:rFonts w:cs="Arial"/>
                <w:sz w:val="18"/>
                <w:szCs w:val="18"/>
              </w:rPr>
              <w:t xml:space="preserve">Realizar el mantenimiento preventivo de acuerdo a lo estipulado en el contrato. </w:t>
            </w:r>
          </w:p>
        </w:tc>
        <w:tc>
          <w:tcPr>
            <w:tcW w:w="628" w:type="pct"/>
            <w:vAlign w:val="center"/>
          </w:tcPr>
          <w:p w:rsidR="009C2CDB" w:rsidRPr="00C757F3" w:rsidRDefault="009C2CDB" w:rsidP="007C175B">
            <w:pPr>
              <w:jc w:val="center"/>
              <w:rPr>
                <w:rFonts w:cs="Arial"/>
                <w:sz w:val="18"/>
                <w:szCs w:val="18"/>
              </w:rPr>
            </w:pPr>
            <w:r w:rsidRPr="00C757F3">
              <w:rPr>
                <w:rFonts w:cs="Arial"/>
                <w:sz w:val="18"/>
                <w:szCs w:val="18"/>
              </w:rPr>
              <w:t>Cuando el conductor hace entrega de la ambulancia</w:t>
            </w:r>
          </w:p>
        </w:tc>
        <w:tc>
          <w:tcPr>
            <w:tcW w:w="790" w:type="pct"/>
            <w:vAlign w:val="center"/>
          </w:tcPr>
          <w:p w:rsidR="009C2CDB" w:rsidRPr="00C757F3" w:rsidRDefault="009C2CDB" w:rsidP="007C175B">
            <w:pPr>
              <w:jc w:val="center"/>
              <w:rPr>
                <w:rFonts w:cs="Arial"/>
                <w:sz w:val="18"/>
                <w:szCs w:val="18"/>
              </w:rPr>
            </w:pPr>
          </w:p>
          <w:p w:rsidR="009C2CDB" w:rsidRPr="00C757F3" w:rsidRDefault="009C2CDB" w:rsidP="007C175B">
            <w:pPr>
              <w:jc w:val="center"/>
              <w:rPr>
                <w:rFonts w:cs="Arial"/>
                <w:sz w:val="18"/>
                <w:szCs w:val="18"/>
              </w:rPr>
            </w:pPr>
            <w:r w:rsidRPr="00C757F3">
              <w:rPr>
                <w:rFonts w:cs="Arial"/>
                <w:sz w:val="18"/>
                <w:szCs w:val="18"/>
              </w:rPr>
              <w:t>Ninguno</w:t>
            </w:r>
          </w:p>
        </w:tc>
      </w:tr>
      <w:tr w:rsidR="009C2CDB" w:rsidRPr="00C757F3" w:rsidTr="00C757F3">
        <w:trPr>
          <w:trHeight w:val="56"/>
        </w:trPr>
        <w:tc>
          <w:tcPr>
            <w:tcW w:w="784" w:type="pct"/>
            <w:vAlign w:val="center"/>
          </w:tcPr>
          <w:p w:rsidR="009C2CDB" w:rsidRPr="00C757F3" w:rsidRDefault="009C2CDB" w:rsidP="007C175B">
            <w:pPr>
              <w:jc w:val="center"/>
              <w:rPr>
                <w:rFonts w:cs="Arial"/>
                <w:sz w:val="18"/>
                <w:szCs w:val="18"/>
              </w:rPr>
            </w:pPr>
            <w:r w:rsidRPr="00C757F3">
              <w:rPr>
                <w:rFonts w:cs="Arial"/>
                <w:sz w:val="18"/>
                <w:szCs w:val="18"/>
              </w:rPr>
              <w:t>Trasladar la ambulancia a la E.S.E Hospital San Jose del Guaviare</w:t>
            </w:r>
          </w:p>
        </w:tc>
        <w:tc>
          <w:tcPr>
            <w:tcW w:w="685" w:type="pct"/>
            <w:vAlign w:val="center"/>
          </w:tcPr>
          <w:p w:rsidR="009C2CDB" w:rsidRPr="00C757F3" w:rsidRDefault="009C2CDB" w:rsidP="007C175B">
            <w:pPr>
              <w:jc w:val="center"/>
              <w:rPr>
                <w:rFonts w:cs="Arial"/>
                <w:sz w:val="18"/>
                <w:szCs w:val="18"/>
              </w:rPr>
            </w:pPr>
            <w:r w:rsidRPr="00C757F3">
              <w:rPr>
                <w:rFonts w:cs="Arial"/>
                <w:sz w:val="18"/>
                <w:szCs w:val="18"/>
              </w:rPr>
              <w:t>Conductor de ambulancia</w:t>
            </w:r>
          </w:p>
        </w:tc>
        <w:tc>
          <w:tcPr>
            <w:tcW w:w="2113" w:type="pct"/>
            <w:vAlign w:val="center"/>
          </w:tcPr>
          <w:p w:rsidR="009C2CDB" w:rsidRPr="00C757F3" w:rsidRDefault="009C2CDB" w:rsidP="007C175B">
            <w:pPr>
              <w:rPr>
                <w:rFonts w:cs="Arial"/>
                <w:sz w:val="18"/>
                <w:szCs w:val="18"/>
              </w:rPr>
            </w:pPr>
            <w:r w:rsidRPr="00C757F3">
              <w:rPr>
                <w:rFonts w:cs="Arial"/>
                <w:sz w:val="18"/>
                <w:szCs w:val="18"/>
              </w:rPr>
              <w:t>El contratista avisa a  la subgerencia administrativa el cual designara al  conductor que dirige al lugar donde se encuentra la ambulancia y reclama el vehículo al contratista; para llevarla a la E.S.E Hospital San Jose del Guaviare.</w:t>
            </w:r>
          </w:p>
        </w:tc>
        <w:tc>
          <w:tcPr>
            <w:tcW w:w="628" w:type="pct"/>
            <w:vAlign w:val="center"/>
          </w:tcPr>
          <w:p w:rsidR="009C2CDB" w:rsidRPr="00C757F3" w:rsidRDefault="009C2CDB" w:rsidP="007C175B">
            <w:pPr>
              <w:jc w:val="center"/>
              <w:rPr>
                <w:rFonts w:cs="Arial"/>
                <w:sz w:val="18"/>
                <w:szCs w:val="18"/>
              </w:rPr>
            </w:pPr>
            <w:r w:rsidRPr="00C757F3">
              <w:rPr>
                <w:rFonts w:cs="Arial"/>
                <w:sz w:val="18"/>
                <w:szCs w:val="18"/>
              </w:rPr>
              <w:t>Cuando el conductor es informado que la ambulancia esta lista</w:t>
            </w:r>
          </w:p>
        </w:tc>
        <w:tc>
          <w:tcPr>
            <w:tcW w:w="790" w:type="pct"/>
            <w:vAlign w:val="center"/>
          </w:tcPr>
          <w:p w:rsidR="009C2CDB" w:rsidRPr="00C757F3" w:rsidRDefault="009C2CDB" w:rsidP="007C175B">
            <w:pPr>
              <w:jc w:val="center"/>
              <w:rPr>
                <w:rFonts w:cs="Arial"/>
                <w:sz w:val="18"/>
                <w:szCs w:val="18"/>
              </w:rPr>
            </w:pPr>
            <w:r w:rsidRPr="00C757F3">
              <w:rPr>
                <w:rFonts w:cs="Arial"/>
                <w:sz w:val="18"/>
                <w:szCs w:val="18"/>
              </w:rPr>
              <w:t>Ninguno</w:t>
            </w:r>
          </w:p>
        </w:tc>
      </w:tr>
      <w:tr w:rsidR="009C2CDB" w:rsidRPr="00C757F3" w:rsidTr="00F30496">
        <w:trPr>
          <w:trHeight w:val="1526"/>
        </w:trPr>
        <w:tc>
          <w:tcPr>
            <w:tcW w:w="784" w:type="pct"/>
            <w:vAlign w:val="center"/>
          </w:tcPr>
          <w:p w:rsidR="009C2CDB" w:rsidRPr="00C757F3" w:rsidRDefault="009C2CDB" w:rsidP="00F30496">
            <w:pPr>
              <w:rPr>
                <w:rFonts w:cs="Arial"/>
                <w:sz w:val="18"/>
                <w:szCs w:val="18"/>
              </w:rPr>
            </w:pPr>
            <w:r w:rsidRPr="00C757F3">
              <w:rPr>
                <w:rFonts w:cs="Arial"/>
                <w:sz w:val="18"/>
                <w:szCs w:val="18"/>
              </w:rPr>
              <w:t>Entrega de la ambulancia a la subgerencia administrativa y financiera</w:t>
            </w:r>
          </w:p>
        </w:tc>
        <w:tc>
          <w:tcPr>
            <w:tcW w:w="685" w:type="pct"/>
            <w:vAlign w:val="center"/>
          </w:tcPr>
          <w:p w:rsidR="009C2CDB" w:rsidRPr="00C757F3" w:rsidRDefault="009C2CDB" w:rsidP="007C175B">
            <w:pPr>
              <w:jc w:val="center"/>
              <w:rPr>
                <w:rFonts w:cs="Arial"/>
                <w:sz w:val="18"/>
                <w:szCs w:val="18"/>
              </w:rPr>
            </w:pPr>
            <w:r w:rsidRPr="00C757F3">
              <w:rPr>
                <w:rFonts w:cs="Arial"/>
                <w:sz w:val="18"/>
                <w:szCs w:val="18"/>
              </w:rPr>
              <w:t>Conductor de la ambulancia</w:t>
            </w:r>
          </w:p>
        </w:tc>
        <w:tc>
          <w:tcPr>
            <w:tcW w:w="2113" w:type="pct"/>
          </w:tcPr>
          <w:p w:rsidR="009C2CDB" w:rsidRPr="00C757F3" w:rsidRDefault="009C2CDB" w:rsidP="00C757F3">
            <w:pPr>
              <w:rPr>
                <w:rFonts w:cs="Arial"/>
                <w:sz w:val="18"/>
                <w:szCs w:val="18"/>
              </w:rPr>
            </w:pPr>
            <w:r w:rsidRPr="00C757F3">
              <w:rPr>
                <w:rFonts w:cs="Arial"/>
                <w:sz w:val="18"/>
                <w:szCs w:val="18"/>
              </w:rPr>
              <w:t xml:space="preserve">Al llegar a la E.S.E Hospital  San Jose del Guaviare, el conductor realizara la entrega de la ambulancia a la subgerencia administrativa y financiera. </w:t>
            </w:r>
          </w:p>
        </w:tc>
        <w:tc>
          <w:tcPr>
            <w:tcW w:w="628" w:type="pct"/>
            <w:vAlign w:val="center"/>
          </w:tcPr>
          <w:p w:rsidR="009C2CDB" w:rsidRPr="00C757F3" w:rsidRDefault="009C2CDB" w:rsidP="007C175B">
            <w:pPr>
              <w:jc w:val="center"/>
              <w:rPr>
                <w:rFonts w:cs="Arial"/>
                <w:sz w:val="18"/>
                <w:szCs w:val="18"/>
              </w:rPr>
            </w:pPr>
            <w:r w:rsidRPr="00C757F3">
              <w:rPr>
                <w:rFonts w:cs="Arial"/>
                <w:sz w:val="18"/>
                <w:szCs w:val="18"/>
              </w:rPr>
              <w:t xml:space="preserve">Cuando llegue la ambulancia a la E.S.E Hospital San </w:t>
            </w:r>
            <w:r w:rsidR="007B4310" w:rsidRPr="00C757F3">
              <w:rPr>
                <w:rFonts w:cs="Arial"/>
                <w:sz w:val="18"/>
                <w:szCs w:val="18"/>
              </w:rPr>
              <w:t>José</w:t>
            </w:r>
            <w:r w:rsidRPr="00C757F3">
              <w:rPr>
                <w:rFonts w:cs="Arial"/>
                <w:sz w:val="18"/>
                <w:szCs w:val="18"/>
              </w:rPr>
              <w:t xml:space="preserve"> del Guaviare</w:t>
            </w:r>
          </w:p>
        </w:tc>
        <w:tc>
          <w:tcPr>
            <w:tcW w:w="790" w:type="pct"/>
            <w:vAlign w:val="center"/>
          </w:tcPr>
          <w:p w:rsidR="009C2CDB" w:rsidRPr="00C757F3" w:rsidRDefault="009C2CDB" w:rsidP="007C175B">
            <w:pPr>
              <w:rPr>
                <w:rFonts w:cs="Arial"/>
                <w:sz w:val="18"/>
                <w:szCs w:val="18"/>
              </w:rPr>
            </w:pPr>
            <w:r w:rsidRPr="00C757F3">
              <w:rPr>
                <w:rFonts w:cs="Arial"/>
                <w:sz w:val="18"/>
                <w:szCs w:val="18"/>
              </w:rPr>
              <w:t>Ninguno</w:t>
            </w:r>
          </w:p>
        </w:tc>
      </w:tr>
      <w:tr w:rsidR="009C2CDB" w:rsidRPr="00C757F3" w:rsidTr="00F30496">
        <w:trPr>
          <w:trHeight w:val="1564"/>
        </w:trPr>
        <w:tc>
          <w:tcPr>
            <w:tcW w:w="784" w:type="pct"/>
            <w:vAlign w:val="center"/>
          </w:tcPr>
          <w:p w:rsidR="009C2CDB" w:rsidRPr="00C757F3" w:rsidRDefault="009C2CDB" w:rsidP="007C175B">
            <w:pPr>
              <w:jc w:val="center"/>
              <w:rPr>
                <w:rFonts w:cs="Arial"/>
                <w:sz w:val="18"/>
                <w:szCs w:val="18"/>
              </w:rPr>
            </w:pPr>
            <w:r w:rsidRPr="00C757F3">
              <w:rPr>
                <w:rFonts w:cs="Arial"/>
                <w:sz w:val="18"/>
                <w:szCs w:val="18"/>
              </w:rPr>
              <w:t xml:space="preserve">Notificación a la secretaria de salud  </w:t>
            </w:r>
          </w:p>
          <w:p w:rsidR="009C2CDB" w:rsidRPr="00C757F3" w:rsidRDefault="009C2CDB" w:rsidP="007C175B">
            <w:pPr>
              <w:jc w:val="center"/>
              <w:rPr>
                <w:rFonts w:cs="Arial"/>
                <w:sz w:val="18"/>
                <w:szCs w:val="18"/>
              </w:rPr>
            </w:pPr>
            <w:r w:rsidRPr="00C757F3">
              <w:rPr>
                <w:rFonts w:cs="Arial"/>
                <w:sz w:val="18"/>
                <w:szCs w:val="18"/>
              </w:rPr>
              <w:t>Y al coordinador de referencia y contra referencia</w:t>
            </w:r>
          </w:p>
        </w:tc>
        <w:tc>
          <w:tcPr>
            <w:tcW w:w="685" w:type="pct"/>
            <w:vAlign w:val="center"/>
          </w:tcPr>
          <w:p w:rsidR="009C2CDB" w:rsidRPr="00C757F3" w:rsidRDefault="009C2CDB" w:rsidP="007C175B">
            <w:pPr>
              <w:jc w:val="center"/>
              <w:rPr>
                <w:rFonts w:cs="Arial"/>
                <w:sz w:val="18"/>
                <w:szCs w:val="18"/>
              </w:rPr>
            </w:pPr>
            <w:r w:rsidRPr="00C757F3">
              <w:rPr>
                <w:rFonts w:cs="Arial"/>
                <w:sz w:val="18"/>
                <w:szCs w:val="18"/>
              </w:rPr>
              <w:t>Subgerencia Administrativa y Financiera</w:t>
            </w:r>
          </w:p>
        </w:tc>
        <w:tc>
          <w:tcPr>
            <w:tcW w:w="2113" w:type="pct"/>
          </w:tcPr>
          <w:p w:rsidR="009C2CDB" w:rsidRPr="00C757F3" w:rsidRDefault="009C2CDB" w:rsidP="007C175B">
            <w:pPr>
              <w:rPr>
                <w:rFonts w:cs="Arial"/>
                <w:sz w:val="18"/>
                <w:szCs w:val="18"/>
              </w:rPr>
            </w:pPr>
          </w:p>
          <w:p w:rsidR="009C2CDB" w:rsidRPr="00C757F3" w:rsidRDefault="009C2CDB" w:rsidP="007C175B">
            <w:pPr>
              <w:rPr>
                <w:rFonts w:cs="Arial"/>
                <w:sz w:val="18"/>
                <w:szCs w:val="18"/>
              </w:rPr>
            </w:pPr>
          </w:p>
          <w:p w:rsidR="009C2CDB" w:rsidRPr="00C757F3" w:rsidRDefault="009C2CDB" w:rsidP="007C175B">
            <w:pPr>
              <w:rPr>
                <w:rFonts w:cs="Arial"/>
                <w:sz w:val="18"/>
                <w:szCs w:val="18"/>
              </w:rPr>
            </w:pPr>
            <w:r w:rsidRPr="00C757F3">
              <w:rPr>
                <w:rFonts w:cs="Arial"/>
                <w:sz w:val="18"/>
                <w:szCs w:val="18"/>
              </w:rPr>
              <w:t xml:space="preserve">Notificar a la secretaria de salud, las EPS y al coordinador de referencia y contra referencia la apertura del servicio de la ambulancia </w:t>
            </w:r>
          </w:p>
        </w:tc>
        <w:tc>
          <w:tcPr>
            <w:tcW w:w="628" w:type="pct"/>
            <w:vAlign w:val="center"/>
          </w:tcPr>
          <w:p w:rsidR="009C2CDB" w:rsidRPr="00C757F3" w:rsidRDefault="009C2CDB" w:rsidP="007C175B">
            <w:pPr>
              <w:jc w:val="center"/>
              <w:rPr>
                <w:rFonts w:cs="Arial"/>
                <w:sz w:val="18"/>
                <w:szCs w:val="18"/>
              </w:rPr>
            </w:pPr>
            <w:r w:rsidRPr="00C757F3">
              <w:rPr>
                <w:rFonts w:cs="Arial"/>
                <w:sz w:val="18"/>
                <w:szCs w:val="18"/>
              </w:rPr>
              <w:t>Cuando se hace la debida entrega a la subgerencia administrativa y financiera</w:t>
            </w:r>
          </w:p>
        </w:tc>
        <w:tc>
          <w:tcPr>
            <w:tcW w:w="790" w:type="pct"/>
            <w:vAlign w:val="center"/>
          </w:tcPr>
          <w:p w:rsidR="009C2CDB" w:rsidRPr="00C757F3" w:rsidRDefault="009C2CDB" w:rsidP="007C175B">
            <w:pPr>
              <w:jc w:val="center"/>
              <w:rPr>
                <w:rFonts w:cs="Arial"/>
                <w:sz w:val="18"/>
                <w:szCs w:val="18"/>
              </w:rPr>
            </w:pPr>
            <w:r w:rsidRPr="00C757F3">
              <w:rPr>
                <w:rFonts w:cs="Arial"/>
                <w:sz w:val="18"/>
                <w:szCs w:val="18"/>
              </w:rPr>
              <w:t>Oficio</w:t>
            </w:r>
          </w:p>
        </w:tc>
      </w:tr>
      <w:tr w:rsidR="009C2CDB" w:rsidRPr="00C757F3" w:rsidTr="00F30496">
        <w:trPr>
          <w:trHeight w:val="913"/>
        </w:trPr>
        <w:tc>
          <w:tcPr>
            <w:tcW w:w="784" w:type="pct"/>
            <w:vAlign w:val="center"/>
          </w:tcPr>
          <w:p w:rsidR="009C2CDB" w:rsidRPr="00C757F3" w:rsidRDefault="009C2CDB" w:rsidP="007C175B">
            <w:pPr>
              <w:jc w:val="center"/>
              <w:rPr>
                <w:rFonts w:cs="Arial"/>
                <w:sz w:val="18"/>
                <w:szCs w:val="18"/>
              </w:rPr>
            </w:pPr>
            <w:r w:rsidRPr="00C757F3">
              <w:rPr>
                <w:rFonts w:cs="Arial"/>
                <w:sz w:val="18"/>
                <w:szCs w:val="18"/>
              </w:rPr>
              <w:lastRenderedPageBreak/>
              <w:t>Activar el servicio de ambulancia</w:t>
            </w:r>
          </w:p>
        </w:tc>
        <w:tc>
          <w:tcPr>
            <w:tcW w:w="685" w:type="pct"/>
            <w:vAlign w:val="center"/>
          </w:tcPr>
          <w:p w:rsidR="009C2CDB" w:rsidRPr="00C757F3" w:rsidRDefault="009C2CDB" w:rsidP="007C175B">
            <w:pPr>
              <w:jc w:val="center"/>
              <w:rPr>
                <w:rFonts w:cs="Arial"/>
                <w:sz w:val="18"/>
                <w:szCs w:val="18"/>
              </w:rPr>
            </w:pPr>
            <w:r w:rsidRPr="00C757F3">
              <w:rPr>
                <w:rFonts w:cs="Arial"/>
                <w:sz w:val="18"/>
                <w:szCs w:val="18"/>
              </w:rPr>
              <w:t>Coordinador de referencia y contra referencia</w:t>
            </w:r>
          </w:p>
        </w:tc>
        <w:tc>
          <w:tcPr>
            <w:tcW w:w="2113" w:type="pct"/>
          </w:tcPr>
          <w:p w:rsidR="009C2CDB" w:rsidRPr="00C757F3" w:rsidRDefault="009C2CDB" w:rsidP="007C175B">
            <w:pPr>
              <w:pStyle w:val="Prrafodelista"/>
              <w:ind w:left="360"/>
              <w:rPr>
                <w:rFonts w:cs="Arial"/>
                <w:sz w:val="18"/>
                <w:szCs w:val="18"/>
              </w:rPr>
            </w:pPr>
          </w:p>
          <w:p w:rsidR="009C2CDB" w:rsidRPr="00C757F3" w:rsidRDefault="009C2CDB" w:rsidP="007C175B">
            <w:pPr>
              <w:rPr>
                <w:rFonts w:cs="Arial"/>
                <w:sz w:val="18"/>
                <w:szCs w:val="18"/>
              </w:rPr>
            </w:pPr>
            <w:r w:rsidRPr="00C757F3">
              <w:rPr>
                <w:rFonts w:cs="Arial"/>
                <w:sz w:val="18"/>
                <w:szCs w:val="18"/>
              </w:rPr>
              <w:t xml:space="preserve">Registrar en el libro de ruta del vehículo la activación del servicio de la ambulancia. </w:t>
            </w:r>
          </w:p>
        </w:tc>
        <w:tc>
          <w:tcPr>
            <w:tcW w:w="628" w:type="pct"/>
            <w:vAlign w:val="center"/>
          </w:tcPr>
          <w:p w:rsidR="009C2CDB" w:rsidRPr="00C757F3" w:rsidRDefault="009C2CDB" w:rsidP="007C175B">
            <w:pPr>
              <w:jc w:val="center"/>
              <w:rPr>
                <w:rFonts w:cs="Arial"/>
                <w:sz w:val="18"/>
                <w:szCs w:val="18"/>
              </w:rPr>
            </w:pPr>
            <w:r w:rsidRPr="00C757F3">
              <w:rPr>
                <w:rFonts w:cs="Arial"/>
                <w:sz w:val="18"/>
                <w:szCs w:val="18"/>
              </w:rPr>
              <w:t>Cuando la ambulancia se encuentre lista para prestar el servicio</w:t>
            </w:r>
          </w:p>
        </w:tc>
        <w:tc>
          <w:tcPr>
            <w:tcW w:w="790" w:type="pct"/>
            <w:vAlign w:val="center"/>
          </w:tcPr>
          <w:p w:rsidR="009C2CDB" w:rsidRPr="00C757F3" w:rsidRDefault="009C2CDB" w:rsidP="007C175B">
            <w:pPr>
              <w:jc w:val="center"/>
              <w:rPr>
                <w:rFonts w:cs="Arial"/>
                <w:sz w:val="18"/>
                <w:szCs w:val="18"/>
              </w:rPr>
            </w:pPr>
            <w:r w:rsidRPr="00C757F3">
              <w:rPr>
                <w:rFonts w:cs="Arial"/>
                <w:sz w:val="18"/>
                <w:szCs w:val="18"/>
              </w:rPr>
              <w:t>Libro de ruta</w:t>
            </w:r>
          </w:p>
        </w:tc>
      </w:tr>
    </w:tbl>
    <w:p w:rsidR="009C2CDB" w:rsidRPr="007D098A" w:rsidRDefault="009C2CDB" w:rsidP="00A80E66">
      <w:pPr>
        <w:rPr>
          <w:rFonts w:cs="Arial"/>
          <w:iCs/>
          <w:color w:val="000000"/>
          <w:sz w:val="20"/>
          <w:szCs w:val="20"/>
        </w:rPr>
      </w:pPr>
    </w:p>
    <w:p w:rsidR="00540BF5" w:rsidRPr="007D098A" w:rsidRDefault="00540BF5" w:rsidP="00A80E66">
      <w:pPr>
        <w:rPr>
          <w:rFonts w:cs="Arial"/>
          <w:iCs/>
          <w:color w:val="000000"/>
          <w:sz w:val="20"/>
          <w:szCs w:val="20"/>
        </w:rPr>
      </w:pPr>
    </w:p>
    <w:p w:rsidR="009C2CDB" w:rsidRDefault="009C2CDB" w:rsidP="009C2CDB">
      <w:pPr>
        <w:spacing w:after="0"/>
        <w:jc w:val="center"/>
        <w:rPr>
          <w:rFonts w:asciiTheme="minorHAnsi" w:hAnsiTheme="minorHAnsi" w:cstheme="minorHAnsi"/>
          <w:b/>
          <w:sz w:val="22"/>
          <w:szCs w:val="20"/>
        </w:rPr>
      </w:pPr>
      <w:r w:rsidRPr="00C757F3">
        <w:rPr>
          <w:rFonts w:asciiTheme="minorHAnsi" w:hAnsiTheme="minorHAnsi" w:cstheme="minorHAnsi"/>
          <w:b/>
          <w:sz w:val="22"/>
          <w:szCs w:val="20"/>
        </w:rPr>
        <w:t xml:space="preserve">Tabla N° 2. </w:t>
      </w:r>
      <w:r w:rsidR="007B4310" w:rsidRPr="00C757F3">
        <w:rPr>
          <w:rFonts w:asciiTheme="minorHAnsi" w:hAnsiTheme="minorHAnsi" w:cstheme="minorHAnsi"/>
          <w:b/>
          <w:sz w:val="22"/>
          <w:szCs w:val="20"/>
        </w:rPr>
        <w:t>Instructivo para</w:t>
      </w:r>
      <w:r w:rsidRPr="00C757F3">
        <w:rPr>
          <w:rFonts w:asciiTheme="minorHAnsi" w:hAnsiTheme="minorHAnsi" w:cstheme="minorHAnsi"/>
          <w:b/>
          <w:sz w:val="22"/>
          <w:szCs w:val="20"/>
        </w:rPr>
        <w:t xml:space="preserve"> el desarrollo de las actividades del mantenimiento correctivo</w:t>
      </w:r>
    </w:p>
    <w:p w:rsidR="00C757F3" w:rsidRPr="00C757F3" w:rsidRDefault="00C757F3" w:rsidP="009C2CDB">
      <w:pPr>
        <w:spacing w:after="0"/>
        <w:jc w:val="center"/>
        <w:rPr>
          <w:rFonts w:asciiTheme="minorHAnsi" w:hAnsiTheme="minorHAnsi" w:cstheme="minorHAnsi"/>
          <w:sz w:val="22"/>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1327"/>
        <w:gridCol w:w="3080"/>
        <w:gridCol w:w="1744"/>
        <w:gridCol w:w="1170"/>
      </w:tblGrid>
      <w:tr w:rsidR="009C2CDB" w:rsidRPr="00C757F3" w:rsidTr="00C757F3">
        <w:tc>
          <w:tcPr>
            <w:tcW w:w="825" w:type="pct"/>
            <w:shd w:val="clear" w:color="auto" w:fill="D9D9D9" w:themeFill="background1" w:themeFillShade="D9"/>
            <w:vAlign w:val="center"/>
          </w:tcPr>
          <w:p w:rsidR="009C2CDB" w:rsidRPr="00C757F3" w:rsidRDefault="009C2CDB" w:rsidP="007C175B">
            <w:pPr>
              <w:jc w:val="center"/>
              <w:rPr>
                <w:rFonts w:cs="Arial"/>
                <w:b/>
                <w:sz w:val="18"/>
                <w:szCs w:val="18"/>
              </w:rPr>
            </w:pPr>
            <w:r w:rsidRPr="00C757F3">
              <w:rPr>
                <w:rFonts w:cs="Arial"/>
                <w:b/>
                <w:sz w:val="18"/>
                <w:szCs w:val="18"/>
              </w:rPr>
              <w:t>QUE DEBE HACER</w:t>
            </w:r>
          </w:p>
        </w:tc>
        <w:tc>
          <w:tcPr>
            <w:tcW w:w="725" w:type="pct"/>
            <w:shd w:val="clear" w:color="auto" w:fill="D9D9D9" w:themeFill="background1" w:themeFillShade="D9"/>
            <w:vAlign w:val="center"/>
          </w:tcPr>
          <w:p w:rsidR="009C2CDB" w:rsidRPr="00C757F3" w:rsidRDefault="009C2CDB" w:rsidP="007C175B">
            <w:pPr>
              <w:jc w:val="center"/>
              <w:rPr>
                <w:rFonts w:cs="Arial"/>
                <w:b/>
                <w:sz w:val="18"/>
                <w:szCs w:val="18"/>
              </w:rPr>
            </w:pPr>
            <w:r w:rsidRPr="00C757F3">
              <w:rPr>
                <w:rFonts w:cs="Arial"/>
                <w:b/>
                <w:sz w:val="18"/>
                <w:szCs w:val="18"/>
              </w:rPr>
              <w:t>QUIEN LO DEBE HACER</w:t>
            </w:r>
          </w:p>
        </w:tc>
        <w:tc>
          <w:tcPr>
            <w:tcW w:w="1763" w:type="pct"/>
            <w:shd w:val="clear" w:color="auto" w:fill="D9D9D9" w:themeFill="background1" w:themeFillShade="D9"/>
            <w:vAlign w:val="center"/>
          </w:tcPr>
          <w:p w:rsidR="009C2CDB" w:rsidRPr="00C757F3" w:rsidRDefault="009C2CDB" w:rsidP="007C175B">
            <w:pPr>
              <w:jc w:val="center"/>
              <w:rPr>
                <w:rFonts w:cs="Arial"/>
                <w:b/>
                <w:sz w:val="18"/>
                <w:szCs w:val="18"/>
              </w:rPr>
            </w:pPr>
            <w:r w:rsidRPr="00C757F3">
              <w:rPr>
                <w:rFonts w:cs="Arial"/>
                <w:b/>
                <w:sz w:val="18"/>
                <w:szCs w:val="18"/>
              </w:rPr>
              <w:t>COMO LO DEBE HACER</w:t>
            </w:r>
          </w:p>
        </w:tc>
        <w:tc>
          <w:tcPr>
            <w:tcW w:w="1006" w:type="pct"/>
            <w:shd w:val="clear" w:color="auto" w:fill="D9D9D9" w:themeFill="background1" w:themeFillShade="D9"/>
            <w:vAlign w:val="center"/>
          </w:tcPr>
          <w:p w:rsidR="009C2CDB" w:rsidRPr="00C757F3" w:rsidRDefault="009C2CDB" w:rsidP="007C175B">
            <w:pPr>
              <w:jc w:val="center"/>
              <w:rPr>
                <w:rFonts w:cs="Arial"/>
                <w:b/>
                <w:sz w:val="18"/>
                <w:szCs w:val="18"/>
              </w:rPr>
            </w:pPr>
            <w:r w:rsidRPr="00C757F3">
              <w:rPr>
                <w:rFonts w:cs="Arial"/>
                <w:b/>
                <w:sz w:val="18"/>
                <w:szCs w:val="18"/>
              </w:rPr>
              <w:t>CUANDO LO DEBE HACER</w:t>
            </w:r>
          </w:p>
        </w:tc>
        <w:tc>
          <w:tcPr>
            <w:tcW w:w="681" w:type="pct"/>
            <w:shd w:val="clear" w:color="auto" w:fill="D9D9D9" w:themeFill="background1" w:themeFillShade="D9"/>
            <w:vAlign w:val="center"/>
          </w:tcPr>
          <w:p w:rsidR="009C2CDB" w:rsidRPr="00C757F3" w:rsidRDefault="009C2CDB" w:rsidP="007C175B">
            <w:pPr>
              <w:jc w:val="center"/>
              <w:rPr>
                <w:rFonts w:cs="Arial"/>
                <w:b/>
                <w:sz w:val="18"/>
                <w:szCs w:val="18"/>
              </w:rPr>
            </w:pPr>
            <w:r w:rsidRPr="00C757F3">
              <w:rPr>
                <w:rFonts w:cs="Arial"/>
                <w:b/>
                <w:sz w:val="18"/>
                <w:szCs w:val="18"/>
              </w:rPr>
              <w:t>REGISTRO</w:t>
            </w:r>
          </w:p>
        </w:tc>
      </w:tr>
      <w:tr w:rsidR="009C2CDB" w:rsidRPr="00C757F3" w:rsidTr="00F30496">
        <w:trPr>
          <w:trHeight w:val="1745"/>
        </w:trPr>
        <w:tc>
          <w:tcPr>
            <w:tcW w:w="825" w:type="pct"/>
            <w:vAlign w:val="center"/>
          </w:tcPr>
          <w:p w:rsidR="009C2CDB" w:rsidRPr="00C757F3" w:rsidRDefault="009C2CDB" w:rsidP="007C175B">
            <w:pPr>
              <w:jc w:val="center"/>
              <w:rPr>
                <w:rFonts w:cs="Arial"/>
                <w:sz w:val="18"/>
                <w:szCs w:val="18"/>
              </w:rPr>
            </w:pPr>
            <w:r w:rsidRPr="00C757F3">
              <w:rPr>
                <w:rFonts w:cs="Arial"/>
                <w:sz w:val="18"/>
                <w:szCs w:val="18"/>
              </w:rPr>
              <w:t>Suspender el servicio de ambulancia</w:t>
            </w:r>
          </w:p>
        </w:tc>
        <w:tc>
          <w:tcPr>
            <w:tcW w:w="725" w:type="pct"/>
            <w:vAlign w:val="center"/>
          </w:tcPr>
          <w:p w:rsidR="009C2CDB" w:rsidRPr="00C757F3" w:rsidRDefault="009C2CDB" w:rsidP="007C175B">
            <w:pPr>
              <w:jc w:val="center"/>
              <w:rPr>
                <w:rFonts w:cs="Arial"/>
                <w:sz w:val="18"/>
                <w:szCs w:val="18"/>
              </w:rPr>
            </w:pPr>
            <w:r w:rsidRPr="00C757F3">
              <w:rPr>
                <w:rFonts w:cs="Arial"/>
                <w:sz w:val="18"/>
                <w:szCs w:val="18"/>
              </w:rPr>
              <w:t>Conductor de la ambulancia</w:t>
            </w:r>
          </w:p>
        </w:tc>
        <w:tc>
          <w:tcPr>
            <w:tcW w:w="1763" w:type="pct"/>
            <w:vAlign w:val="center"/>
          </w:tcPr>
          <w:p w:rsidR="009C2CDB" w:rsidRPr="00C757F3" w:rsidRDefault="009C2CDB" w:rsidP="007C175B">
            <w:pPr>
              <w:rPr>
                <w:rFonts w:cs="Arial"/>
                <w:sz w:val="18"/>
                <w:szCs w:val="18"/>
              </w:rPr>
            </w:pPr>
            <w:r w:rsidRPr="00C757F3">
              <w:rPr>
                <w:rFonts w:cs="Arial"/>
                <w:sz w:val="18"/>
                <w:szCs w:val="18"/>
              </w:rPr>
              <w:t>Cuando en la ruta el conductor detecte una falla en la operación del móvil que le signifique un riesgo en la conducción o un riesgo de daño para el vehículo deberá detener en forma inmediata su marcha, comunicar por radio a la oficina de referencia y contra referencia esperando instrucciones y relevo de traslado.</w:t>
            </w:r>
          </w:p>
        </w:tc>
        <w:tc>
          <w:tcPr>
            <w:tcW w:w="1006" w:type="pct"/>
            <w:vAlign w:val="center"/>
          </w:tcPr>
          <w:p w:rsidR="009C2CDB" w:rsidRPr="00C757F3" w:rsidRDefault="009C2CDB" w:rsidP="007C175B">
            <w:pPr>
              <w:jc w:val="center"/>
              <w:rPr>
                <w:rFonts w:cs="Arial"/>
                <w:sz w:val="18"/>
                <w:szCs w:val="18"/>
              </w:rPr>
            </w:pPr>
            <w:r w:rsidRPr="00C757F3">
              <w:rPr>
                <w:rFonts w:cs="Arial"/>
                <w:sz w:val="18"/>
                <w:szCs w:val="18"/>
              </w:rPr>
              <w:t>Cada vez que se presente una falla en la operación del vehículo</w:t>
            </w:r>
          </w:p>
        </w:tc>
        <w:tc>
          <w:tcPr>
            <w:tcW w:w="681" w:type="pct"/>
            <w:vAlign w:val="center"/>
          </w:tcPr>
          <w:p w:rsidR="009C2CDB" w:rsidRPr="00C757F3" w:rsidRDefault="009C2CDB" w:rsidP="007C175B">
            <w:pPr>
              <w:jc w:val="center"/>
              <w:rPr>
                <w:rFonts w:cs="Arial"/>
                <w:sz w:val="18"/>
                <w:szCs w:val="18"/>
              </w:rPr>
            </w:pPr>
            <w:r w:rsidRPr="00C757F3">
              <w:rPr>
                <w:rFonts w:cs="Arial"/>
                <w:sz w:val="18"/>
                <w:szCs w:val="18"/>
              </w:rPr>
              <w:t>Libro de traslado</w:t>
            </w:r>
          </w:p>
        </w:tc>
      </w:tr>
      <w:tr w:rsidR="009C2CDB" w:rsidRPr="00C757F3" w:rsidTr="00F30496">
        <w:trPr>
          <w:trHeight w:val="789"/>
        </w:trPr>
        <w:tc>
          <w:tcPr>
            <w:tcW w:w="825" w:type="pct"/>
            <w:vAlign w:val="center"/>
          </w:tcPr>
          <w:p w:rsidR="009C2CDB" w:rsidRPr="00C757F3" w:rsidRDefault="009C2CDB" w:rsidP="007C175B">
            <w:pPr>
              <w:jc w:val="center"/>
              <w:rPr>
                <w:rFonts w:cs="Arial"/>
                <w:sz w:val="18"/>
                <w:szCs w:val="18"/>
              </w:rPr>
            </w:pPr>
            <w:r w:rsidRPr="00C757F3">
              <w:rPr>
                <w:rFonts w:cs="Arial"/>
                <w:sz w:val="18"/>
                <w:szCs w:val="18"/>
              </w:rPr>
              <w:t xml:space="preserve">Notificación a la subgerencia administrativa y financiera  </w:t>
            </w:r>
          </w:p>
        </w:tc>
        <w:tc>
          <w:tcPr>
            <w:tcW w:w="725" w:type="pct"/>
            <w:vAlign w:val="center"/>
          </w:tcPr>
          <w:p w:rsidR="009C2CDB" w:rsidRPr="00C757F3" w:rsidRDefault="009C2CDB" w:rsidP="007C175B">
            <w:pPr>
              <w:jc w:val="center"/>
              <w:rPr>
                <w:rFonts w:cs="Arial"/>
                <w:sz w:val="18"/>
                <w:szCs w:val="18"/>
              </w:rPr>
            </w:pPr>
            <w:r w:rsidRPr="00C757F3">
              <w:rPr>
                <w:rFonts w:cs="Arial"/>
                <w:sz w:val="18"/>
                <w:szCs w:val="18"/>
              </w:rPr>
              <w:t>Coordinador de referencia y contra referencia</w:t>
            </w:r>
          </w:p>
        </w:tc>
        <w:tc>
          <w:tcPr>
            <w:tcW w:w="1763" w:type="pct"/>
            <w:vAlign w:val="center"/>
          </w:tcPr>
          <w:p w:rsidR="009C2CDB" w:rsidRPr="00C757F3" w:rsidRDefault="009C2CDB" w:rsidP="007C175B">
            <w:pPr>
              <w:rPr>
                <w:rFonts w:cs="Arial"/>
                <w:sz w:val="18"/>
                <w:szCs w:val="18"/>
              </w:rPr>
            </w:pPr>
            <w:r w:rsidRPr="00C757F3">
              <w:rPr>
                <w:rFonts w:cs="Arial"/>
                <w:sz w:val="18"/>
                <w:szCs w:val="18"/>
              </w:rPr>
              <w:t xml:space="preserve">Informará a la subgerencia administrativa y financiera la falla que presento la ambulancia </w:t>
            </w:r>
          </w:p>
        </w:tc>
        <w:tc>
          <w:tcPr>
            <w:tcW w:w="1006" w:type="pct"/>
            <w:vAlign w:val="center"/>
          </w:tcPr>
          <w:p w:rsidR="009C2CDB" w:rsidRPr="00C757F3" w:rsidRDefault="009C2CDB" w:rsidP="007C175B">
            <w:pPr>
              <w:jc w:val="center"/>
              <w:rPr>
                <w:rFonts w:cs="Arial"/>
                <w:sz w:val="18"/>
                <w:szCs w:val="18"/>
              </w:rPr>
            </w:pPr>
            <w:r w:rsidRPr="00C757F3">
              <w:rPr>
                <w:rFonts w:cs="Arial"/>
                <w:sz w:val="18"/>
                <w:szCs w:val="18"/>
              </w:rPr>
              <w:t xml:space="preserve">Cuando es notificado por el conductor de la ambulancia </w:t>
            </w:r>
          </w:p>
        </w:tc>
        <w:tc>
          <w:tcPr>
            <w:tcW w:w="681" w:type="pct"/>
            <w:vAlign w:val="center"/>
          </w:tcPr>
          <w:p w:rsidR="009C2CDB" w:rsidRPr="00C757F3" w:rsidRDefault="009C2CDB" w:rsidP="007C175B">
            <w:pPr>
              <w:jc w:val="center"/>
              <w:rPr>
                <w:rFonts w:cs="Arial"/>
                <w:sz w:val="18"/>
                <w:szCs w:val="18"/>
              </w:rPr>
            </w:pPr>
            <w:r w:rsidRPr="00C757F3">
              <w:rPr>
                <w:rFonts w:cs="Arial"/>
                <w:sz w:val="18"/>
                <w:szCs w:val="18"/>
              </w:rPr>
              <w:t>Ninguna</w:t>
            </w:r>
          </w:p>
        </w:tc>
      </w:tr>
      <w:tr w:rsidR="009C2CDB" w:rsidRPr="00C757F3" w:rsidTr="00F30496">
        <w:trPr>
          <w:trHeight w:val="1173"/>
        </w:trPr>
        <w:tc>
          <w:tcPr>
            <w:tcW w:w="825" w:type="pct"/>
            <w:vAlign w:val="center"/>
          </w:tcPr>
          <w:p w:rsidR="009C2CDB" w:rsidRPr="00C757F3" w:rsidRDefault="009C2CDB" w:rsidP="007C175B">
            <w:pPr>
              <w:jc w:val="center"/>
              <w:rPr>
                <w:rFonts w:cs="Arial"/>
                <w:sz w:val="18"/>
                <w:szCs w:val="18"/>
              </w:rPr>
            </w:pPr>
            <w:r w:rsidRPr="00C757F3">
              <w:rPr>
                <w:rFonts w:cs="Arial"/>
                <w:sz w:val="18"/>
                <w:szCs w:val="18"/>
              </w:rPr>
              <w:t>Gestionar el correspondiente mantenimiento correctivo</w:t>
            </w:r>
          </w:p>
        </w:tc>
        <w:tc>
          <w:tcPr>
            <w:tcW w:w="725" w:type="pct"/>
            <w:vAlign w:val="center"/>
          </w:tcPr>
          <w:p w:rsidR="009C2CDB" w:rsidRPr="00C757F3" w:rsidRDefault="009C2CDB" w:rsidP="007C175B">
            <w:pPr>
              <w:jc w:val="center"/>
              <w:rPr>
                <w:rFonts w:cs="Arial"/>
                <w:sz w:val="18"/>
                <w:szCs w:val="18"/>
              </w:rPr>
            </w:pPr>
            <w:r w:rsidRPr="00C757F3">
              <w:rPr>
                <w:rFonts w:cs="Arial"/>
                <w:sz w:val="18"/>
                <w:szCs w:val="18"/>
              </w:rPr>
              <w:t>Subgerencia administrativo y financiera</w:t>
            </w:r>
          </w:p>
        </w:tc>
        <w:tc>
          <w:tcPr>
            <w:tcW w:w="1763" w:type="pct"/>
            <w:vAlign w:val="center"/>
          </w:tcPr>
          <w:p w:rsidR="009C2CDB" w:rsidRPr="00C757F3" w:rsidRDefault="009C2CDB" w:rsidP="007C175B">
            <w:pPr>
              <w:rPr>
                <w:rFonts w:cs="Arial"/>
                <w:sz w:val="18"/>
                <w:szCs w:val="18"/>
              </w:rPr>
            </w:pPr>
            <w:r w:rsidRPr="00C757F3">
              <w:rPr>
                <w:rFonts w:cs="Arial"/>
                <w:sz w:val="18"/>
                <w:szCs w:val="18"/>
              </w:rPr>
              <w:t xml:space="preserve"> Gestionará el mantenimiento correctivo del vehículo con el contratista definido por la entidad y el trasporte si lo requiere del traslado de la ambulancia al lugar el mantenimiento.</w:t>
            </w:r>
          </w:p>
        </w:tc>
        <w:tc>
          <w:tcPr>
            <w:tcW w:w="1006" w:type="pct"/>
            <w:vAlign w:val="center"/>
          </w:tcPr>
          <w:p w:rsidR="009C2CDB" w:rsidRPr="00C757F3" w:rsidRDefault="009C2CDB" w:rsidP="007C175B">
            <w:pPr>
              <w:jc w:val="center"/>
              <w:rPr>
                <w:rFonts w:cs="Arial"/>
                <w:sz w:val="18"/>
                <w:szCs w:val="18"/>
              </w:rPr>
            </w:pPr>
            <w:r w:rsidRPr="00C757F3">
              <w:rPr>
                <w:rFonts w:cs="Arial"/>
                <w:sz w:val="18"/>
                <w:szCs w:val="18"/>
              </w:rPr>
              <w:t xml:space="preserve">Cuando es notificado por el coordinador de referencia y contra referencia </w:t>
            </w:r>
          </w:p>
        </w:tc>
        <w:tc>
          <w:tcPr>
            <w:tcW w:w="681" w:type="pct"/>
            <w:vAlign w:val="center"/>
          </w:tcPr>
          <w:p w:rsidR="009C2CDB" w:rsidRPr="00C757F3" w:rsidRDefault="009C2CDB" w:rsidP="007C175B">
            <w:pPr>
              <w:jc w:val="center"/>
              <w:rPr>
                <w:rFonts w:cs="Arial"/>
                <w:sz w:val="18"/>
                <w:szCs w:val="18"/>
              </w:rPr>
            </w:pPr>
            <w:r w:rsidRPr="00C757F3">
              <w:rPr>
                <w:rFonts w:cs="Arial"/>
                <w:sz w:val="18"/>
                <w:szCs w:val="18"/>
              </w:rPr>
              <w:t>Ninguno</w:t>
            </w:r>
          </w:p>
        </w:tc>
      </w:tr>
      <w:tr w:rsidR="009C2CDB" w:rsidRPr="00C757F3" w:rsidTr="00F30496">
        <w:trPr>
          <w:trHeight w:val="1136"/>
        </w:trPr>
        <w:tc>
          <w:tcPr>
            <w:tcW w:w="825" w:type="pct"/>
            <w:vAlign w:val="center"/>
          </w:tcPr>
          <w:p w:rsidR="009C2CDB" w:rsidRPr="00C757F3" w:rsidRDefault="009C2CDB" w:rsidP="007C175B">
            <w:pPr>
              <w:jc w:val="center"/>
              <w:rPr>
                <w:rFonts w:cs="Arial"/>
                <w:sz w:val="18"/>
                <w:szCs w:val="18"/>
              </w:rPr>
            </w:pPr>
            <w:r w:rsidRPr="00C757F3">
              <w:rPr>
                <w:rFonts w:cs="Arial"/>
                <w:sz w:val="18"/>
                <w:szCs w:val="18"/>
              </w:rPr>
              <w:t>Realizar mantenimiento correctivo</w:t>
            </w:r>
          </w:p>
        </w:tc>
        <w:tc>
          <w:tcPr>
            <w:tcW w:w="725" w:type="pct"/>
            <w:vAlign w:val="center"/>
          </w:tcPr>
          <w:p w:rsidR="009C2CDB" w:rsidRPr="00C757F3" w:rsidRDefault="009C2CDB" w:rsidP="007C175B">
            <w:pPr>
              <w:jc w:val="center"/>
              <w:rPr>
                <w:rFonts w:cs="Arial"/>
                <w:sz w:val="18"/>
                <w:szCs w:val="18"/>
              </w:rPr>
            </w:pPr>
            <w:r w:rsidRPr="00C757F3">
              <w:rPr>
                <w:rFonts w:cs="Arial"/>
                <w:sz w:val="18"/>
                <w:szCs w:val="18"/>
              </w:rPr>
              <w:t>Contratista</w:t>
            </w:r>
          </w:p>
        </w:tc>
        <w:tc>
          <w:tcPr>
            <w:tcW w:w="1763" w:type="pct"/>
            <w:vAlign w:val="center"/>
          </w:tcPr>
          <w:p w:rsidR="009C2CDB" w:rsidRPr="00C757F3" w:rsidRDefault="009C2CDB" w:rsidP="007C175B">
            <w:pPr>
              <w:rPr>
                <w:rFonts w:cs="Arial"/>
                <w:sz w:val="18"/>
                <w:szCs w:val="18"/>
              </w:rPr>
            </w:pPr>
            <w:r w:rsidRPr="00C757F3">
              <w:rPr>
                <w:rFonts w:cs="Arial"/>
                <w:sz w:val="18"/>
                <w:szCs w:val="18"/>
              </w:rPr>
              <w:t>Realizar el mantenimiento preventivo de acuerdo a los requerimientos de la falla.</w:t>
            </w:r>
          </w:p>
        </w:tc>
        <w:tc>
          <w:tcPr>
            <w:tcW w:w="1006" w:type="pct"/>
            <w:vAlign w:val="center"/>
          </w:tcPr>
          <w:p w:rsidR="009C2CDB" w:rsidRPr="00C757F3" w:rsidRDefault="009C2CDB" w:rsidP="007C175B">
            <w:pPr>
              <w:jc w:val="center"/>
              <w:rPr>
                <w:rFonts w:cs="Arial"/>
                <w:sz w:val="18"/>
                <w:szCs w:val="18"/>
              </w:rPr>
            </w:pPr>
            <w:r w:rsidRPr="00C757F3">
              <w:rPr>
                <w:rFonts w:cs="Arial"/>
                <w:sz w:val="18"/>
                <w:szCs w:val="18"/>
              </w:rPr>
              <w:t>Cuando le haga el requerimiento la subgerencia administrativa y financiera</w:t>
            </w:r>
          </w:p>
        </w:tc>
        <w:tc>
          <w:tcPr>
            <w:tcW w:w="681" w:type="pct"/>
            <w:vAlign w:val="center"/>
          </w:tcPr>
          <w:p w:rsidR="009C2CDB" w:rsidRPr="00C757F3" w:rsidRDefault="009C2CDB" w:rsidP="007C175B">
            <w:pPr>
              <w:rPr>
                <w:rFonts w:cs="Arial"/>
                <w:sz w:val="18"/>
                <w:szCs w:val="18"/>
              </w:rPr>
            </w:pPr>
            <w:r w:rsidRPr="00C757F3">
              <w:rPr>
                <w:rFonts w:cs="Arial"/>
                <w:sz w:val="18"/>
                <w:szCs w:val="18"/>
              </w:rPr>
              <w:t>Hoja de vida del vehículo</w:t>
            </w:r>
          </w:p>
        </w:tc>
      </w:tr>
      <w:tr w:rsidR="009C2CDB" w:rsidRPr="00C757F3" w:rsidTr="00F30496">
        <w:trPr>
          <w:trHeight w:val="321"/>
        </w:trPr>
        <w:tc>
          <w:tcPr>
            <w:tcW w:w="825" w:type="pct"/>
            <w:vAlign w:val="center"/>
          </w:tcPr>
          <w:p w:rsidR="009C2CDB" w:rsidRPr="00C757F3" w:rsidRDefault="009C2CDB" w:rsidP="007C175B">
            <w:pPr>
              <w:jc w:val="center"/>
              <w:rPr>
                <w:rFonts w:cs="Arial"/>
                <w:sz w:val="18"/>
                <w:szCs w:val="18"/>
              </w:rPr>
            </w:pPr>
            <w:r w:rsidRPr="00C757F3">
              <w:rPr>
                <w:rFonts w:cs="Arial"/>
                <w:sz w:val="18"/>
                <w:szCs w:val="18"/>
              </w:rPr>
              <w:lastRenderedPageBreak/>
              <w:t xml:space="preserve">Trasladar la ambulancia a la E.S.E Hospital San </w:t>
            </w:r>
            <w:r w:rsidR="007B4310" w:rsidRPr="00C757F3">
              <w:rPr>
                <w:rFonts w:cs="Arial"/>
                <w:sz w:val="18"/>
                <w:szCs w:val="18"/>
              </w:rPr>
              <w:t>José</w:t>
            </w:r>
            <w:r w:rsidRPr="00C757F3">
              <w:rPr>
                <w:rFonts w:cs="Arial"/>
                <w:sz w:val="18"/>
                <w:szCs w:val="18"/>
              </w:rPr>
              <w:t xml:space="preserve"> del Guaviare</w:t>
            </w:r>
          </w:p>
        </w:tc>
        <w:tc>
          <w:tcPr>
            <w:tcW w:w="725" w:type="pct"/>
            <w:vAlign w:val="center"/>
          </w:tcPr>
          <w:p w:rsidR="009C2CDB" w:rsidRPr="00C757F3" w:rsidRDefault="009C2CDB" w:rsidP="007C175B">
            <w:pPr>
              <w:jc w:val="center"/>
              <w:rPr>
                <w:rFonts w:cs="Arial"/>
                <w:sz w:val="18"/>
                <w:szCs w:val="18"/>
              </w:rPr>
            </w:pPr>
            <w:r w:rsidRPr="00C757F3">
              <w:rPr>
                <w:rFonts w:cs="Arial"/>
                <w:sz w:val="18"/>
                <w:szCs w:val="18"/>
              </w:rPr>
              <w:t>Conductor de ambulancia</w:t>
            </w:r>
          </w:p>
        </w:tc>
        <w:tc>
          <w:tcPr>
            <w:tcW w:w="1763" w:type="pct"/>
          </w:tcPr>
          <w:p w:rsidR="009C2CDB" w:rsidRPr="00C757F3" w:rsidRDefault="009C2CDB" w:rsidP="007C175B">
            <w:pPr>
              <w:rPr>
                <w:rFonts w:cs="Arial"/>
                <w:sz w:val="18"/>
                <w:szCs w:val="18"/>
              </w:rPr>
            </w:pPr>
            <w:r w:rsidRPr="00C757F3">
              <w:rPr>
                <w:rFonts w:cs="Arial"/>
                <w:sz w:val="18"/>
                <w:szCs w:val="18"/>
              </w:rPr>
              <w:t xml:space="preserve">El contratista avisa a  la subgerencia administrativa el cual designara al  conductor que dirige al lugar donde se encuentra la ambulancia y reclama el vehículo al contratista; para llevarla a la E.S.E Hospital San </w:t>
            </w:r>
            <w:r w:rsidR="007B4310" w:rsidRPr="00C757F3">
              <w:rPr>
                <w:rFonts w:cs="Arial"/>
                <w:sz w:val="18"/>
                <w:szCs w:val="18"/>
              </w:rPr>
              <w:t>José</w:t>
            </w:r>
            <w:r w:rsidRPr="00C757F3">
              <w:rPr>
                <w:rFonts w:cs="Arial"/>
                <w:sz w:val="18"/>
                <w:szCs w:val="18"/>
              </w:rPr>
              <w:t xml:space="preserve"> del Guaviare.</w:t>
            </w:r>
          </w:p>
        </w:tc>
        <w:tc>
          <w:tcPr>
            <w:tcW w:w="1006" w:type="pct"/>
            <w:vAlign w:val="center"/>
          </w:tcPr>
          <w:p w:rsidR="009C2CDB" w:rsidRPr="00C757F3" w:rsidRDefault="009C2CDB" w:rsidP="007C175B">
            <w:pPr>
              <w:jc w:val="center"/>
              <w:rPr>
                <w:rFonts w:cs="Arial"/>
                <w:sz w:val="18"/>
                <w:szCs w:val="18"/>
              </w:rPr>
            </w:pPr>
            <w:r w:rsidRPr="00C757F3">
              <w:rPr>
                <w:rFonts w:cs="Arial"/>
                <w:sz w:val="18"/>
                <w:szCs w:val="18"/>
              </w:rPr>
              <w:t>Cuando el conductor es informado que la ambulancia esta lista</w:t>
            </w:r>
          </w:p>
        </w:tc>
        <w:tc>
          <w:tcPr>
            <w:tcW w:w="681" w:type="pct"/>
            <w:vAlign w:val="center"/>
          </w:tcPr>
          <w:p w:rsidR="009C2CDB" w:rsidRPr="00C757F3" w:rsidRDefault="009C2CDB" w:rsidP="007C175B">
            <w:pPr>
              <w:jc w:val="center"/>
              <w:rPr>
                <w:rFonts w:cs="Arial"/>
                <w:sz w:val="18"/>
                <w:szCs w:val="18"/>
              </w:rPr>
            </w:pPr>
            <w:r w:rsidRPr="00C757F3">
              <w:rPr>
                <w:rFonts w:cs="Arial"/>
                <w:sz w:val="18"/>
                <w:szCs w:val="18"/>
              </w:rPr>
              <w:t>Ninguno</w:t>
            </w:r>
          </w:p>
        </w:tc>
      </w:tr>
      <w:tr w:rsidR="009C2CDB" w:rsidRPr="00C757F3" w:rsidTr="00F30496">
        <w:trPr>
          <w:trHeight w:val="1030"/>
        </w:trPr>
        <w:tc>
          <w:tcPr>
            <w:tcW w:w="825" w:type="pct"/>
            <w:vAlign w:val="center"/>
          </w:tcPr>
          <w:p w:rsidR="009C2CDB" w:rsidRPr="00C757F3" w:rsidRDefault="009C2CDB" w:rsidP="007C175B">
            <w:pPr>
              <w:rPr>
                <w:rFonts w:cs="Arial"/>
                <w:sz w:val="18"/>
                <w:szCs w:val="18"/>
              </w:rPr>
            </w:pPr>
            <w:r w:rsidRPr="00C757F3">
              <w:rPr>
                <w:rFonts w:cs="Arial"/>
                <w:sz w:val="18"/>
                <w:szCs w:val="18"/>
              </w:rPr>
              <w:t>Entrega de la ambulancia a la subgerencia administrativa y</w:t>
            </w:r>
          </w:p>
          <w:p w:rsidR="009C2CDB" w:rsidRPr="00C757F3" w:rsidRDefault="009C2CDB" w:rsidP="00C757F3">
            <w:pPr>
              <w:rPr>
                <w:rFonts w:cs="Arial"/>
                <w:sz w:val="18"/>
                <w:szCs w:val="18"/>
              </w:rPr>
            </w:pPr>
            <w:r w:rsidRPr="00C757F3">
              <w:rPr>
                <w:rFonts w:cs="Arial"/>
                <w:sz w:val="18"/>
                <w:szCs w:val="18"/>
              </w:rPr>
              <w:t xml:space="preserve">financiera </w:t>
            </w:r>
          </w:p>
        </w:tc>
        <w:tc>
          <w:tcPr>
            <w:tcW w:w="725" w:type="pct"/>
            <w:vAlign w:val="center"/>
          </w:tcPr>
          <w:p w:rsidR="009C2CDB" w:rsidRPr="00C757F3" w:rsidRDefault="009C2CDB" w:rsidP="007C175B">
            <w:pPr>
              <w:jc w:val="center"/>
              <w:rPr>
                <w:rFonts w:cs="Arial"/>
                <w:sz w:val="18"/>
                <w:szCs w:val="18"/>
              </w:rPr>
            </w:pPr>
            <w:r w:rsidRPr="00C757F3">
              <w:rPr>
                <w:rFonts w:cs="Arial"/>
                <w:sz w:val="18"/>
                <w:szCs w:val="18"/>
              </w:rPr>
              <w:t>Conductor de la ambulancia</w:t>
            </w:r>
          </w:p>
        </w:tc>
        <w:tc>
          <w:tcPr>
            <w:tcW w:w="1763" w:type="pct"/>
          </w:tcPr>
          <w:p w:rsidR="009C2CDB" w:rsidRPr="00C757F3" w:rsidRDefault="009C2CDB" w:rsidP="007C175B">
            <w:pPr>
              <w:rPr>
                <w:rFonts w:cs="Arial"/>
                <w:sz w:val="18"/>
                <w:szCs w:val="18"/>
              </w:rPr>
            </w:pPr>
            <w:r w:rsidRPr="00C757F3">
              <w:rPr>
                <w:rFonts w:cs="Arial"/>
                <w:sz w:val="18"/>
                <w:szCs w:val="18"/>
              </w:rPr>
              <w:t xml:space="preserve">Al llegar a la E.S.E Hospital  San </w:t>
            </w:r>
            <w:r w:rsidR="005D04AB" w:rsidRPr="00C757F3">
              <w:rPr>
                <w:rFonts w:cs="Arial"/>
                <w:sz w:val="18"/>
                <w:szCs w:val="18"/>
              </w:rPr>
              <w:t>José</w:t>
            </w:r>
            <w:r w:rsidRPr="00C757F3">
              <w:rPr>
                <w:rFonts w:cs="Arial"/>
                <w:sz w:val="18"/>
                <w:szCs w:val="18"/>
              </w:rPr>
              <w:t xml:space="preserve"> del Guaviare, el conductor realizara la entrega de la ambulancia a la subgerencia administrativa y financiera. </w:t>
            </w:r>
          </w:p>
        </w:tc>
        <w:tc>
          <w:tcPr>
            <w:tcW w:w="1006" w:type="pct"/>
            <w:vAlign w:val="center"/>
          </w:tcPr>
          <w:p w:rsidR="009C2CDB" w:rsidRPr="00C757F3" w:rsidRDefault="009C2CDB" w:rsidP="007C175B">
            <w:pPr>
              <w:jc w:val="center"/>
              <w:rPr>
                <w:rFonts w:cs="Arial"/>
                <w:sz w:val="18"/>
                <w:szCs w:val="18"/>
              </w:rPr>
            </w:pPr>
            <w:r w:rsidRPr="00C757F3">
              <w:rPr>
                <w:rFonts w:cs="Arial"/>
                <w:sz w:val="18"/>
                <w:szCs w:val="18"/>
              </w:rPr>
              <w:t xml:space="preserve">Cuando llegue la ambulancia a la E.S.E Hospital San </w:t>
            </w:r>
            <w:r w:rsidR="00F30496" w:rsidRPr="00C757F3">
              <w:rPr>
                <w:rFonts w:cs="Arial"/>
                <w:sz w:val="18"/>
                <w:szCs w:val="18"/>
              </w:rPr>
              <w:t>José</w:t>
            </w:r>
            <w:r w:rsidRPr="00C757F3">
              <w:rPr>
                <w:rFonts w:cs="Arial"/>
                <w:sz w:val="18"/>
                <w:szCs w:val="18"/>
              </w:rPr>
              <w:t xml:space="preserve"> del Guaviare</w:t>
            </w:r>
          </w:p>
        </w:tc>
        <w:tc>
          <w:tcPr>
            <w:tcW w:w="681" w:type="pct"/>
            <w:vAlign w:val="center"/>
          </w:tcPr>
          <w:p w:rsidR="009C2CDB" w:rsidRPr="00C757F3" w:rsidRDefault="009C2CDB" w:rsidP="007C175B">
            <w:pPr>
              <w:jc w:val="center"/>
              <w:rPr>
                <w:rFonts w:cs="Arial"/>
                <w:sz w:val="18"/>
                <w:szCs w:val="18"/>
              </w:rPr>
            </w:pPr>
            <w:r w:rsidRPr="00C757F3">
              <w:rPr>
                <w:rFonts w:cs="Arial"/>
                <w:sz w:val="18"/>
                <w:szCs w:val="18"/>
              </w:rPr>
              <w:t>Ninguno</w:t>
            </w:r>
          </w:p>
        </w:tc>
      </w:tr>
      <w:tr w:rsidR="009C2CDB" w:rsidRPr="00C757F3" w:rsidTr="00F30496">
        <w:trPr>
          <w:trHeight w:val="851"/>
        </w:trPr>
        <w:tc>
          <w:tcPr>
            <w:tcW w:w="825" w:type="pct"/>
            <w:vAlign w:val="center"/>
          </w:tcPr>
          <w:p w:rsidR="009C2CDB" w:rsidRPr="00C757F3" w:rsidRDefault="009C2CDB" w:rsidP="007C175B">
            <w:pPr>
              <w:jc w:val="center"/>
              <w:rPr>
                <w:rFonts w:cs="Arial"/>
                <w:sz w:val="18"/>
                <w:szCs w:val="18"/>
              </w:rPr>
            </w:pPr>
            <w:r w:rsidRPr="00C757F3">
              <w:rPr>
                <w:rFonts w:cs="Arial"/>
                <w:sz w:val="18"/>
                <w:szCs w:val="18"/>
              </w:rPr>
              <w:t>Activar el servicio de ambulancia</w:t>
            </w:r>
          </w:p>
        </w:tc>
        <w:tc>
          <w:tcPr>
            <w:tcW w:w="725" w:type="pct"/>
            <w:vAlign w:val="center"/>
          </w:tcPr>
          <w:p w:rsidR="009C2CDB" w:rsidRPr="00C757F3" w:rsidRDefault="009C2CDB" w:rsidP="007C175B">
            <w:pPr>
              <w:jc w:val="center"/>
              <w:rPr>
                <w:rFonts w:cs="Arial"/>
                <w:sz w:val="18"/>
                <w:szCs w:val="18"/>
              </w:rPr>
            </w:pPr>
            <w:r w:rsidRPr="00C757F3">
              <w:rPr>
                <w:rFonts w:cs="Arial"/>
                <w:sz w:val="18"/>
                <w:szCs w:val="18"/>
              </w:rPr>
              <w:t>Coordinador de referencia y contra referencia</w:t>
            </w:r>
          </w:p>
        </w:tc>
        <w:tc>
          <w:tcPr>
            <w:tcW w:w="1763" w:type="pct"/>
          </w:tcPr>
          <w:p w:rsidR="009C2CDB" w:rsidRPr="00C757F3" w:rsidRDefault="009C2CDB" w:rsidP="007C175B">
            <w:pPr>
              <w:pStyle w:val="Prrafodelista"/>
              <w:ind w:left="360"/>
              <w:rPr>
                <w:rFonts w:cs="Arial"/>
                <w:sz w:val="18"/>
                <w:szCs w:val="18"/>
              </w:rPr>
            </w:pPr>
          </w:p>
          <w:p w:rsidR="009C2CDB" w:rsidRPr="00C757F3" w:rsidRDefault="009C2CDB" w:rsidP="007C175B">
            <w:pPr>
              <w:rPr>
                <w:rFonts w:cs="Arial"/>
                <w:sz w:val="18"/>
                <w:szCs w:val="18"/>
              </w:rPr>
            </w:pPr>
            <w:r w:rsidRPr="00C757F3">
              <w:rPr>
                <w:rFonts w:cs="Arial"/>
                <w:sz w:val="18"/>
                <w:szCs w:val="18"/>
              </w:rPr>
              <w:t xml:space="preserve">Registrar en el libro de ruta del vehículo la activación del servicio de la ambulancia. </w:t>
            </w:r>
          </w:p>
        </w:tc>
        <w:tc>
          <w:tcPr>
            <w:tcW w:w="1006" w:type="pct"/>
            <w:vAlign w:val="center"/>
          </w:tcPr>
          <w:p w:rsidR="009C2CDB" w:rsidRPr="00C757F3" w:rsidRDefault="009C2CDB" w:rsidP="007C175B">
            <w:pPr>
              <w:jc w:val="center"/>
              <w:rPr>
                <w:rFonts w:cs="Arial"/>
                <w:sz w:val="18"/>
                <w:szCs w:val="18"/>
              </w:rPr>
            </w:pPr>
            <w:r w:rsidRPr="00C757F3">
              <w:rPr>
                <w:rFonts w:cs="Arial"/>
                <w:sz w:val="18"/>
                <w:szCs w:val="18"/>
              </w:rPr>
              <w:t>Cuando la ambulancia se encuentre lista para prestar el servicio</w:t>
            </w:r>
          </w:p>
        </w:tc>
        <w:tc>
          <w:tcPr>
            <w:tcW w:w="681" w:type="pct"/>
            <w:vAlign w:val="center"/>
          </w:tcPr>
          <w:p w:rsidR="009C2CDB" w:rsidRPr="00C757F3" w:rsidRDefault="009C2CDB" w:rsidP="007C175B">
            <w:pPr>
              <w:jc w:val="center"/>
              <w:rPr>
                <w:rFonts w:cs="Arial"/>
                <w:sz w:val="18"/>
                <w:szCs w:val="18"/>
              </w:rPr>
            </w:pPr>
            <w:r w:rsidRPr="00C757F3">
              <w:rPr>
                <w:rFonts w:cs="Arial"/>
                <w:sz w:val="18"/>
                <w:szCs w:val="18"/>
              </w:rPr>
              <w:t>Libro de ruta</w:t>
            </w:r>
          </w:p>
        </w:tc>
      </w:tr>
    </w:tbl>
    <w:p w:rsidR="009C2CDB" w:rsidRPr="007D098A" w:rsidRDefault="009C2CDB" w:rsidP="00A80E66">
      <w:pPr>
        <w:rPr>
          <w:rFonts w:cs="Arial"/>
          <w:iCs/>
          <w:color w:val="000000"/>
          <w:sz w:val="20"/>
          <w:szCs w:val="20"/>
        </w:rPr>
      </w:pPr>
    </w:p>
    <w:p w:rsidR="00A80E66" w:rsidRPr="007D098A" w:rsidRDefault="001356FD" w:rsidP="001356FD">
      <w:pPr>
        <w:rPr>
          <w:rFonts w:cs="Arial"/>
          <w:b/>
          <w:iCs/>
          <w:color w:val="000000"/>
          <w:sz w:val="20"/>
          <w:szCs w:val="20"/>
        </w:rPr>
      </w:pPr>
      <w:r w:rsidRPr="007D098A">
        <w:rPr>
          <w:rFonts w:cs="Arial"/>
          <w:b/>
          <w:iCs/>
          <w:color w:val="000000"/>
          <w:sz w:val="20"/>
          <w:szCs w:val="20"/>
        </w:rPr>
        <w:t>CONTROL DE REVISIONES Y CAMBIOS DE DOCUMENTOS</w:t>
      </w:r>
    </w:p>
    <w:tbl>
      <w:tblPr>
        <w:tblW w:w="5000" w:type="pct"/>
        <w:jc w:val="center"/>
        <w:tblLayout w:type="fixed"/>
        <w:tblCellMar>
          <w:left w:w="70" w:type="dxa"/>
          <w:right w:w="70" w:type="dxa"/>
        </w:tblCellMar>
        <w:tblLook w:val="04A0" w:firstRow="1" w:lastRow="0" w:firstColumn="1" w:lastColumn="0" w:noHBand="0" w:noVBand="1"/>
      </w:tblPr>
      <w:tblGrid>
        <w:gridCol w:w="1045"/>
        <w:gridCol w:w="1951"/>
        <w:gridCol w:w="5832"/>
      </w:tblGrid>
      <w:tr w:rsidR="001356FD" w:rsidRPr="007D098A" w:rsidTr="00F41DD8">
        <w:trPr>
          <w:trHeight w:val="510"/>
          <w:jc w:val="center"/>
        </w:trPr>
        <w:tc>
          <w:tcPr>
            <w:tcW w:w="5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356FD" w:rsidRPr="007D098A" w:rsidRDefault="001356FD" w:rsidP="007C175B">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VERSION</w:t>
            </w:r>
          </w:p>
        </w:tc>
        <w:tc>
          <w:tcPr>
            <w:tcW w:w="110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356FD" w:rsidRPr="007D098A" w:rsidRDefault="001356FD" w:rsidP="007C175B">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FECHA DE REVISION O ACTUALIZACION</w:t>
            </w:r>
          </w:p>
        </w:tc>
        <w:tc>
          <w:tcPr>
            <w:tcW w:w="330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356FD" w:rsidRPr="007D098A" w:rsidRDefault="001356FD" w:rsidP="007C175B">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DESCRIPCION GENERAL DEL CAMBIO REALIZADO</w:t>
            </w:r>
          </w:p>
        </w:tc>
      </w:tr>
      <w:tr w:rsidR="001356FD" w:rsidRPr="007D098A" w:rsidTr="00F41DD8">
        <w:trPr>
          <w:trHeight w:val="300"/>
          <w:jc w:val="center"/>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56FD" w:rsidRPr="007D098A" w:rsidRDefault="001356FD" w:rsidP="00F41DD8">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0</w:t>
            </w:r>
            <w:r w:rsidR="00F41DD8">
              <w:rPr>
                <w:rFonts w:eastAsia="Times New Roman" w:cs="Arial"/>
                <w:color w:val="000000"/>
                <w:sz w:val="20"/>
                <w:szCs w:val="20"/>
                <w:lang w:eastAsia="es-CO"/>
              </w:rPr>
              <w:t>1</w:t>
            </w:r>
          </w:p>
        </w:tc>
        <w:tc>
          <w:tcPr>
            <w:tcW w:w="1105" w:type="pct"/>
            <w:tcBorders>
              <w:top w:val="single" w:sz="4" w:space="0" w:color="auto"/>
              <w:left w:val="nil"/>
              <w:bottom w:val="single" w:sz="4" w:space="0" w:color="auto"/>
              <w:right w:val="single" w:sz="4" w:space="0" w:color="auto"/>
            </w:tcBorders>
            <w:shd w:val="clear" w:color="auto" w:fill="auto"/>
            <w:noWrap/>
            <w:vAlign w:val="center"/>
            <w:hideMark/>
          </w:tcPr>
          <w:p w:rsidR="001356FD" w:rsidRPr="007D098A" w:rsidRDefault="001356FD" w:rsidP="007C175B">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15/07/</w:t>
            </w:r>
            <w:r w:rsidR="00DE6CCA">
              <w:rPr>
                <w:rFonts w:eastAsia="Times New Roman" w:cs="Arial"/>
                <w:color w:val="000000"/>
                <w:sz w:val="20"/>
                <w:szCs w:val="20"/>
                <w:lang w:eastAsia="es-CO"/>
              </w:rPr>
              <w:t>2017</w:t>
            </w:r>
          </w:p>
        </w:tc>
        <w:tc>
          <w:tcPr>
            <w:tcW w:w="3303" w:type="pct"/>
            <w:tcBorders>
              <w:top w:val="single" w:sz="4" w:space="0" w:color="auto"/>
              <w:left w:val="nil"/>
              <w:bottom w:val="single" w:sz="4" w:space="0" w:color="auto"/>
              <w:right w:val="single" w:sz="4" w:space="0" w:color="auto"/>
            </w:tcBorders>
            <w:shd w:val="clear" w:color="auto" w:fill="auto"/>
            <w:noWrap/>
            <w:vAlign w:val="bottom"/>
            <w:hideMark/>
          </w:tcPr>
          <w:p w:rsidR="001356FD" w:rsidRPr="007D098A" w:rsidRDefault="001356FD" w:rsidP="00A36996">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xml:space="preserve">Se elabora el protocolo de mantenimiento preventivo y correctivo de ambulancias en cumplimiento de la Resolución </w:t>
            </w:r>
            <w:r w:rsidR="00A80DED">
              <w:rPr>
                <w:rFonts w:eastAsia="Times New Roman" w:cs="Arial"/>
                <w:color w:val="000000"/>
                <w:sz w:val="20"/>
                <w:szCs w:val="20"/>
                <w:lang w:eastAsia="es-CO"/>
              </w:rPr>
              <w:t>2003</w:t>
            </w:r>
            <w:r w:rsidRPr="007D098A">
              <w:rPr>
                <w:rFonts w:eastAsia="Times New Roman" w:cs="Arial"/>
                <w:color w:val="000000"/>
                <w:sz w:val="20"/>
                <w:szCs w:val="20"/>
                <w:lang w:eastAsia="es-CO"/>
              </w:rPr>
              <w:t xml:space="preserve"> del 201</w:t>
            </w:r>
            <w:r w:rsidR="00A80DED">
              <w:rPr>
                <w:rFonts w:eastAsia="Times New Roman" w:cs="Arial"/>
                <w:color w:val="000000"/>
                <w:sz w:val="20"/>
                <w:szCs w:val="20"/>
                <w:lang w:eastAsia="es-CO"/>
              </w:rPr>
              <w:t>4</w:t>
            </w:r>
            <w:r w:rsidRPr="007D098A">
              <w:rPr>
                <w:rFonts w:eastAsia="Times New Roman" w:cs="Arial"/>
                <w:color w:val="000000"/>
                <w:sz w:val="20"/>
                <w:szCs w:val="20"/>
                <w:lang w:eastAsia="es-CO"/>
              </w:rPr>
              <w:t xml:space="preserve"> del Ministerio de Salud y de la Protección Social</w:t>
            </w:r>
          </w:p>
        </w:tc>
      </w:tr>
      <w:tr w:rsidR="00F41DD8" w:rsidRPr="007D098A" w:rsidTr="00F41DD8">
        <w:trPr>
          <w:trHeight w:val="300"/>
          <w:jc w:val="center"/>
        </w:trPr>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1DD8" w:rsidRPr="007D098A" w:rsidRDefault="00A80DED" w:rsidP="00F41DD8">
            <w:pPr>
              <w:spacing w:after="0"/>
              <w:jc w:val="center"/>
              <w:rPr>
                <w:rFonts w:eastAsia="Times New Roman" w:cs="Arial"/>
                <w:color w:val="000000"/>
                <w:sz w:val="20"/>
                <w:szCs w:val="20"/>
                <w:lang w:eastAsia="es-CO"/>
              </w:rPr>
            </w:pPr>
            <w:r>
              <w:rPr>
                <w:rFonts w:eastAsia="Times New Roman" w:cs="Arial"/>
                <w:color w:val="000000"/>
                <w:sz w:val="20"/>
                <w:szCs w:val="20"/>
                <w:lang w:eastAsia="es-CO"/>
              </w:rPr>
              <w:t>02</w:t>
            </w:r>
          </w:p>
        </w:tc>
        <w:tc>
          <w:tcPr>
            <w:tcW w:w="1105" w:type="pct"/>
            <w:tcBorders>
              <w:top w:val="single" w:sz="4" w:space="0" w:color="auto"/>
              <w:left w:val="nil"/>
              <w:bottom w:val="single" w:sz="4" w:space="0" w:color="auto"/>
              <w:right w:val="single" w:sz="4" w:space="0" w:color="auto"/>
            </w:tcBorders>
            <w:shd w:val="clear" w:color="auto" w:fill="auto"/>
            <w:noWrap/>
            <w:vAlign w:val="center"/>
          </w:tcPr>
          <w:p w:rsidR="00F41DD8" w:rsidRPr="007D098A" w:rsidRDefault="00A80DED" w:rsidP="007C175B">
            <w:pPr>
              <w:spacing w:after="0"/>
              <w:jc w:val="center"/>
              <w:rPr>
                <w:rFonts w:eastAsia="Times New Roman" w:cs="Arial"/>
                <w:color w:val="000000"/>
                <w:sz w:val="20"/>
                <w:szCs w:val="20"/>
                <w:lang w:eastAsia="es-CO"/>
              </w:rPr>
            </w:pPr>
            <w:r>
              <w:rPr>
                <w:rFonts w:eastAsia="Times New Roman" w:cs="Arial"/>
                <w:color w:val="000000"/>
                <w:sz w:val="20"/>
                <w:szCs w:val="20"/>
                <w:lang w:eastAsia="es-CO"/>
              </w:rPr>
              <w:t>29/01/2020</w:t>
            </w:r>
          </w:p>
        </w:tc>
        <w:tc>
          <w:tcPr>
            <w:tcW w:w="3303" w:type="pct"/>
            <w:tcBorders>
              <w:top w:val="single" w:sz="4" w:space="0" w:color="auto"/>
              <w:left w:val="nil"/>
              <w:bottom w:val="single" w:sz="4" w:space="0" w:color="auto"/>
              <w:right w:val="single" w:sz="4" w:space="0" w:color="auto"/>
            </w:tcBorders>
            <w:shd w:val="clear" w:color="auto" w:fill="auto"/>
            <w:noWrap/>
            <w:vAlign w:val="bottom"/>
          </w:tcPr>
          <w:p w:rsidR="00F41DD8" w:rsidRPr="007D098A" w:rsidRDefault="00A80DED" w:rsidP="00A36996">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xml:space="preserve">Se elabora el protocolo de mantenimiento preventivo y correctivo de ambulancias en cumplimiento de la Resolución </w:t>
            </w:r>
            <w:r>
              <w:rPr>
                <w:rFonts w:eastAsia="Times New Roman" w:cs="Arial"/>
                <w:color w:val="000000"/>
                <w:sz w:val="20"/>
                <w:szCs w:val="20"/>
                <w:lang w:eastAsia="es-CO"/>
              </w:rPr>
              <w:t>3100</w:t>
            </w:r>
            <w:r w:rsidRPr="007D098A">
              <w:rPr>
                <w:rFonts w:eastAsia="Times New Roman" w:cs="Arial"/>
                <w:color w:val="000000"/>
                <w:sz w:val="20"/>
                <w:szCs w:val="20"/>
                <w:lang w:eastAsia="es-CO"/>
              </w:rPr>
              <w:t xml:space="preserve"> del 201</w:t>
            </w:r>
            <w:r>
              <w:rPr>
                <w:rFonts w:eastAsia="Times New Roman" w:cs="Arial"/>
                <w:color w:val="000000"/>
                <w:sz w:val="20"/>
                <w:szCs w:val="20"/>
                <w:lang w:eastAsia="es-CO"/>
              </w:rPr>
              <w:t>9</w:t>
            </w:r>
            <w:r w:rsidRPr="007D098A">
              <w:rPr>
                <w:rFonts w:eastAsia="Times New Roman" w:cs="Arial"/>
                <w:color w:val="000000"/>
                <w:sz w:val="20"/>
                <w:szCs w:val="20"/>
                <w:lang w:eastAsia="es-CO"/>
              </w:rPr>
              <w:t xml:space="preserve"> del Ministerio de Salud y de la Protección Social</w:t>
            </w:r>
          </w:p>
        </w:tc>
      </w:tr>
    </w:tbl>
    <w:p w:rsidR="001356FD" w:rsidRPr="007D098A" w:rsidRDefault="001356FD" w:rsidP="001356FD">
      <w:pPr>
        <w:jc w:val="left"/>
        <w:rPr>
          <w:rFonts w:cs="Arial"/>
          <w:b/>
          <w:iCs/>
          <w:color w:val="000000"/>
          <w:sz w:val="20"/>
          <w:szCs w:val="20"/>
        </w:rPr>
      </w:pPr>
    </w:p>
    <w:p w:rsidR="00A80E66" w:rsidRPr="00C757F3" w:rsidRDefault="00EA0B89" w:rsidP="00C757F3">
      <w:pPr>
        <w:pStyle w:val="Ttulo2"/>
        <w:spacing w:before="0" w:line="276" w:lineRule="auto"/>
        <w:rPr>
          <w:rFonts w:asciiTheme="minorHAnsi" w:hAnsiTheme="minorHAnsi" w:cstheme="minorHAnsi"/>
          <w:sz w:val="22"/>
          <w:szCs w:val="20"/>
        </w:rPr>
      </w:pPr>
      <w:bookmarkStart w:id="137" w:name="_Toc62548501"/>
      <w:bookmarkStart w:id="138" w:name="_Toc62548750"/>
      <w:r w:rsidRPr="00C757F3">
        <w:rPr>
          <w:rFonts w:asciiTheme="minorHAnsi" w:hAnsiTheme="minorHAnsi" w:cstheme="minorHAnsi"/>
          <w:sz w:val="22"/>
          <w:szCs w:val="20"/>
        </w:rPr>
        <w:t>16.2</w:t>
      </w:r>
      <w:r w:rsidRPr="00C757F3">
        <w:rPr>
          <w:rFonts w:asciiTheme="minorHAnsi" w:hAnsiTheme="minorHAnsi" w:cstheme="minorHAnsi"/>
          <w:sz w:val="22"/>
          <w:szCs w:val="20"/>
        </w:rPr>
        <w:tab/>
        <w:t>PROTOCOLO DE MANTENIMIENTO DE ACUEDUCTO ALCANTARILLADO Y TRAMPAS DE GRASAS.</w:t>
      </w:r>
      <w:bookmarkEnd w:id="137"/>
      <w:bookmarkEnd w:id="138"/>
    </w:p>
    <w:p w:rsidR="00EA0B89" w:rsidRPr="008E24DC" w:rsidRDefault="00EA0B89" w:rsidP="00C757F3">
      <w:pPr>
        <w:spacing w:after="0" w:line="276" w:lineRule="auto"/>
        <w:rPr>
          <w:rFonts w:asciiTheme="minorHAnsi" w:hAnsiTheme="minorHAnsi" w:cstheme="minorHAnsi"/>
          <w:sz w:val="16"/>
          <w:szCs w:val="20"/>
        </w:rPr>
      </w:pPr>
    </w:p>
    <w:p w:rsidR="00EA0B89" w:rsidRPr="00C757F3" w:rsidRDefault="00EA0B89" w:rsidP="00C757F3">
      <w:pPr>
        <w:pStyle w:val="Default"/>
        <w:spacing w:line="276" w:lineRule="auto"/>
        <w:jc w:val="both"/>
        <w:rPr>
          <w:rFonts w:asciiTheme="minorHAnsi" w:hAnsiTheme="minorHAnsi" w:cstheme="minorHAnsi"/>
          <w:iCs/>
          <w:sz w:val="22"/>
          <w:szCs w:val="20"/>
        </w:rPr>
      </w:pPr>
      <w:r w:rsidRPr="00C757F3">
        <w:rPr>
          <w:rFonts w:asciiTheme="minorHAnsi" w:hAnsiTheme="minorHAnsi" w:cstheme="minorHAnsi"/>
          <w:b/>
          <w:sz w:val="22"/>
          <w:szCs w:val="20"/>
        </w:rPr>
        <w:t>OBJETIVO:</w:t>
      </w:r>
      <w:r w:rsidRPr="00C757F3">
        <w:rPr>
          <w:rFonts w:asciiTheme="minorHAnsi" w:hAnsiTheme="minorHAnsi" w:cstheme="minorHAnsi"/>
          <w:b/>
          <w:sz w:val="22"/>
          <w:szCs w:val="20"/>
        </w:rPr>
        <w:tab/>
      </w:r>
      <w:r w:rsidRPr="00C757F3">
        <w:rPr>
          <w:rFonts w:asciiTheme="minorHAnsi" w:hAnsiTheme="minorHAnsi" w:cstheme="minorHAnsi"/>
          <w:iCs/>
          <w:sz w:val="22"/>
          <w:szCs w:val="20"/>
        </w:rPr>
        <w:t xml:space="preserve">Optimizar el recurso hídrico así mismo de los vertimientos que se generen en la E.S.E Hospital San </w:t>
      </w:r>
      <w:r w:rsidR="00AC6CE1" w:rsidRPr="00C757F3">
        <w:rPr>
          <w:rFonts w:asciiTheme="minorHAnsi" w:hAnsiTheme="minorHAnsi" w:cstheme="minorHAnsi"/>
          <w:iCs/>
          <w:sz w:val="22"/>
          <w:szCs w:val="20"/>
        </w:rPr>
        <w:t>José</w:t>
      </w:r>
      <w:r w:rsidRPr="00C757F3">
        <w:rPr>
          <w:rFonts w:asciiTheme="minorHAnsi" w:hAnsiTheme="minorHAnsi" w:cstheme="minorHAnsi"/>
          <w:iCs/>
          <w:sz w:val="22"/>
          <w:szCs w:val="20"/>
        </w:rPr>
        <w:t xml:space="preserve"> del Guaviare y que puedan ser perjudiciales para el ambiente.</w:t>
      </w:r>
    </w:p>
    <w:p w:rsidR="00EA0B89" w:rsidRPr="008E24DC" w:rsidRDefault="00EA0B89" w:rsidP="00C757F3">
      <w:pPr>
        <w:pStyle w:val="Default"/>
        <w:spacing w:line="276" w:lineRule="auto"/>
        <w:jc w:val="both"/>
        <w:rPr>
          <w:rFonts w:asciiTheme="minorHAnsi" w:hAnsiTheme="minorHAnsi" w:cstheme="minorHAnsi"/>
          <w:iCs/>
          <w:sz w:val="14"/>
          <w:szCs w:val="20"/>
        </w:rPr>
      </w:pPr>
    </w:p>
    <w:p w:rsidR="00EA0B89" w:rsidRPr="00C757F3" w:rsidRDefault="00EA0B89" w:rsidP="00C757F3">
      <w:pPr>
        <w:pStyle w:val="Default"/>
        <w:spacing w:line="276" w:lineRule="auto"/>
        <w:jc w:val="both"/>
        <w:rPr>
          <w:rFonts w:asciiTheme="minorHAnsi" w:hAnsiTheme="minorHAnsi" w:cstheme="minorHAnsi"/>
          <w:sz w:val="22"/>
          <w:szCs w:val="20"/>
        </w:rPr>
      </w:pPr>
      <w:r w:rsidRPr="00C757F3">
        <w:rPr>
          <w:rFonts w:asciiTheme="minorHAnsi" w:hAnsiTheme="minorHAnsi" w:cstheme="minorHAnsi"/>
          <w:b/>
          <w:iCs/>
          <w:sz w:val="22"/>
          <w:szCs w:val="20"/>
        </w:rPr>
        <w:t>ALCANCE:</w:t>
      </w:r>
      <w:r w:rsidRPr="00C757F3">
        <w:rPr>
          <w:rFonts w:asciiTheme="minorHAnsi" w:hAnsiTheme="minorHAnsi" w:cstheme="minorHAnsi"/>
          <w:iCs/>
          <w:sz w:val="22"/>
          <w:szCs w:val="20"/>
        </w:rPr>
        <w:tab/>
      </w:r>
      <w:r w:rsidRPr="00C757F3">
        <w:rPr>
          <w:rFonts w:asciiTheme="minorHAnsi" w:hAnsiTheme="minorHAnsi" w:cstheme="minorHAnsi"/>
          <w:sz w:val="22"/>
          <w:szCs w:val="20"/>
        </w:rPr>
        <w:t>Garantizar el óptimo funcionamiento de todos los aparatos y puntos hidrosanitarios.</w:t>
      </w:r>
    </w:p>
    <w:p w:rsidR="001A2057" w:rsidRPr="008E24DC" w:rsidRDefault="001A2057" w:rsidP="00C757F3">
      <w:pPr>
        <w:pStyle w:val="Default"/>
        <w:spacing w:line="276" w:lineRule="auto"/>
        <w:jc w:val="both"/>
        <w:rPr>
          <w:rFonts w:asciiTheme="minorHAnsi" w:hAnsiTheme="minorHAnsi" w:cstheme="minorHAnsi"/>
          <w:sz w:val="14"/>
          <w:szCs w:val="20"/>
        </w:rPr>
      </w:pPr>
    </w:p>
    <w:p w:rsidR="008E24DC" w:rsidRDefault="00947CF0" w:rsidP="00C757F3">
      <w:pPr>
        <w:spacing w:after="0" w:line="276" w:lineRule="auto"/>
        <w:rPr>
          <w:rFonts w:asciiTheme="minorHAnsi" w:hAnsiTheme="minorHAnsi" w:cstheme="minorHAnsi"/>
          <w:sz w:val="22"/>
          <w:szCs w:val="20"/>
        </w:rPr>
      </w:pPr>
      <w:bookmarkStart w:id="139" w:name="_Toc455524893"/>
      <w:r w:rsidRPr="00C757F3">
        <w:rPr>
          <w:rFonts w:asciiTheme="minorHAnsi" w:hAnsiTheme="minorHAnsi" w:cstheme="minorHAnsi"/>
          <w:sz w:val="22"/>
          <w:szCs w:val="20"/>
        </w:rPr>
        <w:t xml:space="preserve">A </w:t>
      </w:r>
      <w:r w:rsidR="00B266A6" w:rsidRPr="00C757F3">
        <w:rPr>
          <w:rFonts w:asciiTheme="minorHAnsi" w:hAnsiTheme="minorHAnsi" w:cstheme="minorHAnsi"/>
          <w:sz w:val="22"/>
          <w:szCs w:val="20"/>
        </w:rPr>
        <w:t>continuación,</w:t>
      </w:r>
      <w:r w:rsidRPr="00C757F3">
        <w:rPr>
          <w:rFonts w:asciiTheme="minorHAnsi" w:hAnsiTheme="minorHAnsi" w:cstheme="minorHAnsi"/>
          <w:sz w:val="22"/>
          <w:szCs w:val="20"/>
        </w:rPr>
        <w:t xml:space="preserve"> se describe las actividades a realizar para garantizar </w:t>
      </w:r>
      <w:bookmarkEnd w:id="139"/>
      <w:r w:rsidRPr="00C757F3">
        <w:rPr>
          <w:rFonts w:asciiTheme="minorHAnsi" w:hAnsiTheme="minorHAnsi" w:cstheme="minorHAnsi"/>
          <w:sz w:val="22"/>
          <w:szCs w:val="20"/>
        </w:rPr>
        <w:t>el mantenimiento de acueducto, alcantarillado y trampas de grasas.</w:t>
      </w:r>
    </w:p>
    <w:p w:rsidR="008E24DC" w:rsidRPr="00C757F3" w:rsidRDefault="008E24DC" w:rsidP="00C757F3">
      <w:pPr>
        <w:spacing w:after="0" w:line="276" w:lineRule="auto"/>
        <w:rPr>
          <w:rFonts w:asciiTheme="minorHAnsi" w:hAnsiTheme="minorHAnsi" w:cstheme="minorHAnsi"/>
          <w:sz w:val="22"/>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397"/>
        <w:gridCol w:w="2801"/>
        <w:gridCol w:w="1757"/>
        <w:gridCol w:w="1476"/>
      </w:tblGrid>
      <w:tr w:rsidR="00017824" w:rsidRPr="008E24DC" w:rsidTr="00F30496">
        <w:trPr>
          <w:tblHeader/>
        </w:trPr>
        <w:tc>
          <w:tcPr>
            <w:tcW w:w="772" w:type="pct"/>
            <w:shd w:val="clear" w:color="auto" w:fill="D9D9D9" w:themeFill="background1" w:themeFillShade="D9"/>
            <w:vAlign w:val="center"/>
          </w:tcPr>
          <w:p w:rsidR="00017824" w:rsidRPr="008E24DC" w:rsidRDefault="00017824" w:rsidP="007C175B">
            <w:pPr>
              <w:jc w:val="center"/>
              <w:rPr>
                <w:rFonts w:cs="Arial"/>
                <w:b/>
                <w:iCs/>
                <w:sz w:val="18"/>
                <w:szCs w:val="20"/>
              </w:rPr>
            </w:pPr>
            <w:r w:rsidRPr="008E24DC">
              <w:rPr>
                <w:rFonts w:cs="Arial"/>
                <w:b/>
                <w:iCs/>
                <w:sz w:val="18"/>
                <w:szCs w:val="20"/>
              </w:rPr>
              <w:lastRenderedPageBreak/>
              <w:t>QUE DEBE HACER</w:t>
            </w:r>
          </w:p>
        </w:tc>
        <w:tc>
          <w:tcPr>
            <w:tcW w:w="771" w:type="pct"/>
            <w:shd w:val="clear" w:color="auto" w:fill="D9D9D9" w:themeFill="background1" w:themeFillShade="D9"/>
            <w:vAlign w:val="center"/>
          </w:tcPr>
          <w:p w:rsidR="00017824" w:rsidRPr="008E24DC" w:rsidRDefault="00017824" w:rsidP="007C175B">
            <w:pPr>
              <w:jc w:val="center"/>
              <w:rPr>
                <w:rFonts w:cs="Arial"/>
                <w:b/>
                <w:iCs/>
                <w:sz w:val="18"/>
                <w:szCs w:val="20"/>
              </w:rPr>
            </w:pPr>
            <w:r w:rsidRPr="008E24DC">
              <w:rPr>
                <w:rFonts w:cs="Arial"/>
                <w:b/>
                <w:iCs/>
                <w:sz w:val="18"/>
                <w:szCs w:val="20"/>
              </w:rPr>
              <w:t>QUIEN LO DEBE HACER</w:t>
            </w:r>
          </w:p>
        </w:tc>
        <w:tc>
          <w:tcPr>
            <w:tcW w:w="1600" w:type="pct"/>
            <w:shd w:val="clear" w:color="auto" w:fill="D9D9D9" w:themeFill="background1" w:themeFillShade="D9"/>
            <w:vAlign w:val="center"/>
          </w:tcPr>
          <w:p w:rsidR="00017824" w:rsidRPr="008E24DC" w:rsidRDefault="00017824" w:rsidP="007C175B">
            <w:pPr>
              <w:jc w:val="center"/>
              <w:rPr>
                <w:rFonts w:cs="Arial"/>
                <w:b/>
                <w:iCs/>
                <w:sz w:val="18"/>
                <w:szCs w:val="20"/>
              </w:rPr>
            </w:pPr>
            <w:r w:rsidRPr="008E24DC">
              <w:rPr>
                <w:rFonts w:cs="Arial"/>
                <w:b/>
                <w:iCs/>
                <w:sz w:val="18"/>
                <w:szCs w:val="20"/>
              </w:rPr>
              <w:t>COMO LO DEBE HACER</w:t>
            </w:r>
          </w:p>
        </w:tc>
        <w:tc>
          <w:tcPr>
            <w:tcW w:w="1008" w:type="pct"/>
            <w:shd w:val="clear" w:color="auto" w:fill="D9D9D9" w:themeFill="background1" w:themeFillShade="D9"/>
            <w:vAlign w:val="center"/>
          </w:tcPr>
          <w:p w:rsidR="00017824" w:rsidRPr="008E24DC" w:rsidRDefault="00017824" w:rsidP="007C175B">
            <w:pPr>
              <w:jc w:val="center"/>
              <w:rPr>
                <w:rFonts w:cs="Arial"/>
                <w:b/>
                <w:iCs/>
                <w:sz w:val="18"/>
                <w:szCs w:val="20"/>
              </w:rPr>
            </w:pPr>
            <w:r w:rsidRPr="008E24DC">
              <w:rPr>
                <w:rFonts w:cs="Arial"/>
                <w:b/>
                <w:iCs/>
                <w:sz w:val="18"/>
                <w:szCs w:val="20"/>
              </w:rPr>
              <w:t>CUANDO LO DEBE HACER</w:t>
            </w:r>
          </w:p>
        </w:tc>
        <w:tc>
          <w:tcPr>
            <w:tcW w:w="849" w:type="pct"/>
            <w:shd w:val="clear" w:color="auto" w:fill="D9D9D9" w:themeFill="background1" w:themeFillShade="D9"/>
            <w:vAlign w:val="center"/>
          </w:tcPr>
          <w:p w:rsidR="00017824" w:rsidRPr="008E24DC" w:rsidRDefault="00017824" w:rsidP="007C175B">
            <w:pPr>
              <w:jc w:val="center"/>
              <w:rPr>
                <w:rFonts w:cs="Arial"/>
                <w:b/>
                <w:iCs/>
                <w:sz w:val="18"/>
                <w:szCs w:val="20"/>
              </w:rPr>
            </w:pPr>
            <w:r w:rsidRPr="008E24DC">
              <w:rPr>
                <w:rFonts w:cs="Arial"/>
                <w:b/>
                <w:iCs/>
                <w:sz w:val="18"/>
                <w:szCs w:val="20"/>
              </w:rPr>
              <w:t>REGISTRO</w:t>
            </w:r>
          </w:p>
        </w:tc>
      </w:tr>
      <w:tr w:rsidR="00017824" w:rsidRPr="008E24DC" w:rsidTr="008E24DC">
        <w:trPr>
          <w:trHeight w:val="2859"/>
        </w:trPr>
        <w:tc>
          <w:tcPr>
            <w:tcW w:w="772" w:type="pct"/>
            <w:vAlign w:val="center"/>
          </w:tcPr>
          <w:p w:rsidR="00017824" w:rsidRPr="008E24DC" w:rsidRDefault="005D04AB" w:rsidP="00EC156F">
            <w:pPr>
              <w:rPr>
                <w:rFonts w:cs="Arial"/>
                <w:iCs/>
                <w:sz w:val="18"/>
                <w:szCs w:val="20"/>
              </w:rPr>
            </w:pPr>
            <w:r>
              <w:rPr>
                <w:rFonts w:cs="Arial"/>
                <w:iCs/>
                <w:sz w:val="18"/>
                <w:szCs w:val="20"/>
              </w:rPr>
              <w:t>R</w:t>
            </w:r>
            <w:r w:rsidR="00017824" w:rsidRPr="008E24DC">
              <w:rPr>
                <w:rFonts w:cs="Arial"/>
                <w:iCs/>
                <w:sz w:val="18"/>
                <w:szCs w:val="20"/>
              </w:rPr>
              <w:t xml:space="preserve">evisión </w:t>
            </w:r>
            <w:r w:rsidR="00EC156F">
              <w:rPr>
                <w:rFonts w:cs="Arial"/>
                <w:iCs/>
                <w:sz w:val="18"/>
                <w:szCs w:val="20"/>
              </w:rPr>
              <w:t>mensual</w:t>
            </w:r>
            <w:r w:rsidR="00017824" w:rsidRPr="008E24DC">
              <w:rPr>
                <w:rFonts w:cs="Arial"/>
                <w:iCs/>
                <w:sz w:val="18"/>
                <w:szCs w:val="20"/>
              </w:rPr>
              <w:t xml:space="preserve"> de todos los puntos hidrosanitarios</w:t>
            </w:r>
          </w:p>
        </w:tc>
        <w:tc>
          <w:tcPr>
            <w:tcW w:w="771" w:type="pct"/>
            <w:vAlign w:val="center"/>
          </w:tcPr>
          <w:p w:rsidR="00017824" w:rsidRPr="008E24DC" w:rsidRDefault="00EC156F" w:rsidP="007C175B">
            <w:pPr>
              <w:jc w:val="center"/>
              <w:rPr>
                <w:rFonts w:cs="Arial"/>
                <w:iCs/>
                <w:sz w:val="18"/>
                <w:szCs w:val="20"/>
              </w:rPr>
            </w:pPr>
            <w:r>
              <w:rPr>
                <w:rFonts w:cs="Arial"/>
                <w:iCs/>
                <w:sz w:val="18"/>
                <w:szCs w:val="20"/>
              </w:rPr>
              <w:t>Técnicos</w:t>
            </w:r>
            <w:r w:rsidR="00017824" w:rsidRPr="008E24DC">
              <w:rPr>
                <w:rFonts w:cs="Arial"/>
                <w:iCs/>
                <w:sz w:val="18"/>
                <w:szCs w:val="20"/>
              </w:rPr>
              <w:t xml:space="preserve"> de mantenimiento</w:t>
            </w:r>
          </w:p>
        </w:tc>
        <w:tc>
          <w:tcPr>
            <w:tcW w:w="1600" w:type="pct"/>
          </w:tcPr>
          <w:p w:rsidR="00017824" w:rsidRPr="008E24DC" w:rsidRDefault="00017824" w:rsidP="00AD06E3">
            <w:pPr>
              <w:rPr>
                <w:rFonts w:cs="Arial"/>
                <w:iCs/>
                <w:sz w:val="18"/>
                <w:szCs w:val="20"/>
              </w:rPr>
            </w:pPr>
            <w:r w:rsidRPr="008E24DC">
              <w:rPr>
                <w:rFonts w:cs="Arial"/>
                <w:iCs/>
                <w:sz w:val="18"/>
                <w:szCs w:val="20"/>
              </w:rPr>
              <w:t xml:space="preserve">Se realiza revisión </w:t>
            </w:r>
            <w:r w:rsidR="00AD06E3">
              <w:rPr>
                <w:rFonts w:cs="Arial"/>
                <w:iCs/>
                <w:sz w:val="18"/>
                <w:szCs w:val="20"/>
              </w:rPr>
              <w:t>mensual</w:t>
            </w:r>
            <w:r w:rsidRPr="008E24DC">
              <w:rPr>
                <w:rFonts w:cs="Arial"/>
                <w:iCs/>
                <w:sz w:val="18"/>
                <w:szCs w:val="20"/>
              </w:rPr>
              <w:t xml:space="preserve"> a todos los puntos hidrosanitarios con el fin de detectar y reparar de forma inmediata fugas de agua y obstrucciones en la evacuación o desagües. Consiste en ajustar o cambiar empaques en llaves terminales, válvulas de llenados sanitarios y flotadores, cambios o limpiezas de aguas stop sanitario, y cada vez que el servicio sea solicitado por algún funcionario que detecte una falla.</w:t>
            </w:r>
          </w:p>
        </w:tc>
        <w:tc>
          <w:tcPr>
            <w:tcW w:w="1008" w:type="pct"/>
            <w:vMerge w:val="restart"/>
            <w:vAlign w:val="center"/>
          </w:tcPr>
          <w:p w:rsidR="00017824" w:rsidRPr="008E24DC" w:rsidRDefault="00017824" w:rsidP="007C175B">
            <w:pPr>
              <w:jc w:val="center"/>
              <w:rPr>
                <w:rFonts w:cs="Arial"/>
                <w:iCs/>
                <w:sz w:val="18"/>
                <w:szCs w:val="20"/>
              </w:rPr>
            </w:pPr>
            <w:r w:rsidRPr="008E24DC">
              <w:rPr>
                <w:rFonts w:cs="Arial"/>
                <w:iCs/>
                <w:sz w:val="18"/>
                <w:szCs w:val="20"/>
              </w:rPr>
              <w:t>De acuerdo al plan de mantenimiento</w:t>
            </w:r>
          </w:p>
        </w:tc>
        <w:tc>
          <w:tcPr>
            <w:tcW w:w="849" w:type="pct"/>
            <w:vAlign w:val="center"/>
          </w:tcPr>
          <w:p w:rsidR="00017824" w:rsidRPr="008E24DC" w:rsidRDefault="00017824" w:rsidP="007C175B">
            <w:pPr>
              <w:rPr>
                <w:rFonts w:cs="Arial"/>
                <w:iCs/>
                <w:sz w:val="18"/>
                <w:szCs w:val="20"/>
              </w:rPr>
            </w:pPr>
            <w:r w:rsidRPr="008E24DC">
              <w:rPr>
                <w:rFonts w:cs="Arial"/>
                <w:iCs/>
                <w:sz w:val="18"/>
                <w:szCs w:val="20"/>
              </w:rPr>
              <w:t>Formato de reporte de mantenimiento de infraestructura y dotación</w:t>
            </w:r>
          </w:p>
        </w:tc>
      </w:tr>
      <w:tr w:rsidR="00017824" w:rsidRPr="008E24DC" w:rsidTr="001A2057">
        <w:trPr>
          <w:trHeight w:val="1555"/>
        </w:trPr>
        <w:tc>
          <w:tcPr>
            <w:tcW w:w="772" w:type="pct"/>
            <w:vAlign w:val="center"/>
          </w:tcPr>
          <w:p w:rsidR="00017824" w:rsidRPr="008E24DC" w:rsidRDefault="00017824" w:rsidP="007C175B">
            <w:pPr>
              <w:jc w:val="center"/>
              <w:rPr>
                <w:rFonts w:cs="Arial"/>
                <w:iCs/>
                <w:sz w:val="18"/>
                <w:szCs w:val="20"/>
              </w:rPr>
            </w:pPr>
            <w:r w:rsidRPr="008E24DC">
              <w:rPr>
                <w:rFonts w:cs="Arial"/>
                <w:iCs/>
                <w:sz w:val="18"/>
                <w:szCs w:val="20"/>
              </w:rPr>
              <w:t>Mantenimiento de trampas de grasas</w:t>
            </w:r>
          </w:p>
        </w:tc>
        <w:tc>
          <w:tcPr>
            <w:tcW w:w="771" w:type="pct"/>
            <w:vAlign w:val="center"/>
          </w:tcPr>
          <w:p w:rsidR="00017824" w:rsidRPr="008E24DC" w:rsidRDefault="00EC156F" w:rsidP="007C175B">
            <w:pPr>
              <w:jc w:val="center"/>
              <w:rPr>
                <w:rFonts w:cs="Arial"/>
                <w:iCs/>
                <w:sz w:val="18"/>
                <w:szCs w:val="20"/>
              </w:rPr>
            </w:pPr>
            <w:r>
              <w:rPr>
                <w:rFonts w:cs="Arial"/>
                <w:iCs/>
                <w:sz w:val="18"/>
                <w:szCs w:val="20"/>
              </w:rPr>
              <w:t>Técnico</w:t>
            </w:r>
            <w:r w:rsidR="00017824" w:rsidRPr="008E24DC">
              <w:rPr>
                <w:rFonts w:cs="Arial"/>
                <w:iCs/>
                <w:sz w:val="18"/>
                <w:szCs w:val="20"/>
              </w:rPr>
              <w:t xml:space="preserve"> de mantenimiento</w:t>
            </w:r>
          </w:p>
        </w:tc>
        <w:tc>
          <w:tcPr>
            <w:tcW w:w="1600" w:type="pct"/>
            <w:vAlign w:val="center"/>
          </w:tcPr>
          <w:p w:rsidR="00017824" w:rsidRPr="008E24DC" w:rsidRDefault="00017824" w:rsidP="00AD06E3">
            <w:pPr>
              <w:rPr>
                <w:rFonts w:cs="Arial"/>
                <w:iCs/>
                <w:sz w:val="18"/>
                <w:szCs w:val="20"/>
              </w:rPr>
            </w:pPr>
            <w:r w:rsidRPr="008E24DC">
              <w:rPr>
                <w:rFonts w:cs="Arial"/>
                <w:iCs/>
                <w:sz w:val="18"/>
                <w:szCs w:val="20"/>
              </w:rPr>
              <w:t xml:space="preserve">Actividad </w:t>
            </w:r>
            <w:r w:rsidR="00AD06E3">
              <w:rPr>
                <w:rFonts w:cs="Arial"/>
                <w:iCs/>
                <w:sz w:val="18"/>
                <w:szCs w:val="20"/>
              </w:rPr>
              <w:t>trimestral</w:t>
            </w:r>
            <w:r w:rsidRPr="008E24DC">
              <w:rPr>
                <w:rFonts w:cs="Arial"/>
                <w:iCs/>
                <w:sz w:val="18"/>
                <w:szCs w:val="20"/>
              </w:rPr>
              <w:t xml:space="preserve"> consiste en limpiar para lo cual debe hacer un pozo o fa en el solar de la E.S.E de aproximadamente un metro por un metro y un metro de profundidad, donde se deberán depositar las grasas almacenadas y los lodos encontrados en la trampa todo esto se debe inactivar utilizando cal en polvo y tapando nuevamente con la tierra extraída del sitio, esta actividad debe hacerse de forma programada con las dependencias de cocina y lavandería de modo que adopten un plan de contingencias para sus labores durante al menos seis horas. La fosa se hace un día anterior a la actividad. Se debe realizar utilizando los elementos necesarios de bioseguridad.</w:t>
            </w:r>
          </w:p>
        </w:tc>
        <w:tc>
          <w:tcPr>
            <w:tcW w:w="1008" w:type="pct"/>
            <w:vMerge/>
            <w:vAlign w:val="center"/>
          </w:tcPr>
          <w:p w:rsidR="00017824" w:rsidRPr="008E24DC" w:rsidRDefault="00017824" w:rsidP="007C175B">
            <w:pPr>
              <w:jc w:val="center"/>
              <w:rPr>
                <w:rFonts w:cs="Arial"/>
                <w:iCs/>
                <w:sz w:val="18"/>
                <w:szCs w:val="20"/>
              </w:rPr>
            </w:pPr>
          </w:p>
        </w:tc>
        <w:tc>
          <w:tcPr>
            <w:tcW w:w="849" w:type="pct"/>
            <w:vAlign w:val="center"/>
          </w:tcPr>
          <w:p w:rsidR="00017824" w:rsidRPr="008E24DC" w:rsidRDefault="00017824" w:rsidP="007C175B">
            <w:pPr>
              <w:rPr>
                <w:rFonts w:cs="Arial"/>
                <w:iCs/>
                <w:sz w:val="18"/>
                <w:szCs w:val="20"/>
              </w:rPr>
            </w:pPr>
            <w:r w:rsidRPr="008E24DC">
              <w:rPr>
                <w:rFonts w:cs="Arial"/>
                <w:iCs/>
                <w:sz w:val="18"/>
                <w:szCs w:val="20"/>
              </w:rPr>
              <w:t>Formato de mantenimiento de infraestructura y dotación</w:t>
            </w:r>
          </w:p>
        </w:tc>
      </w:tr>
    </w:tbl>
    <w:p w:rsidR="00EA0B89" w:rsidRPr="007D098A" w:rsidRDefault="00EA0B89" w:rsidP="00EA0B89">
      <w:pPr>
        <w:pStyle w:val="Default"/>
        <w:jc w:val="both"/>
        <w:rPr>
          <w:iCs/>
          <w:sz w:val="20"/>
          <w:szCs w:val="20"/>
        </w:rPr>
      </w:pPr>
    </w:p>
    <w:p w:rsidR="00EA0B89" w:rsidRDefault="00EA0B89" w:rsidP="00EA0B89">
      <w:pPr>
        <w:rPr>
          <w:rFonts w:cs="Arial"/>
          <w:sz w:val="20"/>
          <w:szCs w:val="20"/>
        </w:rPr>
      </w:pPr>
    </w:p>
    <w:p w:rsidR="005E48AB" w:rsidRPr="007D098A" w:rsidRDefault="00D733EB" w:rsidP="00D733EB">
      <w:pPr>
        <w:pStyle w:val="Ttulo2"/>
        <w:rPr>
          <w:rFonts w:cs="Arial"/>
          <w:sz w:val="20"/>
          <w:szCs w:val="20"/>
        </w:rPr>
      </w:pPr>
      <w:bookmarkStart w:id="140" w:name="_Toc62548502"/>
      <w:bookmarkStart w:id="141" w:name="_Toc62548751"/>
      <w:r w:rsidRPr="007D098A">
        <w:rPr>
          <w:rFonts w:cs="Arial"/>
          <w:sz w:val="20"/>
          <w:szCs w:val="20"/>
        </w:rPr>
        <w:t>16.3</w:t>
      </w:r>
      <w:r w:rsidRPr="007D098A">
        <w:rPr>
          <w:rFonts w:cs="Arial"/>
          <w:sz w:val="20"/>
          <w:szCs w:val="20"/>
        </w:rPr>
        <w:tab/>
        <w:t>PROTOCOLO DE MANTENIMIENTO DE EQUIPOS BIOMEDICOS</w:t>
      </w:r>
      <w:bookmarkEnd w:id="140"/>
      <w:bookmarkEnd w:id="141"/>
    </w:p>
    <w:p w:rsidR="00294DFB" w:rsidRDefault="00294DFB" w:rsidP="003C769D">
      <w:pPr>
        <w:pStyle w:val="Default"/>
        <w:jc w:val="both"/>
        <w:rPr>
          <w:color w:val="auto"/>
          <w:sz w:val="20"/>
          <w:szCs w:val="20"/>
        </w:rPr>
      </w:pPr>
    </w:p>
    <w:p w:rsidR="003C769D" w:rsidRPr="007D098A" w:rsidRDefault="003C769D" w:rsidP="003C769D">
      <w:pPr>
        <w:pStyle w:val="Default"/>
        <w:jc w:val="both"/>
        <w:rPr>
          <w:iCs/>
          <w:sz w:val="20"/>
          <w:szCs w:val="20"/>
        </w:rPr>
      </w:pPr>
      <w:r w:rsidRPr="007D098A">
        <w:rPr>
          <w:b/>
          <w:sz w:val="20"/>
          <w:szCs w:val="20"/>
        </w:rPr>
        <w:t>OBJETIVO:</w:t>
      </w:r>
      <w:r w:rsidRPr="007D098A">
        <w:rPr>
          <w:b/>
          <w:sz w:val="20"/>
          <w:szCs w:val="20"/>
        </w:rPr>
        <w:tab/>
      </w:r>
      <w:r w:rsidRPr="007D098A">
        <w:rPr>
          <w:iCs/>
          <w:sz w:val="20"/>
          <w:szCs w:val="20"/>
        </w:rPr>
        <w:t>Mantener en buenas condiciones de operación los equipos biomédicos, prolongando su vida útil, promover el buen uso y mantenerlos en el nivel de operación recomendado por el fabricante garantizando la prestación de los servicios.</w:t>
      </w:r>
    </w:p>
    <w:p w:rsidR="005D04AB" w:rsidRPr="00294DFB" w:rsidRDefault="00023C48" w:rsidP="00023C48">
      <w:pPr>
        <w:pStyle w:val="Default"/>
        <w:jc w:val="both"/>
        <w:rPr>
          <w:sz w:val="20"/>
          <w:szCs w:val="20"/>
        </w:rPr>
      </w:pPr>
      <w:r w:rsidRPr="007D098A">
        <w:rPr>
          <w:b/>
          <w:iCs/>
          <w:sz w:val="20"/>
          <w:szCs w:val="20"/>
        </w:rPr>
        <w:lastRenderedPageBreak/>
        <w:t>ALCANCE:</w:t>
      </w:r>
      <w:r w:rsidRPr="007D098A">
        <w:rPr>
          <w:b/>
          <w:iCs/>
          <w:sz w:val="20"/>
          <w:szCs w:val="20"/>
        </w:rPr>
        <w:tab/>
      </w:r>
      <w:r w:rsidRPr="007D098A">
        <w:rPr>
          <w:sz w:val="20"/>
          <w:szCs w:val="20"/>
        </w:rPr>
        <w:t>Aplica para la dotación en equipos biomédicos de la E.S.E Hospital San José del Guaviare</w:t>
      </w:r>
    </w:p>
    <w:p w:rsidR="005D04AB" w:rsidRDefault="005D04AB" w:rsidP="00023C48">
      <w:pPr>
        <w:pStyle w:val="Default"/>
        <w:jc w:val="both"/>
        <w:rPr>
          <w:b/>
          <w:sz w:val="20"/>
          <w:szCs w:val="20"/>
        </w:rPr>
      </w:pPr>
    </w:p>
    <w:p w:rsidR="00023C48" w:rsidRDefault="00755A42" w:rsidP="00023C48">
      <w:pPr>
        <w:pStyle w:val="Default"/>
        <w:jc w:val="both"/>
        <w:rPr>
          <w:b/>
          <w:sz w:val="20"/>
          <w:szCs w:val="20"/>
        </w:rPr>
      </w:pPr>
      <w:r w:rsidRPr="007D098A">
        <w:rPr>
          <w:b/>
          <w:sz w:val="20"/>
          <w:szCs w:val="20"/>
        </w:rPr>
        <w:t>MANTENIMIENTO PREVENTIVO</w:t>
      </w:r>
    </w:p>
    <w:p w:rsidR="008E24DC" w:rsidRPr="007D098A" w:rsidRDefault="008E24DC" w:rsidP="00023C48">
      <w:pPr>
        <w:pStyle w:val="Default"/>
        <w:jc w:val="both"/>
        <w:rPr>
          <w:b/>
          <w:sz w:val="20"/>
          <w:szCs w:val="20"/>
        </w:rPr>
      </w:pPr>
    </w:p>
    <w:tbl>
      <w:tblPr>
        <w:tblW w:w="5000" w:type="pct"/>
        <w:tblCellMar>
          <w:left w:w="70" w:type="dxa"/>
          <w:right w:w="70" w:type="dxa"/>
        </w:tblCellMar>
        <w:tblLook w:val="04A0" w:firstRow="1" w:lastRow="0" w:firstColumn="1" w:lastColumn="0" w:noHBand="0" w:noVBand="1"/>
      </w:tblPr>
      <w:tblGrid>
        <w:gridCol w:w="1463"/>
        <w:gridCol w:w="1533"/>
        <w:gridCol w:w="2922"/>
        <w:gridCol w:w="1483"/>
        <w:gridCol w:w="1427"/>
      </w:tblGrid>
      <w:tr w:rsidR="00755A42" w:rsidRPr="008E24DC" w:rsidTr="007C175B">
        <w:trPr>
          <w:trHeight w:val="555"/>
        </w:trPr>
        <w:tc>
          <w:tcPr>
            <w:tcW w:w="8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5A42" w:rsidRPr="008E24DC" w:rsidRDefault="00755A42" w:rsidP="007C175B">
            <w:pPr>
              <w:spacing w:after="0"/>
              <w:jc w:val="center"/>
              <w:rPr>
                <w:rFonts w:eastAsia="Times New Roman" w:cs="Arial"/>
                <w:b/>
                <w:bCs/>
                <w:sz w:val="18"/>
                <w:szCs w:val="20"/>
                <w:lang w:eastAsia="es-CO"/>
              </w:rPr>
            </w:pPr>
            <w:r w:rsidRPr="008E24DC">
              <w:rPr>
                <w:rFonts w:eastAsia="Times New Roman" w:cs="Arial"/>
                <w:b/>
                <w:bCs/>
                <w:sz w:val="18"/>
                <w:szCs w:val="20"/>
                <w:lang w:eastAsia="es-CO"/>
              </w:rPr>
              <w:t>QUE DEBE HACER</w:t>
            </w:r>
          </w:p>
        </w:tc>
        <w:tc>
          <w:tcPr>
            <w:tcW w:w="868" w:type="pct"/>
            <w:tcBorders>
              <w:top w:val="single" w:sz="4" w:space="0" w:color="auto"/>
              <w:left w:val="nil"/>
              <w:bottom w:val="single" w:sz="4" w:space="0" w:color="auto"/>
              <w:right w:val="single" w:sz="4" w:space="0" w:color="000000"/>
            </w:tcBorders>
            <w:shd w:val="clear" w:color="auto" w:fill="auto"/>
            <w:vAlign w:val="center"/>
            <w:hideMark/>
          </w:tcPr>
          <w:p w:rsidR="00755A42" w:rsidRPr="008E24DC" w:rsidRDefault="00755A42" w:rsidP="007C175B">
            <w:pPr>
              <w:spacing w:after="0"/>
              <w:jc w:val="center"/>
              <w:rPr>
                <w:rFonts w:eastAsia="Times New Roman" w:cs="Arial"/>
                <w:b/>
                <w:bCs/>
                <w:sz w:val="18"/>
                <w:szCs w:val="20"/>
                <w:lang w:eastAsia="es-CO"/>
              </w:rPr>
            </w:pPr>
            <w:r w:rsidRPr="008E24DC">
              <w:rPr>
                <w:rFonts w:eastAsia="Times New Roman" w:cs="Arial"/>
                <w:b/>
                <w:bCs/>
                <w:sz w:val="18"/>
                <w:szCs w:val="20"/>
                <w:lang w:eastAsia="es-CO"/>
              </w:rPr>
              <w:t>QUIEN LO DEBE HACER</w:t>
            </w:r>
          </w:p>
        </w:tc>
        <w:tc>
          <w:tcPr>
            <w:tcW w:w="1655" w:type="pct"/>
            <w:tcBorders>
              <w:top w:val="single" w:sz="4" w:space="0" w:color="auto"/>
              <w:left w:val="nil"/>
              <w:bottom w:val="single" w:sz="4" w:space="0" w:color="auto"/>
              <w:right w:val="single" w:sz="4" w:space="0" w:color="auto"/>
            </w:tcBorders>
            <w:shd w:val="clear" w:color="auto" w:fill="auto"/>
            <w:vAlign w:val="center"/>
            <w:hideMark/>
          </w:tcPr>
          <w:p w:rsidR="00755A42" w:rsidRPr="008E24DC" w:rsidRDefault="00755A42" w:rsidP="007C175B">
            <w:pPr>
              <w:spacing w:after="0"/>
              <w:jc w:val="center"/>
              <w:rPr>
                <w:rFonts w:eastAsia="Times New Roman" w:cs="Arial"/>
                <w:b/>
                <w:bCs/>
                <w:sz w:val="18"/>
                <w:szCs w:val="20"/>
                <w:lang w:eastAsia="es-CO"/>
              </w:rPr>
            </w:pPr>
            <w:r w:rsidRPr="008E24DC">
              <w:rPr>
                <w:rFonts w:eastAsia="Times New Roman" w:cs="Arial"/>
                <w:b/>
                <w:bCs/>
                <w:sz w:val="18"/>
                <w:szCs w:val="20"/>
                <w:lang w:eastAsia="es-CO"/>
              </w:rPr>
              <w:t>COMO LO DEBE HACER</w:t>
            </w:r>
          </w:p>
        </w:tc>
        <w:tc>
          <w:tcPr>
            <w:tcW w:w="840" w:type="pct"/>
            <w:tcBorders>
              <w:top w:val="single" w:sz="4" w:space="0" w:color="auto"/>
              <w:left w:val="nil"/>
              <w:bottom w:val="single" w:sz="4" w:space="0" w:color="auto"/>
              <w:right w:val="single" w:sz="4" w:space="0" w:color="auto"/>
            </w:tcBorders>
            <w:shd w:val="clear" w:color="auto" w:fill="auto"/>
            <w:vAlign w:val="center"/>
            <w:hideMark/>
          </w:tcPr>
          <w:p w:rsidR="00755A42" w:rsidRPr="008E24DC" w:rsidRDefault="00755A42" w:rsidP="007C175B">
            <w:pPr>
              <w:spacing w:after="0"/>
              <w:jc w:val="center"/>
              <w:rPr>
                <w:rFonts w:eastAsia="Times New Roman" w:cs="Arial"/>
                <w:b/>
                <w:bCs/>
                <w:sz w:val="18"/>
                <w:szCs w:val="20"/>
                <w:lang w:eastAsia="es-CO"/>
              </w:rPr>
            </w:pPr>
            <w:r w:rsidRPr="008E24DC">
              <w:rPr>
                <w:rFonts w:eastAsia="Times New Roman" w:cs="Arial"/>
                <w:b/>
                <w:bCs/>
                <w:sz w:val="18"/>
                <w:szCs w:val="20"/>
                <w:lang w:eastAsia="es-CO"/>
              </w:rPr>
              <w:t>CUANDO LO DEBE HACER</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755A42" w:rsidRPr="008E24DC" w:rsidRDefault="00755A42" w:rsidP="007C175B">
            <w:pPr>
              <w:spacing w:after="0"/>
              <w:jc w:val="center"/>
              <w:rPr>
                <w:rFonts w:eastAsia="Times New Roman" w:cs="Arial"/>
                <w:b/>
                <w:bCs/>
                <w:sz w:val="18"/>
                <w:szCs w:val="20"/>
                <w:lang w:eastAsia="es-CO"/>
              </w:rPr>
            </w:pPr>
            <w:r w:rsidRPr="008E24DC">
              <w:rPr>
                <w:rFonts w:eastAsia="Times New Roman" w:cs="Arial"/>
                <w:b/>
                <w:bCs/>
                <w:sz w:val="18"/>
                <w:szCs w:val="20"/>
                <w:lang w:eastAsia="es-CO"/>
              </w:rPr>
              <w:t>REGISTRO</w:t>
            </w:r>
          </w:p>
        </w:tc>
      </w:tr>
      <w:tr w:rsidR="00755A42" w:rsidRPr="008E24DC" w:rsidTr="008E24DC">
        <w:trPr>
          <w:trHeight w:val="2408"/>
        </w:trPr>
        <w:tc>
          <w:tcPr>
            <w:tcW w:w="829" w:type="pct"/>
            <w:tcBorders>
              <w:top w:val="nil"/>
              <w:left w:val="single" w:sz="4" w:space="0" w:color="auto"/>
              <w:bottom w:val="single" w:sz="4" w:space="0" w:color="auto"/>
              <w:right w:val="single" w:sz="4" w:space="0" w:color="auto"/>
            </w:tcBorders>
            <w:shd w:val="clear" w:color="auto" w:fill="auto"/>
            <w:vAlign w:val="center"/>
            <w:hideMark/>
          </w:tcPr>
          <w:p w:rsidR="00755A42" w:rsidRPr="008E24DC" w:rsidRDefault="00755A42" w:rsidP="007C175B">
            <w:pPr>
              <w:spacing w:after="0"/>
              <w:jc w:val="center"/>
              <w:rPr>
                <w:rFonts w:eastAsia="Times New Roman" w:cs="Arial"/>
                <w:sz w:val="18"/>
                <w:szCs w:val="20"/>
                <w:lang w:eastAsia="es-CO"/>
              </w:rPr>
            </w:pPr>
            <w:r w:rsidRPr="008E24DC">
              <w:rPr>
                <w:rFonts w:eastAsia="Times New Roman" w:cs="Arial"/>
                <w:sz w:val="18"/>
                <w:szCs w:val="20"/>
                <w:lang w:eastAsia="es-CO"/>
              </w:rPr>
              <w:t>Realizar visita de evaluación física  y funcional</w:t>
            </w:r>
          </w:p>
        </w:tc>
        <w:tc>
          <w:tcPr>
            <w:tcW w:w="868" w:type="pct"/>
            <w:tcBorders>
              <w:top w:val="single" w:sz="4" w:space="0" w:color="auto"/>
              <w:left w:val="nil"/>
              <w:bottom w:val="single" w:sz="4" w:space="0" w:color="auto"/>
              <w:right w:val="single" w:sz="4" w:space="0" w:color="000000"/>
            </w:tcBorders>
            <w:shd w:val="clear" w:color="auto" w:fill="auto"/>
            <w:vAlign w:val="center"/>
            <w:hideMark/>
          </w:tcPr>
          <w:p w:rsidR="00755A42" w:rsidRPr="008E24DC" w:rsidRDefault="00755A42" w:rsidP="007C175B">
            <w:pPr>
              <w:spacing w:after="0"/>
              <w:jc w:val="center"/>
              <w:rPr>
                <w:rFonts w:eastAsia="Times New Roman" w:cs="Arial"/>
                <w:sz w:val="18"/>
                <w:szCs w:val="20"/>
                <w:lang w:eastAsia="es-CO"/>
              </w:rPr>
            </w:pPr>
            <w:r w:rsidRPr="008E24DC">
              <w:rPr>
                <w:rFonts w:eastAsia="Times New Roman" w:cs="Arial"/>
                <w:sz w:val="18"/>
                <w:szCs w:val="20"/>
                <w:lang w:eastAsia="es-CO"/>
              </w:rPr>
              <w:t>Técnico ó Tecnólogo y/o Contratista Calificado.</w:t>
            </w:r>
          </w:p>
        </w:tc>
        <w:tc>
          <w:tcPr>
            <w:tcW w:w="1655" w:type="pct"/>
            <w:tcBorders>
              <w:top w:val="single" w:sz="4" w:space="0" w:color="auto"/>
              <w:left w:val="nil"/>
              <w:bottom w:val="single" w:sz="4" w:space="0" w:color="auto"/>
              <w:right w:val="single" w:sz="4" w:space="0" w:color="000000"/>
            </w:tcBorders>
            <w:shd w:val="clear" w:color="auto" w:fill="auto"/>
            <w:vAlign w:val="center"/>
            <w:hideMark/>
          </w:tcPr>
          <w:p w:rsidR="00755A42" w:rsidRPr="008E24DC" w:rsidRDefault="00755A42" w:rsidP="007C175B">
            <w:pPr>
              <w:spacing w:after="0"/>
              <w:rPr>
                <w:rFonts w:eastAsia="Times New Roman" w:cs="Arial"/>
                <w:sz w:val="18"/>
                <w:szCs w:val="20"/>
                <w:lang w:eastAsia="es-CO"/>
              </w:rPr>
            </w:pPr>
            <w:r w:rsidRPr="008E24DC">
              <w:rPr>
                <w:rFonts w:eastAsia="Times New Roman" w:cs="Arial"/>
                <w:sz w:val="18"/>
                <w:szCs w:val="20"/>
                <w:lang w:eastAsia="es-CO"/>
              </w:rPr>
              <w:t>Realizando evaluación físico funcional de los equipos Biomédicos, luego de aprobado y adoptado el Cronograma de Mantenimiento; revisando hojas de vida para la solicitud de accesorios, repuestos y consumibles requeridos, verificando que el usuario esté realizando las actividades predictivas de mantenimiento semanal.</w:t>
            </w:r>
          </w:p>
        </w:tc>
        <w:tc>
          <w:tcPr>
            <w:tcW w:w="840" w:type="pct"/>
            <w:tcBorders>
              <w:top w:val="single" w:sz="4" w:space="0" w:color="auto"/>
              <w:left w:val="nil"/>
              <w:bottom w:val="single" w:sz="4" w:space="0" w:color="auto"/>
              <w:right w:val="single" w:sz="4" w:space="0" w:color="000000"/>
            </w:tcBorders>
            <w:shd w:val="clear" w:color="auto" w:fill="auto"/>
            <w:vAlign w:val="center"/>
            <w:hideMark/>
          </w:tcPr>
          <w:p w:rsidR="00755A42" w:rsidRPr="008E24DC" w:rsidRDefault="00755A42" w:rsidP="007C175B">
            <w:pPr>
              <w:spacing w:after="0"/>
              <w:jc w:val="center"/>
              <w:rPr>
                <w:rFonts w:eastAsia="Times New Roman" w:cs="Arial"/>
                <w:sz w:val="18"/>
                <w:szCs w:val="20"/>
                <w:lang w:eastAsia="es-CO"/>
              </w:rPr>
            </w:pPr>
            <w:r w:rsidRPr="008E24DC">
              <w:rPr>
                <w:rFonts w:eastAsia="Times New Roman" w:cs="Arial"/>
                <w:sz w:val="18"/>
                <w:szCs w:val="20"/>
                <w:lang w:eastAsia="es-CO"/>
              </w:rPr>
              <w:t>Un mes antes de la fecha de programación del mantenimiento preventivo</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755A42" w:rsidRPr="008E24DC" w:rsidRDefault="00755A42" w:rsidP="007C175B">
            <w:pPr>
              <w:spacing w:after="0"/>
              <w:jc w:val="center"/>
              <w:rPr>
                <w:rFonts w:eastAsia="Times New Roman" w:cs="Arial"/>
                <w:sz w:val="18"/>
                <w:szCs w:val="20"/>
                <w:lang w:eastAsia="es-CO"/>
              </w:rPr>
            </w:pPr>
            <w:r w:rsidRPr="008E24DC">
              <w:rPr>
                <w:rFonts w:eastAsia="Times New Roman" w:cs="Arial"/>
                <w:sz w:val="18"/>
                <w:szCs w:val="20"/>
                <w:lang w:eastAsia="es-CO"/>
              </w:rPr>
              <w:t>Lista de Pedido interno</w:t>
            </w:r>
          </w:p>
        </w:tc>
      </w:tr>
      <w:tr w:rsidR="00755A42" w:rsidRPr="008E24DC" w:rsidTr="007C175B">
        <w:trPr>
          <w:trHeight w:val="1515"/>
        </w:trPr>
        <w:tc>
          <w:tcPr>
            <w:tcW w:w="829" w:type="pct"/>
            <w:tcBorders>
              <w:top w:val="nil"/>
              <w:left w:val="single" w:sz="4" w:space="0" w:color="auto"/>
              <w:bottom w:val="single" w:sz="4" w:space="0" w:color="auto"/>
              <w:right w:val="single" w:sz="4" w:space="0" w:color="auto"/>
            </w:tcBorders>
            <w:shd w:val="clear" w:color="auto" w:fill="auto"/>
            <w:vAlign w:val="center"/>
            <w:hideMark/>
          </w:tcPr>
          <w:p w:rsidR="00755A42" w:rsidRPr="008E24DC" w:rsidRDefault="00755A42" w:rsidP="007C175B">
            <w:pPr>
              <w:spacing w:after="0"/>
              <w:jc w:val="center"/>
              <w:rPr>
                <w:rFonts w:eastAsia="Times New Roman" w:cs="Arial"/>
                <w:sz w:val="18"/>
                <w:szCs w:val="20"/>
                <w:lang w:eastAsia="es-CO"/>
              </w:rPr>
            </w:pPr>
            <w:r w:rsidRPr="008E24DC">
              <w:rPr>
                <w:rFonts w:eastAsia="Times New Roman" w:cs="Arial"/>
                <w:sz w:val="18"/>
                <w:szCs w:val="20"/>
                <w:lang w:eastAsia="es-CO"/>
              </w:rPr>
              <w:t>Ejecutar mantenimiento preventivo programado</w:t>
            </w:r>
          </w:p>
        </w:tc>
        <w:tc>
          <w:tcPr>
            <w:tcW w:w="868" w:type="pct"/>
            <w:tcBorders>
              <w:top w:val="single" w:sz="4" w:space="0" w:color="auto"/>
              <w:left w:val="nil"/>
              <w:bottom w:val="single" w:sz="4" w:space="0" w:color="auto"/>
              <w:right w:val="single" w:sz="4" w:space="0" w:color="000000"/>
            </w:tcBorders>
            <w:shd w:val="clear" w:color="auto" w:fill="auto"/>
            <w:vAlign w:val="center"/>
            <w:hideMark/>
          </w:tcPr>
          <w:p w:rsidR="00755A42" w:rsidRPr="008E24DC" w:rsidRDefault="00755A42" w:rsidP="007C175B">
            <w:pPr>
              <w:spacing w:after="0"/>
              <w:jc w:val="center"/>
              <w:rPr>
                <w:rFonts w:eastAsia="Times New Roman" w:cs="Arial"/>
                <w:sz w:val="18"/>
                <w:szCs w:val="20"/>
                <w:lang w:eastAsia="es-CO"/>
              </w:rPr>
            </w:pPr>
            <w:r w:rsidRPr="008E24DC">
              <w:rPr>
                <w:rFonts w:eastAsia="Times New Roman" w:cs="Arial"/>
                <w:sz w:val="18"/>
                <w:szCs w:val="20"/>
                <w:lang w:eastAsia="es-CO"/>
              </w:rPr>
              <w:t>Técnico ó Tecnólogo y/o Contratista Calificado.</w:t>
            </w:r>
          </w:p>
        </w:tc>
        <w:tc>
          <w:tcPr>
            <w:tcW w:w="1655" w:type="pct"/>
            <w:tcBorders>
              <w:top w:val="single" w:sz="4" w:space="0" w:color="auto"/>
              <w:left w:val="nil"/>
              <w:bottom w:val="single" w:sz="4" w:space="0" w:color="auto"/>
              <w:right w:val="single" w:sz="4" w:space="0" w:color="000000"/>
            </w:tcBorders>
            <w:shd w:val="clear" w:color="auto" w:fill="auto"/>
            <w:vAlign w:val="center"/>
            <w:hideMark/>
          </w:tcPr>
          <w:p w:rsidR="00755A42" w:rsidRPr="008E24DC" w:rsidRDefault="00755A42" w:rsidP="007C175B">
            <w:pPr>
              <w:spacing w:after="0"/>
              <w:rPr>
                <w:rFonts w:eastAsia="Times New Roman" w:cs="Arial"/>
                <w:sz w:val="18"/>
                <w:szCs w:val="20"/>
                <w:lang w:eastAsia="es-CO"/>
              </w:rPr>
            </w:pPr>
            <w:r w:rsidRPr="008E24DC">
              <w:rPr>
                <w:rFonts w:eastAsia="Times New Roman" w:cs="Arial"/>
                <w:sz w:val="18"/>
                <w:szCs w:val="20"/>
                <w:lang w:eastAsia="es-CO"/>
              </w:rPr>
              <w:t>Realizando las actividades según cronograma e instalando los repuestos o insumos consumibles solicitados en el diagnóstico si los hay, a cada uno de los equipos biomédicos evaluados.</w:t>
            </w:r>
          </w:p>
        </w:tc>
        <w:tc>
          <w:tcPr>
            <w:tcW w:w="840" w:type="pct"/>
            <w:tcBorders>
              <w:top w:val="single" w:sz="4" w:space="0" w:color="auto"/>
              <w:left w:val="nil"/>
              <w:bottom w:val="single" w:sz="4" w:space="0" w:color="auto"/>
              <w:right w:val="single" w:sz="4" w:space="0" w:color="000000"/>
            </w:tcBorders>
            <w:shd w:val="clear" w:color="auto" w:fill="auto"/>
            <w:vAlign w:val="center"/>
            <w:hideMark/>
          </w:tcPr>
          <w:p w:rsidR="00755A42" w:rsidRPr="008E24DC" w:rsidRDefault="00755A42" w:rsidP="007C175B">
            <w:pPr>
              <w:spacing w:after="0"/>
              <w:jc w:val="center"/>
              <w:rPr>
                <w:rFonts w:eastAsia="Times New Roman" w:cs="Arial"/>
                <w:sz w:val="18"/>
                <w:szCs w:val="20"/>
                <w:lang w:eastAsia="es-CO"/>
              </w:rPr>
            </w:pPr>
            <w:r w:rsidRPr="008E24DC">
              <w:rPr>
                <w:rFonts w:eastAsia="Times New Roman" w:cs="Arial"/>
                <w:sz w:val="18"/>
                <w:szCs w:val="20"/>
                <w:lang w:eastAsia="es-CO"/>
              </w:rPr>
              <w:t>De acuerdo a lo establecido en el plan de mantenimiento</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755A42" w:rsidRPr="008E24DC" w:rsidRDefault="00755A42" w:rsidP="007C175B">
            <w:pPr>
              <w:spacing w:after="0"/>
              <w:jc w:val="center"/>
              <w:rPr>
                <w:rFonts w:eastAsia="Times New Roman" w:cs="Arial"/>
                <w:sz w:val="18"/>
                <w:szCs w:val="20"/>
                <w:lang w:eastAsia="es-CO"/>
              </w:rPr>
            </w:pPr>
            <w:r w:rsidRPr="008E24DC">
              <w:rPr>
                <w:rFonts w:eastAsia="Times New Roman" w:cs="Arial"/>
                <w:sz w:val="18"/>
                <w:szCs w:val="20"/>
                <w:lang w:eastAsia="es-CO"/>
              </w:rPr>
              <w:t>Formato de re registro de mantenimiento de equipos biomédicos</w:t>
            </w:r>
          </w:p>
        </w:tc>
      </w:tr>
      <w:tr w:rsidR="00755A42" w:rsidRPr="008E24DC" w:rsidTr="007C175B">
        <w:trPr>
          <w:trHeight w:val="2115"/>
        </w:trPr>
        <w:tc>
          <w:tcPr>
            <w:tcW w:w="829" w:type="pct"/>
            <w:tcBorders>
              <w:top w:val="nil"/>
              <w:left w:val="single" w:sz="4" w:space="0" w:color="auto"/>
              <w:bottom w:val="single" w:sz="4" w:space="0" w:color="auto"/>
              <w:right w:val="single" w:sz="4" w:space="0" w:color="auto"/>
            </w:tcBorders>
            <w:shd w:val="clear" w:color="auto" w:fill="auto"/>
            <w:vAlign w:val="center"/>
            <w:hideMark/>
          </w:tcPr>
          <w:p w:rsidR="00755A42" w:rsidRPr="008E24DC" w:rsidRDefault="00755A42" w:rsidP="007C175B">
            <w:pPr>
              <w:spacing w:after="0"/>
              <w:jc w:val="center"/>
              <w:rPr>
                <w:rFonts w:eastAsia="Times New Roman" w:cs="Arial"/>
                <w:sz w:val="18"/>
                <w:szCs w:val="20"/>
                <w:lang w:eastAsia="es-CO"/>
              </w:rPr>
            </w:pPr>
            <w:r w:rsidRPr="008E24DC">
              <w:rPr>
                <w:rFonts w:eastAsia="Times New Roman" w:cs="Arial"/>
                <w:sz w:val="18"/>
                <w:szCs w:val="20"/>
                <w:lang w:eastAsia="es-CO"/>
              </w:rPr>
              <w:t>Generar reporte de mantenimiento</w:t>
            </w:r>
          </w:p>
        </w:tc>
        <w:tc>
          <w:tcPr>
            <w:tcW w:w="868" w:type="pct"/>
            <w:tcBorders>
              <w:top w:val="single" w:sz="4" w:space="0" w:color="auto"/>
              <w:left w:val="nil"/>
              <w:bottom w:val="single" w:sz="4" w:space="0" w:color="auto"/>
              <w:right w:val="single" w:sz="4" w:space="0" w:color="000000"/>
            </w:tcBorders>
            <w:shd w:val="clear" w:color="auto" w:fill="auto"/>
            <w:vAlign w:val="center"/>
            <w:hideMark/>
          </w:tcPr>
          <w:p w:rsidR="00755A42" w:rsidRPr="008E24DC" w:rsidRDefault="00755A42" w:rsidP="007C175B">
            <w:pPr>
              <w:spacing w:after="0"/>
              <w:jc w:val="center"/>
              <w:rPr>
                <w:rFonts w:eastAsia="Times New Roman" w:cs="Arial"/>
                <w:sz w:val="18"/>
                <w:szCs w:val="20"/>
                <w:lang w:eastAsia="es-CO"/>
              </w:rPr>
            </w:pPr>
            <w:r w:rsidRPr="008E24DC">
              <w:rPr>
                <w:rFonts w:eastAsia="Times New Roman" w:cs="Arial"/>
                <w:sz w:val="18"/>
                <w:szCs w:val="20"/>
                <w:lang w:eastAsia="es-CO"/>
              </w:rPr>
              <w:t>Técnico o Tecnólogo y/o Contratista Calificado.</w:t>
            </w:r>
          </w:p>
        </w:tc>
        <w:tc>
          <w:tcPr>
            <w:tcW w:w="1655" w:type="pct"/>
            <w:tcBorders>
              <w:top w:val="single" w:sz="4" w:space="0" w:color="auto"/>
              <w:left w:val="nil"/>
              <w:bottom w:val="single" w:sz="4" w:space="0" w:color="auto"/>
              <w:right w:val="single" w:sz="4" w:space="0" w:color="000000"/>
            </w:tcBorders>
            <w:shd w:val="clear" w:color="auto" w:fill="auto"/>
            <w:vAlign w:val="center"/>
            <w:hideMark/>
          </w:tcPr>
          <w:p w:rsidR="00755A42" w:rsidRPr="008E24DC" w:rsidRDefault="00755A42" w:rsidP="007C175B">
            <w:pPr>
              <w:spacing w:after="0"/>
              <w:rPr>
                <w:rFonts w:eastAsia="Times New Roman" w:cs="Arial"/>
                <w:sz w:val="18"/>
                <w:szCs w:val="20"/>
                <w:lang w:eastAsia="es-CO"/>
              </w:rPr>
            </w:pPr>
            <w:r w:rsidRPr="008E24DC">
              <w:rPr>
                <w:rFonts w:eastAsia="Times New Roman" w:cs="Arial"/>
                <w:sz w:val="18"/>
                <w:szCs w:val="20"/>
                <w:lang w:eastAsia="es-CO"/>
              </w:rPr>
              <w:t>Diligenciando el formato de reporte de mantenimiento con los hallazgos y recomendaciones dadas para el buen uso de los equipos biomédicos. Igualmente registrando novedades del equipo, entregando copia del reporte para archivo al jefe y/o coordinador del área.</w:t>
            </w:r>
          </w:p>
        </w:tc>
        <w:tc>
          <w:tcPr>
            <w:tcW w:w="840" w:type="pct"/>
            <w:tcBorders>
              <w:top w:val="single" w:sz="4" w:space="0" w:color="auto"/>
              <w:left w:val="nil"/>
              <w:bottom w:val="single" w:sz="4" w:space="0" w:color="auto"/>
              <w:right w:val="single" w:sz="4" w:space="0" w:color="000000"/>
            </w:tcBorders>
            <w:shd w:val="clear" w:color="auto" w:fill="auto"/>
            <w:vAlign w:val="center"/>
            <w:hideMark/>
          </w:tcPr>
          <w:p w:rsidR="00755A42" w:rsidRPr="008E24DC" w:rsidRDefault="00755A42" w:rsidP="007C175B">
            <w:pPr>
              <w:spacing w:after="0"/>
              <w:jc w:val="center"/>
              <w:rPr>
                <w:rFonts w:eastAsia="Times New Roman" w:cs="Arial"/>
                <w:sz w:val="18"/>
                <w:szCs w:val="20"/>
                <w:lang w:eastAsia="es-CO"/>
              </w:rPr>
            </w:pPr>
            <w:r w:rsidRPr="008E24DC">
              <w:rPr>
                <w:rFonts w:eastAsia="Times New Roman" w:cs="Arial"/>
                <w:sz w:val="18"/>
                <w:szCs w:val="20"/>
                <w:lang w:eastAsia="es-CO"/>
              </w:rPr>
              <w:t>Al momento de hacer la visita</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755A42" w:rsidRPr="008E24DC" w:rsidRDefault="00755A42" w:rsidP="007C175B">
            <w:pPr>
              <w:spacing w:after="0"/>
              <w:jc w:val="center"/>
              <w:rPr>
                <w:rFonts w:eastAsia="Times New Roman" w:cs="Arial"/>
                <w:sz w:val="18"/>
                <w:szCs w:val="20"/>
                <w:lang w:eastAsia="es-CO"/>
              </w:rPr>
            </w:pPr>
            <w:r w:rsidRPr="008E24DC">
              <w:rPr>
                <w:rFonts w:eastAsia="Times New Roman" w:cs="Arial"/>
                <w:sz w:val="18"/>
                <w:szCs w:val="20"/>
                <w:lang w:eastAsia="es-CO"/>
              </w:rPr>
              <w:t>Formato de registro de mantenimiento de equipos biomédicos</w:t>
            </w:r>
          </w:p>
        </w:tc>
      </w:tr>
    </w:tbl>
    <w:p w:rsidR="00755A42" w:rsidRPr="007D098A" w:rsidRDefault="00755A42" w:rsidP="00023C48">
      <w:pPr>
        <w:pStyle w:val="Default"/>
        <w:jc w:val="both"/>
        <w:rPr>
          <w:b/>
          <w:sz w:val="20"/>
          <w:szCs w:val="20"/>
        </w:rPr>
      </w:pPr>
    </w:p>
    <w:p w:rsidR="00294DFB" w:rsidRDefault="00294DFB" w:rsidP="00023C48">
      <w:pPr>
        <w:pStyle w:val="Default"/>
        <w:jc w:val="both"/>
        <w:rPr>
          <w:b/>
          <w:sz w:val="20"/>
          <w:szCs w:val="20"/>
        </w:rPr>
      </w:pPr>
    </w:p>
    <w:p w:rsidR="00294DFB" w:rsidRDefault="00294DFB" w:rsidP="00023C48">
      <w:pPr>
        <w:pStyle w:val="Default"/>
        <w:jc w:val="both"/>
        <w:rPr>
          <w:b/>
          <w:sz w:val="20"/>
          <w:szCs w:val="20"/>
        </w:rPr>
      </w:pPr>
    </w:p>
    <w:p w:rsidR="00294DFB" w:rsidRDefault="00294DFB" w:rsidP="00023C48">
      <w:pPr>
        <w:pStyle w:val="Default"/>
        <w:jc w:val="both"/>
        <w:rPr>
          <w:b/>
          <w:sz w:val="20"/>
          <w:szCs w:val="20"/>
        </w:rPr>
      </w:pPr>
    </w:p>
    <w:p w:rsidR="00294DFB" w:rsidRDefault="00294DFB" w:rsidP="00023C48">
      <w:pPr>
        <w:pStyle w:val="Default"/>
        <w:jc w:val="both"/>
        <w:rPr>
          <w:b/>
          <w:sz w:val="20"/>
          <w:szCs w:val="20"/>
        </w:rPr>
      </w:pPr>
    </w:p>
    <w:p w:rsidR="00294DFB" w:rsidRDefault="00294DFB" w:rsidP="00023C48">
      <w:pPr>
        <w:pStyle w:val="Default"/>
        <w:jc w:val="both"/>
        <w:rPr>
          <w:b/>
          <w:sz w:val="20"/>
          <w:szCs w:val="20"/>
        </w:rPr>
      </w:pPr>
    </w:p>
    <w:p w:rsidR="00294DFB" w:rsidRDefault="00294DFB" w:rsidP="00023C48">
      <w:pPr>
        <w:pStyle w:val="Default"/>
        <w:jc w:val="both"/>
        <w:rPr>
          <w:b/>
          <w:sz w:val="20"/>
          <w:szCs w:val="20"/>
        </w:rPr>
      </w:pPr>
    </w:p>
    <w:p w:rsidR="000834AC" w:rsidRPr="007D098A" w:rsidRDefault="000834AC" w:rsidP="00023C48">
      <w:pPr>
        <w:pStyle w:val="Default"/>
        <w:jc w:val="both"/>
        <w:rPr>
          <w:b/>
          <w:sz w:val="20"/>
          <w:szCs w:val="20"/>
        </w:rPr>
      </w:pPr>
      <w:r w:rsidRPr="007D098A">
        <w:rPr>
          <w:b/>
          <w:sz w:val="20"/>
          <w:szCs w:val="20"/>
        </w:rPr>
        <w:t>MANTENIMIENTO CORRECTIVO</w:t>
      </w:r>
    </w:p>
    <w:tbl>
      <w:tblPr>
        <w:tblW w:w="5000" w:type="pct"/>
        <w:tblLayout w:type="fixed"/>
        <w:tblCellMar>
          <w:left w:w="70" w:type="dxa"/>
          <w:right w:w="70" w:type="dxa"/>
        </w:tblCellMar>
        <w:tblLook w:val="04A0" w:firstRow="1" w:lastRow="0" w:firstColumn="1" w:lastColumn="0" w:noHBand="0" w:noVBand="1"/>
      </w:tblPr>
      <w:tblGrid>
        <w:gridCol w:w="1603"/>
        <w:gridCol w:w="1812"/>
        <w:gridCol w:w="2719"/>
        <w:gridCol w:w="1347"/>
        <w:gridCol w:w="1347"/>
      </w:tblGrid>
      <w:tr w:rsidR="000834AC" w:rsidRPr="007D098A" w:rsidTr="00F30496">
        <w:trPr>
          <w:trHeight w:val="555"/>
          <w:tblHeader/>
        </w:trPr>
        <w:tc>
          <w:tcPr>
            <w:tcW w:w="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34AC" w:rsidRPr="008E24DC" w:rsidRDefault="000834AC" w:rsidP="007C175B">
            <w:pPr>
              <w:spacing w:after="0"/>
              <w:jc w:val="center"/>
              <w:rPr>
                <w:rFonts w:eastAsia="Times New Roman" w:cs="Arial"/>
                <w:b/>
                <w:bCs/>
                <w:sz w:val="18"/>
                <w:szCs w:val="18"/>
                <w:lang w:eastAsia="es-CO"/>
              </w:rPr>
            </w:pPr>
            <w:r w:rsidRPr="008E24DC">
              <w:rPr>
                <w:rFonts w:eastAsia="Times New Roman" w:cs="Arial"/>
                <w:b/>
                <w:bCs/>
                <w:sz w:val="18"/>
                <w:szCs w:val="18"/>
                <w:lang w:eastAsia="es-CO"/>
              </w:rPr>
              <w:lastRenderedPageBreak/>
              <w:t>QUE DEBE HACER</w:t>
            </w: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34AC" w:rsidRPr="008E24DC" w:rsidRDefault="000834AC" w:rsidP="007C175B">
            <w:pPr>
              <w:spacing w:after="0"/>
              <w:jc w:val="center"/>
              <w:rPr>
                <w:rFonts w:eastAsia="Times New Roman" w:cs="Arial"/>
                <w:b/>
                <w:bCs/>
                <w:sz w:val="18"/>
                <w:szCs w:val="18"/>
                <w:lang w:eastAsia="es-CO"/>
              </w:rPr>
            </w:pPr>
            <w:r w:rsidRPr="008E24DC">
              <w:rPr>
                <w:rFonts w:eastAsia="Times New Roman" w:cs="Arial"/>
                <w:b/>
                <w:bCs/>
                <w:sz w:val="18"/>
                <w:szCs w:val="18"/>
                <w:lang w:eastAsia="es-CO"/>
              </w:rPr>
              <w:t>QUIEN LO DEBE HACER</w:t>
            </w:r>
          </w:p>
        </w:tc>
        <w:tc>
          <w:tcPr>
            <w:tcW w:w="15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34AC" w:rsidRPr="008E24DC" w:rsidRDefault="000834AC" w:rsidP="007C175B">
            <w:pPr>
              <w:spacing w:after="0"/>
              <w:jc w:val="center"/>
              <w:rPr>
                <w:rFonts w:eastAsia="Times New Roman" w:cs="Arial"/>
                <w:b/>
                <w:bCs/>
                <w:sz w:val="18"/>
                <w:szCs w:val="18"/>
                <w:lang w:eastAsia="es-CO"/>
              </w:rPr>
            </w:pPr>
            <w:r w:rsidRPr="008E24DC">
              <w:rPr>
                <w:rFonts w:eastAsia="Times New Roman" w:cs="Arial"/>
                <w:b/>
                <w:bCs/>
                <w:sz w:val="18"/>
                <w:szCs w:val="18"/>
                <w:lang w:eastAsia="es-CO"/>
              </w:rPr>
              <w:t>COMO LO DEBE HACER</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34AC" w:rsidRPr="008E24DC" w:rsidRDefault="000834AC" w:rsidP="007C175B">
            <w:pPr>
              <w:spacing w:after="0"/>
              <w:jc w:val="center"/>
              <w:rPr>
                <w:rFonts w:eastAsia="Times New Roman" w:cs="Arial"/>
                <w:b/>
                <w:bCs/>
                <w:sz w:val="18"/>
                <w:szCs w:val="18"/>
                <w:lang w:eastAsia="es-CO"/>
              </w:rPr>
            </w:pPr>
            <w:r w:rsidRPr="008E24DC">
              <w:rPr>
                <w:rFonts w:eastAsia="Times New Roman" w:cs="Arial"/>
                <w:b/>
                <w:bCs/>
                <w:sz w:val="18"/>
                <w:szCs w:val="18"/>
                <w:lang w:eastAsia="es-CO"/>
              </w:rPr>
              <w:t>CUANDO LO DEBE HACER</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34AC" w:rsidRPr="008E24DC" w:rsidRDefault="000834AC" w:rsidP="007C175B">
            <w:pPr>
              <w:spacing w:after="0"/>
              <w:jc w:val="center"/>
              <w:rPr>
                <w:rFonts w:eastAsia="Times New Roman" w:cs="Arial"/>
                <w:b/>
                <w:bCs/>
                <w:sz w:val="18"/>
                <w:szCs w:val="18"/>
                <w:lang w:eastAsia="es-CO"/>
              </w:rPr>
            </w:pPr>
            <w:r w:rsidRPr="008E24DC">
              <w:rPr>
                <w:rFonts w:eastAsia="Times New Roman" w:cs="Arial"/>
                <w:b/>
                <w:bCs/>
                <w:sz w:val="18"/>
                <w:szCs w:val="18"/>
                <w:lang w:eastAsia="es-CO"/>
              </w:rPr>
              <w:t>REGISTRO</w:t>
            </w:r>
          </w:p>
        </w:tc>
      </w:tr>
      <w:tr w:rsidR="000834AC" w:rsidRPr="007D098A" w:rsidTr="007C175B">
        <w:trPr>
          <w:trHeight w:val="1682"/>
        </w:trPr>
        <w:tc>
          <w:tcPr>
            <w:tcW w:w="9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34AC" w:rsidRPr="008E24DC" w:rsidRDefault="00496D3C" w:rsidP="007C175B">
            <w:pPr>
              <w:spacing w:after="0"/>
              <w:jc w:val="center"/>
              <w:rPr>
                <w:rFonts w:eastAsia="Times New Roman" w:cs="Arial"/>
                <w:sz w:val="18"/>
                <w:szCs w:val="18"/>
                <w:lang w:eastAsia="es-CO"/>
              </w:rPr>
            </w:pPr>
            <w:r>
              <w:rPr>
                <w:rFonts w:eastAsia="Times New Roman" w:cs="Arial"/>
                <w:noProof/>
                <w:sz w:val="18"/>
                <w:szCs w:val="18"/>
                <w:lang w:val="en-US"/>
              </w:rPr>
              <mc:AlternateContent>
                <mc:Choice Requires="wps">
                  <w:drawing>
                    <wp:anchor distT="0" distB="0" distL="114300" distR="114300" simplePos="0" relativeHeight="251634176" behindDoc="0" locked="0" layoutInCell="1" allowOverlap="1" wp14:anchorId="401D8340" wp14:editId="47410850">
                      <wp:simplePos x="0" y="0"/>
                      <wp:positionH relativeFrom="column">
                        <wp:posOffset>1971675</wp:posOffset>
                      </wp:positionH>
                      <wp:positionV relativeFrom="paragraph">
                        <wp:posOffset>9010650</wp:posOffset>
                      </wp:positionV>
                      <wp:extent cx="1190625" cy="638175"/>
                      <wp:effectExtent l="0" t="0" r="28575" b="28575"/>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0625" cy="638175"/>
                              </a:xfrm>
                              <a:prstGeom prst="rect">
                                <a:avLst/>
                              </a:prstGeom>
                              <a:solidFill>
                                <a:srgbClr val="FFFFFF"/>
                              </a:solidFill>
                              <a:ln w="9525" cap="flat" cmpd="sng" algn="ctr">
                                <a:solidFill>
                                  <a:srgbClr val="000000"/>
                                </a:solidFill>
                                <a:prstDash val="solid"/>
                                <a:round/>
                                <a:headEnd type="none" w="med" len="med"/>
                                <a:tailEnd type="none" w="med" len="med"/>
                              </a:ln>
                              <a:effectLst/>
                            </wps:spPr>
                            <wps:txbx>
                              <w:txbxContent>
                                <w:p w:rsidR="00946DEF" w:rsidRDefault="00946DEF" w:rsidP="000834AC">
                                  <w:pPr>
                                    <w:pStyle w:val="NormalWeb"/>
                                    <w:spacing w:before="0" w:beforeAutospacing="0" w:after="0" w:afterAutospacing="0"/>
                                    <w:jc w:val="center"/>
                                  </w:pPr>
                                  <w:r>
                                    <w:rPr>
                                      <w:rFonts w:asciiTheme="minorHAnsi" w:hAnsi="Calibri" w:cstheme="minorBidi"/>
                                      <w:sz w:val="22"/>
                                      <w:szCs w:val="22"/>
                                    </w:rPr>
                                    <w:t>Presentar pedido interno</w:t>
                                  </w:r>
                                </w:p>
                              </w:txbxContent>
                            </wps:txbx>
                            <wps:bodyPr vertOverflow="clip" wrap="square" lIns="18288" tIns="0" rIns="0" bIns="0" rtlCol="0" anchor="ctr" upright="1"/>
                          </wps:wsp>
                        </a:graphicData>
                      </a:graphic>
                      <wp14:sizeRelH relativeFrom="page">
                        <wp14:pctWidth>0</wp14:pctWidth>
                      </wp14:sizeRelH>
                      <wp14:sizeRelV relativeFrom="page">
                        <wp14:pctHeight>0</wp14:pctHeight>
                      </wp14:sizeRelV>
                    </wp:anchor>
                  </w:drawing>
                </mc:Choice>
                <mc:Fallback>
                  <w:pict>
                    <v:rect w14:anchorId="401D8340" id="Rectángulo 44" o:spid="_x0000_s1026" style="position:absolute;left:0;text-align:left;margin-left:155.25pt;margin-top:709.5pt;width:93.75pt;height:50.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">
                      <v:stroke joinstyle="round"/>
                      <v:path arrowok="t"/>
                      <v:textbox inset="1.44pt,0,0,0">
                        <w:txbxContent>
                          <w:p w:rsidR="00946DEF" w:rsidRDefault="00946DEF" w:rsidP="000834AC">
                            <w:pPr>
                              <w:pStyle w:val="NormalWeb"/>
                              <w:spacing w:before="0" w:beforeAutospacing="0" w:after="0" w:afterAutospacing="0"/>
                              <w:jc w:val="center"/>
                            </w:pPr>
                            <w:r>
                              <w:rPr>
                                <w:rFonts w:asciiTheme="minorHAnsi" w:hAnsi="Calibri" w:cstheme="minorBidi"/>
                                <w:sz w:val="22"/>
                                <w:szCs w:val="22"/>
                              </w:rPr>
                              <w:t>Presentar pedido interno</w:t>
                            </w:r>
                          </w:p>
                        </w:txbxContent>
                      </v:textbox>
                    </v:rect>
                  </w:pict>
                </mc:Fallback>
              </mc:AlternateContent>
            </w:r>
            <w:r>
              <w:rPr>
                <w:rFonts w:eastAsia="Times New Roman" w:cs="Arial"/>
                <w:noProof/>
                <w:sz w:val="18"/>
                <w:szCs w:val="18"/>
                <w:lang w:val="en-US"/>
              </w:rPr>
              <mc:AlternateContent>
                <mc:Choice Requires="wps">
                  <w:drawing>
                    <wp:anchor distT="0" distB="0" distL="114300" distR="114300" simplePos="0" relativeHeight="251636224" behindDoc="0" locked="0" layoutInCell="1" allowOverlap="1" wp14:anchorId="24E8CBA4" wp14:editId="11D91F9C">
                      <wp:simplePos x="0" y="0"/>
                      <wp:positionH relativeFrom="column">
                        <wp:posOffset>2447925</wp:posOffset>
                      </wp:positionH>
                      <wp:positionV relativeFrom="paragraph">
                        <wp:posOffset>9639300</wp:posOffset>
                      </wp:positionV>
                      <wp:extent cx="161925" cy="1476375"/>
                      <wp:effectExtent l="0" t="0" r="19050" b="114300"/>
                      <wp:wrapNone/>
                      <wp:docPr id="50" name="Conector recto de flecha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161925" cy="1476375"/>
                              </a:xfrm>
                              <a:prstGeom prst="straightConnector1">
                                <a:avLst/>
                              </a:prstGeom>
                              <a:solidFill>
                                <a:srgbClr val="FFFFFF"/>
                              </a:solidFill>
                              <a:ln w="9525" cap="flat" cmpd="sng" algn="ctr">
                                <a:solidFill>
                                  <a:srgbClr val="000000"/>
                                </a:solidFill>
                                <a:prstDash val="solid"/>
                                <a:round/>
                                <a:headEnd type="none" w="med" len="me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5A9A0478" id="_x0000_t32" coordsize="21600,21600" o:spt="32" o:oned="t" path="m,l21600,21600e" filled="f">
                      <v:path arrowok="t" fillok="f" o:connecttype="none"/>
                      <o:lock v:ext="edit" shapetype="t"/>
                    </v:shapetype>
                    <v:shape id="Conector recto de flecha 50" o:spid="_x0000_s1026" type="#_x0000_t32" style="position:absolute;margin-left:192.75pt;margin-top:759pt;width:12.75pt;height:116.25pt;rotation:9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" filled="t">
                      <v:stroke endarrow="open"/>
                      <o:lock v:ext="edit" shapetype="f"/>
                    </v:shape>
                  </w:pict>
                </mc:Fallback>
              </mc:AlternateContent>
            </w:r>
            <w:r>
              <w:rPr>
                <w:rFonts w:eastAsia="Times New Roman" w:cs="Arial"/>
                <w:noProof/>
                <w:sz w:val="18"/>
                <w:szCs w:val="18"/>
                <w:lang w:val="en-US"/>
              </w:rPr>
              <mc:AlternateContent>
                <mc:Choice Requires="wps">
                  <w:drawing>
                    <wp:anchor distT="0" distB="0" distL="114300" distR="114300" simplePos="0" relativeHeight="251638272" behindDoc="0" locked="0" layoutInCell="1" allowOverlap="1" wp14:anchorId="519E4CA8" wp14:editId="40EFB095">
                      <wp:simplePos x="0" y="0"/>
                      <wp:positionH relativeFrom="column">
                        <wp:posOffset>2009775</wp:posOffset>
                      </wp:positionH>
                      <wp:positionV relativeFrom="paragraph">
                        <wp:posOffset>11020425</wp:posOffset>
                      </wp:positionV>
                      <wp:extent cx="1047750" cy="723900"/>
                      <wp:effectExtent l="0" t="0" r="19050" b="19050"/>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723900"/>
                              </a:xfrm>
                              <a:prstGeom prst="rect">
                                <a:avLst/>
                              </a:prstGeom>
                              <a:solidFill>
                                <a:srgbClr val="FFFFFF"/>
                              </a:solidFill>
                              <a:ln w="9525" cap="flat" cmpd="sng" algn="ctr">
                                <a:solidFill>
                                  <a:srgbClr val="000000"/>
                                </a:solidFill>
                                <a:prstDash val="solid"/>
                                <a:round/>
                                <a:headEnd type="none" w="med" len="med"/>
                                <a:tailEnd type="none" w="med" len="med"/>
                              </a:ln>
                              <a:effectLst/>
                            </wps:spPr>
                            <wps:txbx>
                              <w:txbxContent>
                                <w:p w:rsidR="00946DEF" w:rsidRDefault="00946DEF" w:rsidP="000834AC">
                                  <w:pPr>
                                    <w:pStyle w:val="NormalWeb"/>
                                    <w:spacing w:before="0" w:beforeAutospacing="0" w:after="0" w:afterAutospacing="0"/>
                                    <w:jc w:val="center"/>
                                  </w:pPr>
                                  <w:r>
                                    <w:rPr>
                                      <w:rFonts w:asciiTheme="minorHAnsi" w:hAnsi="Calibri" w:cstheme="minorBidi"/>
                                      <w:sz w:val="22"/>
                                      <w:szCs w:val="22"/>
                                    </w:rPr>
                                    <w:t>Ejecutar mantenimiento</w:t>
                                  </w:r>
                                </w:p>
                              </w:txbxContent>
                            </wps:txbx>
                            <wps:bodyPr vertOverflow="clip" wrap="square" lIns="18288" tIns="0" rIns="0" bIns="0" rtlCol="0" anchor="ctr" upright="1"/>
                          </wps:wsp>
                        </a:graphicData>
                      </a:graphic>
                      <wp14:sizeRelH relativeFrom="page">
                        <wp14:pctWidth>0</wp14:pctWidth>
                      </wp14:sizeRelH>
                      <wp14:sizeRelV relativeFrom="page">
                        <wp14:pctHeight>0</wp14:pctHeight>
                      </wp14:sizeRelV>
                    </wp:anchor>
                  </w:drawing>
                </mc:Choice>
                <mc:Fallback>
                  <w:pict>
                    <v:rect w14:anchorId="519E4CA8" id="Rectángulo 51" o:spid="_x0000_s1027" style="position:absolute;left:0;text-align:left;margin-left:158.25pt;margin-top:867.75pt;width:82.5pt;height:5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">
                      <v:stroke joinstyle="round"/>
                      <v:path arrowok="t"/>
                      <v:textbox inset="1.44pt,0,0,0">
                        <w:txbxContent>
                          <w:p w:rsidR="00946DEF" w:rsidRDefault="00946DEF" w:rsidP="000834AC">
                            <w:pPr>
                              <w:pStyle w:val="NormalWeb"/>
                              <w:spacing w:before="0" w:beforeAutospacing="0" w:after="0" w:afterAutospacing="0"/>
                              <w:jc w:val="center"/>
                            </w:pPr>
                            <w:r>
                              <w:rPr>
                                <w:rFonts w:asciiTheme="minorHAnsi" w:hAnsi="Calibri" w:cstheme="minorBidi"/>
                                <w:sz w:val="22"/>
                                <w:szCs w:val="22"/>
                              </w:rPr>
                              <w:t>Ejecutar mantenimiento</w:t>
                            </w:r>
                          </w:p>
                        </w:txbxContent>
                      </v:textbox>
                    </v:rect>
                  </w:pict>
                </mc:Fallback>
              </mc:AlternateContent>
            </w:r>
            <w:r>
              <w:rPr>
                <w:rFonts w:eastAsia="Times New Roman" w:cs="Arial"/>
                <w:noProof/>
                <w:sz w:val="18"/>
                <w:szCs w:val="18"/>
                <w:lang w:val="en-US"/>
              </w:rPr>
              <mc:AlternateContent>
                <mc:Choice Requires="wps">
                  <w:drawing>
                    <wp:anchor distT="0" distB="0" distL="114300" distR="114300" simplePos="0" relativeHeight="251640320" behindDoc="0" locked="0" layoutInCell="1" allowOverlap="1" wp14:anchorId="46561F04" wp14:editId="70F0C2F4">
                      <wp:simplePos x="0" y="0"/>
                      <wp:positionH relativeFrom="column">
                        <wp:posOffset>2428875</wp:posOffset>
                      </wp:positionH>
                      <wp:positionV relativeFrom="paragraph">
                        <wp:posOffset>11734800</wp:posOffset>
                      </wp:positionV>
                      <wp:extent cx="161925" cy="704850"/>
                      <wp:effectExtent l="0" t="4762" r="23812" b="80963"/>
                      <wp:wrapNone/>
                      <wp:docPr id="57" name="Conector recto de flecha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161925" cy="704850"/>
                              </a:xfrm>
                              <a:prstGeom prst="straightConnector1">
                                <a:avLst/>
                              </a:prstGeom>
                              <a:solidFill>
                                <a:srgbClr val="FFFFFF"/>
                              </a:solidFill>
                              <a:ln w="9525" cap="flat" cmpd="sng" algn="ctr">
                                <a:solidFill>
                                  <a:srgbClr val="000000"/>
                                </a:solidFill>
                                <a:prstDash val="solid"/>
                                <a:round/>
                                <a:headEnd type="none" w="med" len="me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5E19752" id="Conector recto de flecha 57" o:spid="_x0000_s1026" type="#_x0000_t32" style="position:absolute;margin-left:191.25pt;margin-top:924pt;width:12.75pt;height:55.5pt;rotation:9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" filled="t">
                      <v:stroke endarrow="open"/>
                      <o:lock v:ext="edit" shapetype="f"/>
                    </v:shape>
                  </w:pict>
                </mc:Fallback>
              </mc:AlternateContent>
            </w:r>
            <w:r>
              <w:rPr>
                <w:rFonts w:eastAsia="Times New Roman" w:cs="Arial"/>
                <w:noProof/>
                <w:sz w:val="18"/>
                <w:szCs w:val="18"/>
                <w:lang w:val="en-US"/>
              </w:rPr>
              <mc:AlternateContent>
                <mc:Choice Requires="wps">
                  <w:drawing>
                    <wp:anchor distT="0" distB="0" distL="114300" distR="114300" simplePos="0" relativeHeight="251642368" behindDoc="0" locked="0" layoutInCell="1" allowOverlap="1" wp14:anchorId="5F73F70F" wp14:editId="7ED9F45B">
                      <wp:simplePos x="0" y="0"/>
                      <wp:positionH relativeFrom="column">
                        <wp:posOffset>1924050</wp:posOffset>
                      </wp:positionH>
                      <wp:positionV relativeFrom="paragraph">
                        <wp:posOffset>12353925</wp:posOffset>
                      </wp:positionV>
                      <wp:extent cx="1190625" cy="714375"/>
                      <wp:effectExtent l="0" t="0" r="28575" b="28575"/>
                      <wp:wrapNone/>
                      <wp:docPr id="41" name="Decisió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0625" cy="714375"/>
                              </a:xfrm>
                              <a:prstGeom prst="flowChartDecision">
                                <a:avLst/>
                              </a:prstGeom>
                              <a:solidFill>
                                <a:srgbClr val="FFFFFF"/>
                              </a:solidFill>
                              <a:ln w="9525" cap="flat" cmpd="sng" algn="ctr">
                                <a:solidFill>
                                  <a:srgbClr val="000000"/>
                                </a:solidFill>
                                <a:prstDash val="solid"/>
                                <a:round/>
                                <a:headEnd type="none" w="med" len="med"/>
                                <a:tailEnd type="none" w="med" len="med"/>
                              </a:ln>
                              <a:effectLst/>
                            </wps:spPr>
                            <wps:txbx>
                              <w:txbxContent>
                                <w:p w:rsidR="00946DEF" w:rsidRDefault="00946DEF" w:rsidP="000834AC">
                                  <w:pPr>
                                    <w:pStyle w:val="NormalWeb"/>
                                    <w:spacing w:before="0" w:beforeAutospacing="0" w:after="0" w:afterAutospacing="0"/>
                                    <w:jc w:val="center"/>
                                  </w:pPr>
                                  <w:r>
                                    <w:rPr>
                                      <w:rFonts w:asciiTheme="minorHAnsi" w:hAnsi="Calibri" w:cstheme="minorBidi"/>
                                      <w:sz w:val="22"/>
                                      <w:szCs w:val="22"/>
                                    </w:rPr>
                                    <w:t>Existe evento adverso?</w:t>
                                  </w:r>
                                </w:p>
                              </w:txbxContent>
                            </wps:txbx>
                            <wps:bodyPr vertOverflow="clip" wrap="square" lIns="18288" tIns="0" rIns="0" bIns="0" rtlCol="0" anchor="ctr" upright="1"/>
                          </wps:wsp>
                        </a:graphicData>
                      </a:graphic>
                      <wp14:sizeRelH relativeFrom="page">
                        <wp14:pctWidth>0</wp14:pctWidth>
                      </wp14:sizeRelH>
                      <wp14:sizeRelV relativeFrom="page">
                        <wp14:pctHeight>0</wp14:pctHeight>
                      </wp14:sizeRelV>
                    </wp:anchor>
                  </w:drawing>
                </mc:Choice>
                <mc:Fallback>
                  <w:pict>
                    <v:shapetype w14:anchorId="5F73F70F" id="_x0000_t110" coordsize="21600,21600" o:spt="110" path="m10800,l,10800,10800,21600,21600,10800xe">
                      <v:stroke joinstyle="miter"/>
                      <v:path gradientshapeok="t" o:connecttype="rect" textboxrect="5400,5400,16200,16200"/>
                    </v:shapetype>
                    <v:shape id="Decisión 41" o:spid="_x0000_s1028" type="#_x0000_t110" style="position:absolute;left:0;text-align:left;margin-left:151.5pt;margin-top:972.75pt;width:93.75pt;height:56.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">
                      <v:stroke joinstyle="round"/>
                      <v:path arrowok="t"/>
                      <v:textbox inset="1.44pt,0,0,0">
                        <w:txbxContent>
                          <w:p w:rsidR="00946DEF" w:rsidRDefault="00946DEF" w:rsidP="000834AC">
                            <w:pPr>
                              <w:pStyle w:val="NormalWeb"/>
                              <w:spacing w:before="0" w:beforeAutospacing="0" w:after="0" w:afterAutospacing="0"/>
                              <w:jc w:val="center"/>
                            </w:pPr>
                            <w:r>
                              <w:rPr>
                                <w:rFonts w:asciiTheme="minorHAnsi" w:hAnsi="Calibri" w:cstheme="minorBidi"/>
                                <w:sz w:val="22"/>
                                <w:szCs w:val="22"/>
                              </w:rPr>
                              <w:t>Existe evento adverso?</w:t>
                            </w:r>
                          </w:p>
                        </w:txbxContent>
                      </v:textbox>
                    </v:shape>
                  </w:pict>
                </mc:Fallback>
              </mc:AlternateContent>
            </w:r>
            <w:r>
              <w:rPr>
                <w:rFonts w:eastAsia="Times New Roman" w:cs="Arial"/>
                <w:noProof/>
                <w:sz w:val="18"/>
                <w:szCs w:val="18"/>
                <w:lang w:val="en-US"/>
              </w:rPr>
              <mc:AlternateContent>
                <mc:Choice Requires="wps">
                  <w:drawing>
                    <wp:anchor distT="0" distB="0" distL="114300" distR="114300" simplePos="0" relativeHeight="251644416" behindDoc="0" locked="0" layoutInCell="1" allowOverlap="1" wp14:anchorId="0A803535" wp14:editId="7385E654">
                      <wp:simplePos x="0" y="0"/>
                      <wp:positionH relativeFrom="column">
                        <wp:posOffset>3238500</wp:posOffset>
                      </wp:positionH>
                      <wp:positionV relativeFrom="paragraph">
                        <wp:posOffset>12573000</wp:posOffset>
                      </wp:positionV>
                      <wp:extent cx="276225" cy="247650"/>
                      <wp:effectExtent l="0" t="0" r="28575" b="19050"/>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247650"/>
                              </a:xfrm>
                              <a:prstGeom prst="rect">
                                <a:avLst/>
                              </a:prstGeom>
                              <a:solidFill>
                                <a:srgbClr val="FFFFFF"/>
                              </a:solidFill>
                              <a:ln w="9525" cap="flat" cmpd="sng" algn="ctr">
                                <a:solidFill>
                                  <a:srgbClr val="000000"/>
                                </a:solidFill>
                                <a:prstDash val="solid"/>
                                <a:round/>
                                <a:headEnd type="none" w="med" len="med"/>
                                <a:tailEnd type="none" w="med" len="med"/>
                              </a:ln>
                              <a:effectLst/>
                            </wps:spPr>
                            <wps:txbx>
                              <w:txbxContent>
                                <w:p w:rsidR="00946DEF" w:rsidRDefault="00946DEF" w:rsidP="000834AC">
                                  <w:pPr>
                                    <w:pStyle w:val="NormalWeb"/>
                                    <w:spacing w:before="0" w:beforeAutospacing="0" w:after="0" w:afterAutospacing="0"/>
                                    <w:jc w:val="center"/>
                                  </w:pPr>
                                  <w:r>
                                    <w:rPr>
                                      <w:rFonts w:asciiTheme="minorHAnsi" w:hAnsi="Calibri" w:cstheme="minorBidi"/>
                                      <w:sz w:val="22"/>
                                      <w:szCs w:val="22"/>
                                    </w:rPr>
                                    <w:t>SI</w:t>
                                  </w:r>
                                </w:p>
                              </w:txbxContent>
                            </wps:txbx>
                            <wps:bodyPr vertOverflow="clip" wrap="square" lIns="18288" tIns="0" rIns="0" bIns="0" rtlCol="0" anchor="ctr" upright="1"/>
                          </wps:wsp>
                        </a:graphicData>
                      </a:graphic>
                      <wp14:sizeRelH relativeFrom="page">
                        <wp14:pctWidth>0</wp14:pctWidth>
                      </wp14:sizeRelH>
                      <wp14:sizeRelV relativeFrom="page">
                        <wp14:pctHeight>0</wp14:pctHeight>
                      </wp14:sizeRelV>
                    </wp:anchor>
                  </w:drawing>
                </mc:Choice>
                <mc:Fallback>
                  <w:pict>
                    <v:rect w14:anchorId="0A803535" id="Rectángulo 47" o:spid="_x0000_s1029" style="position:absolute;left:0;text-align:left;margin-left:255pt;margin-top:990pt;width:21.75pt;height:1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">
                      <v:stroke joinstyle="round"/>
                      <v:path arrowok="t"/>
                      <v:textbox inset="1.44pt,0,0,0">
                        <w:txbxContent>
                          <w:p w:rsidR="00946DEF" w:rsidRDefault="00946DEF" w:rsidP="000834AC">
                            <w:pPr>
                              <w:pStyle w:val="NormalWeb"/>
                              <w:spacing w:before="0" w:beforeAutospacing="0" w:after="0" w:afterAutospacing="0"/>
                              <w:jc w:val="center"/>
                            </w:pPr>
                            <w:r>
                              <w:rPr>
                                <w:rFonts w:asciiTheme="minorHAnsi" w:hAnsi="Calibri" w:cstheme="minorBidi"/>
                                <w:sz w:val="22"/>
                                <w:szCs w:val="22"/>
                              </w:rPr>
                              <w:t>SI</w:t>
                            </w:r>
                          </w:p>
                        </w:txbxContent>
                      </v:textbox>
                    </v:rect>
                  </w:pict>
                </mc:Fallback>
              </mc:AlternateContent>
            </w:r>
            <w:r>
              <w:rPr>
                <w:rFonts w:eastAsia="Times New Roman" w:cs="Arial"/>
                <w:noProof/>
                <w:sz w:val="18"/>
                <w:szCs w:val="18"/>
                <w:lang w:val="en-US"/>
              </w:rPr>
              <mc:AlternateContent>
                <mc:Choice Requires="wps">
                  <w:drawing>
                    <wp:anchor distT="0" distB="0" distL="114300" distR="114300" simplePos="0" relativeHeight="251646464" behindDoc="0" locked="0" layoutInCell="1" allowOverlap="1" wp14:anchorId="72E20791" wp14:editId="64494AF9">
                      <wp:simplePos x="0" y="0"/>
                      <wp:positionH relativeFrom="column">
                        <wp:posOffset>3095625</wp:posOffset>
                      </wp:positionH>
                      <wp:positionV relativeFrom="paragraph">
                        <wp:posOffset>12620625</wp:posOffset>
                      </wp:positionV>
                      <wp:extent cx="238125" cy="152400"/>
                      <wp:effectExtent l="0" t="38100" r="47625" b="19050"/>
                      <wp:wrapNone/>
                      <wp:docPr id="53" name="Conector recto de flecha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38125" cy="152400"/>
                              </a:xfrm>
                              <a:prstGeom prst="straightConnector1">
                                <a:avLst/>
                              </a:prstGeom>
                              <a:solidFill>
                                <a:srgbClr val="FFFFFF"/>
                              </a:solidFill>
                              <a:ln w="9525" cap="flat" cmpd="sng" algn="ctr">
                                <a:solidFill>
                                  <a:srgbClr val="000000"/>
                                </a:solidFill>
                                <a:prstDash val="solid"/>
                                <a:round/>
                                <a:headEnd type="none" w="med" len="me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01A3AF5" id="Conector recto de flecha 53" o:spid="_x0000_s1026" type="#_x0000_t32" style="position:absolute;margin-left:243.75pt;margin-top:993.75pt;width:18.75pt;height:12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" filled="t">
                      <v:stroke endarrow="open"/>
                      <o:lock v:ext="edit" shapetype="f"/>
                    </v:shape>
                  </w:pict>
                </mc:Fallback>
              </mc:AlternateContent>
            </w:r>
            <w:r>
              <w:rPr>
                <w:rFonts w:eastAsia="Times New Roman" w:cs="Arial"/>
                <w:noProof/>
                <w:sz w:val="18"/>
                <w:szCs w:val="18"/>
                <w:lang w:val="en-US"/>
              </w:rPr>
              <mc:AlternateContent>
                <mc:Choice Requires="wps">
                  <w:drawing>
                    <wp:anchor distT="0" distB="0" distL="114300" distR="114300" simplePos="0" relativeHeight="251648512" behindDoc="0" locked="0" layoutInCell="1" allowOverlap="1" wp14:anchorId="6ACE11B0" wp14:editId="7E8987F7">
                      <wp:simplePos x="0" y="0"/>
                      <wp:positionH relativeFrom="column">
                        <wp:posOffset>3362325</wp:posOffset>
                      </wp:positionH>
                      <wp:positionV relativeFrom="paragraph">
                        <wp:posOffset>12811125</wp:posOffset>
                      </wp:positionV>
                      <wp:extent cx="161925" cy="200025"/>
                      <wp:effectExtent l="0" t="0" r="47625" b="47625"/>
                      <wp:wrapNone/>
                      <wp:docPr id="63" name="Conector recto de flecha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161925" cy="200025"/>
                              </a:xfrm>
                              <a:prstGeom prst="straightConnector1">
                                <a:avLst/>
                              </a:prstGeom>
                              <a:solidFill>
                                <a:srgbClr val="FFFFFF"/>
                              </a:solidFill>
                              <a:ln w="9525" cap="flat" cmpd="sng" algn="ctr">
                                <a:solidFill>
                                  <a:srgbClr val="000000"/>
                                </a:solidFill>
                                <a:prstDash val="solid"/>
                                <a:round/>
                                <a:headEnd type="none" w="med" len="me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3C1944E" id="Conector recto de flecha 63" o:spid="_x0000_s1026" type="#_x0000_t32" style="position:absolute;margin-left:264.75pt;margin-top:1008.75pt;width:12.75pt;height:15.75pt;rotation:90;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" filled="t">
                      <v:stroke endarrow="open"/>
                      <o:lock v:ext="edit" shapetype="f"/>
                    </v:shape>
                  </w:pict>
                </mc:Fallback>
              </mc:AlternateContent>
            </w:r>
            <w:r>
              <w:rPr>
                <w:rFonts w:eastAsia="Times New Roman" w:cs="Arial"/>
                <w:noProof/>
                <w:sz w:val="18"/>
                <w:szCs w:val="18"/>
                <w:lang w:val="en-US"/>
              </w:rPr>
              <mc:AlternateContent>
                <mc:Choice Requires="wps">
                  <w:drawing>
                    <wp:anchor distT="0" distB="0" distL="114300" distR="114300" simplePos="0" relativeHeight="251650560" behindDoc="0" locked="0" layoutInCell="1" allowOverlap="1" wp14:anchorId="7D3218D2" wp14:editId="05EF2781">
                      <wp:simplePos x="0" y="0"/>
                      <wp:positionH relativeFrom="column">
                        <wp:posOffset>2343150</wp:posOffset>
                      </wp:positionH>
                      <wp:positionV relativeFrom="paragraph">
                        <wp:posOffset>13163550</wp:posOffset>
                      </wp:positionV>
                      <wp:extent cx="361950" cy="257175"/>
                      <wp:effectExtent l="0" t="0" r="19050" b="28575"/>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257175"/>
                              </a:xfrm>
                              <a:prstGeom prst="rect">
                                <a:avLst/>
                              </a:prstGeom>
                              <a:solidFill>
                                <a:srgbClr val="FFFFFF"/>
                              </a:solidFill>
                              <a:ln w="9525" cap="flat" cmpd="sng" algn="ctr">
                                <a:solidFill>
                                  <a:srgbClr val="000000"/>
                                </a:solidFill>
                                <a:prstDash val="solid"/>
                                <a:round/>
                                <a:headEnd type="none" w="med" len="med"/>
                                <a:tailEnd type="none" w="med" len="med"/>
                              </a:ln>
                              <a:effectLst/>
                            </wps:spPr>
                            <wps:txbx>
                              <w:txbxContent>
                                <w:p w:rsidR="00946DEF" w:rsidRDefault="00946DEF" w:rsidP="000834AC">
                                  <w:pPr>
                                    <w:pStyle w:val="NormalWeb"/>
                                    <w:spacing w:before="0" w:beforeAutospacing="0" w:after="0" w:afterAutospacing="0"/>
                                    <w:jc w:val="center"/>
                                  </w:pPr>
                                  <w:r>
                                    <w:rPr>
                                      <w:rFonts w:asciiTheme="minorHAnsi" w:hAnsi="Calibri" w:cstheme="minorBidi"/>
                                      <w:sz w:val="22"/>
                                      <w:szCs w:val="22"/>
                                    </w:rPr>
                                    <w:t>NO</w:t>
                                  </w:r>
                                </w:p>
                              </w:txbxContent>
                            </wps:txbx>
                            <wps:bodyPr vertOverflow="clip" wrap="square" lIns="18288" tIns="0" rIns="0" bIns="0" rtlCol="0" anchor="ctr" upright="1"/>
                          </wps:wsp>
                        </a:graphicData>
                      </a:graphic>
                      <wp14:sizeRelH relativeFrom="page">
                        <wp14:pctWidth>0</wp14:pctWidth>
                      </wp14:sizeRelH>
                      <wp14:sizeRelV relativeFrom="page">
                        <wp14:pctHeight>0</wp14:pctHeight>
                      </wp14:sizeRelV>
                    </wp:anchor>
                  </w:drawing>
                </mc:Choice>
                <mc:Fallback>
                  <w:pict>
                    <v:rect w14:anchorId="7D3218D2" id="Rectángulo 70" o:spid="_x0000_s1030" style="position:absolute;left:0;text-align:left;margin-left:184.5pt;margin-top:1036.5pt;width:28.5pt;height:2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">
                      <v:stroke joinstyle="round"/>
                      <v:path arrowok="t"/>
                      <v:textbox inset="1.44pt,0,0,0">
                        <w:txbxContent>
                          <w:p w:rsidR="00946DEF" w:rsidRDefault="00946DEF" w:rsidP="000834AC">
                            <w:pPr>
                              <w:pStyle w:val="NormalWeb"/>
                              <w:spacing w:before="0" w:beforeAutospacing="0" w:after="0" w:afterAutospacing="0"/>
                              <w:jc w:val="center"/>
                            </w:pPr>
                            <w:r>
                              <w:rPr>
                                <w:rFonts w:asciiTheme="minorHAnsi" w:hAnsi="Calibri" w:cstheme="minorBidi"/>
                                <w:sz w:val="22"/>
                                <w:szCs w:val="22"/>
                              </w:rPr>
                              <w:t>NO</w:t>
                            </w:r>
                          </w:p>
                        </w:txbxContent>
                      </v:textbox>
                    </v:rect>
                  </w:pict>
                </mc:Fallback>
              </mc:AlternateContent>
            </w:r>
            <w:r>
              <w:rPr>
                <w:rFonts w:eastAsia="Times New Roman" w:cs="Arial"/>
                <w:noProof/>
                <w:sz w:val="18"/>
                <w:szCs w:val="18"/>
                <w:lang w:val="en-US"/>
              </w:rPr>
              <mc:AlternateContent>
                <mc:Choice Requires="wps">
                  <w:drawing>
                    <wp:anchor distT="0" distB="0" distL="114300" distR="114300" simplePos="0" relativeHeight="251652608" behindDoc="0" locked="0" layoutInCell="1" allowOverlap="1" wp14:anchorId="42CB330A" wp14:editId="0871E2CC">
                      <wp:simplePos x="0" y="0"/>
                      <wp:positionH relativeFrom="column">
                        <wp:posOffset>2438400</wp:posOffset>
                      </wp:positionH>
                      <wp:positionV relativeFrom="paragraph">
                        <wp:posOffset>13058775</wp:posOffset>
                      </wp:positionV>
                      <wp:extent cx="161925" cy="190500"/>
                      <wp:effectExtent l="4763" t="0" r="52387" b="52388"/>
                      <wp:wrapNone/>
                      <wp:docPr id="72" name="Conector recto de flecha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161925" cy="190500"/>
                              </a:xfrm>
                              <a:prstGeom prst="straightConnector1">
                                <a:avLst/>
                              </a:prstGeom>
                              <a:solidFill>
                                <a:srgbClr val="FFFFFF"/>
                              </a:solidFill>
                              <a:ln w="9525" cap="flat" cmpd="sng" algn="ctr">
                                <a:solidFill>
                                  <a:srgbClr val="000000"/>
                                </a:solidFill>
                                <a:prstDash val="solid"/>
                                <a:round/>
                                <a:headEnd type="none" w="med" len="me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831CE04" id="Conector recto de flecha 72" o:spid="_x0000_s1026" type="#_x0000_t32" style="position:absolute;margin-left:192pt;margin-top:1028.25pt;width:12.75pt;height:15pt;rotation:90;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" filled="t">
                      <v:stroke endarrow="open"/>
                      <o:lock v:ext="edit" shapetype="f"/>
                    </v:shape>
                  </w:pict>
                </mc:Fallback>
              </mc:AlternateContent>
            </w:r>
            <w:r>
              <w:rPr>
                <w:rFonts w:eastAsia="Times New Roman" w:cs="Arial"/>
                <w:noProof/>
                <w:sz w:val="18"/>
                <w:szCs w:val="18"/>
                <w:lang w:val="en-US"/>
              </w:rPr>
              <mc:AlternateContent>
                <mc:Choice Requires="wps">
                  <w:drawing>
                    <wp:anchor distT="0" distB="0" distL="114300" distR="114300" simplePos="0" relativeHeight="251654656" behindDoc="0" locked="0" layoutInCell="1" allowOverlap="1" wp14:anchorId="14166F9F" wp14:editId="3BC4F37D">
                      <wp:simplePos x="0" y="0"/>
                      <wp:positionH relativeFrom="column">
                        <wp:posOffset>2438400</wp:posOffset>
                      </wp:positionH>
                      <wp:positionV relativeFrom="paragraph">
                        <wp:posOffset>13401675</wp:posOffset>
                      </wp:positionV>
                      <wp:extent cx="161925" cy="1038225"/>
                      <wp:effectExtent l="0" t="0" r="0" b="104775"/>
                      <wp:wrapNone/>
                      <wp:docPr id="77" name="Conector recto de flecha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161925" cy="1038225"/>
                              </a:xfrm>
                              <a:prstGeom prst="straightConnector1">
                                <a:avLst/>
                              </a:prstGeom>
                              <a:solidFill>
                                <a:srgbClr val="FFFFFF"/>
                              </a:solidFill>
                              <a:ln w="9525" cap="flat" cmpd="sng" algn="ctr">
                                <a:solidFill>
                                  <a:srgbClr val="000000"/>
                                </a:solidFill>
                                <a:prstDash val="solid"/>
                                <a:round/>
                                <a:headEnd type="none" w="med" len="me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A6DB428" id="Conector recto de flecha 77" o:spid="_x0000_s1026" type="#_x0000_t32" style="position:absolute;margin-left:192pt;margin-top:1055.25pt;width:12.75pt;height:81.75pt;rotation:90;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" filled="t">
                      <v:stroke endarrow="open"/>
                      <o:lock v:ext="edit" shapetype="f"/>
                    </v:shape>
                  </w:pict>
                </mc:Fallback>
              </mc:AlternateContent>
            </w:r>
            <w:r>
              <w:rPr>
                <w:rFonts w:eastAsia="Times New Roman" w:cs="Arial"/>
                <w:noProof/>
                <w:sz w:val="18"/>
                <w:szCs w:val="18"/>
                <w:lang w:val="en-US"/>
              </w:rPr>
              <mc:AlternateContent>
                <mc:Choice Requires="wps">
                  <w:drawing>
                    <wp:anchor distT="0" distB="0" distL="114300" distR="114300" simplePos="0" relativeHeight="251656704" behindDoc="0" locked="0" layoutInCell="1" allowOverlap="1" wp14:anchorId="0DBDDC41" wp14:editId="47B754EC">
                      <wp:simplePos x="0" y="0"/>
                      <wp:positionH relativeFrom="column">
                        <wp:posOffset>2733675</wp:posOffset>
                      </wp:positionH>
                      <wp:positionV relativeFrom="paragraph">
                        <wp:posOffset>12925425</wp:posOffset>
                      </wp:positionV>
                      <wp:extent cx="1219200" cy="971550"/>
                      <wp:effectExtent l="0" t="0" r="19050" b="19050"/>
                      <wp:wrapNone/>
                      <wp:docPr id="79" name="Multidocumento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 cy="971550"/>
                              </a:xfrm>
                              <a:prstGeom prst="flowChartMultidocument">
                                <a:avLst/>
                              </a:prstGeom>
                              <a:solidFill>
                                <a:srgbClr val="FFFFFF"/>
                              </a:solidFill>
                              <a:ln w="9525" cap="flat" cmpd="sng" algn="ctr">
                                <a:solidFill>
                                  <a:srgbClr val="000000"/>
                                </a:solidFill>
                                <a:prstDash val="solid"/>
                                <a:round/>
                                <a:headEnd type="none" w="med" len="med"/>
                                <a:tailEnd type="none" w="med" len="med"/>
                              </a:ln>
                              <a:effectLst/>
                            </wps:spPr>
                            <wps:txbx>
                              <w:txbxContent>
                                <w:p w:rsidR="00946DEF" w:rsidRDefault="00946DEF" w:rsidP="000834AC">
                                  <w:pPr>
                                    <w:pStyle w:val="NormalWeb"/>
                                    <w:spacing w:before="0" w:beforeAutospacing="0" w:after="0" w:afterAutospacing="0"/>
                                    <w:jc w:val="center"/>
                                  </w:pPr>
                                  <w:r>
                                    <w:rPr>
                                      <w:rFonts w:asciiTheme="minorHAnsi" w:hAnsi="Calibri" w:cstheme="minorBidi"/>
                                      <w:sz w:val="20"/>
                                      <w:szCs w:val="20"/>
                                    </w:rPr>
                                    <w:t xml:space="preserve">Evento adverso y/ o reporte tecnovgilancia </w:t>
                                  </w:r>
                                </w:p>
                              </w:txbxContent>
                            </wps:txbx>
                            <wps:bodyPr vertOverflow="clip" wrap="square" lIns="18288" tIns="0" rIns="0" bIns="0" rtlCol="0" anchor="ctr" upright="1"/>
                          </wps:wsp>
                        </a:graphicData>
                      </a:graphic>
                      <wp14:sizeRelH relativeFrom="page">
                        <wp14:pctWidth>0</wp14:pctWidth>
                      </wp14:sizeRelH>
                      <wp14:sizeRelV relativeFrom="page">
                        <wp14:pctHeight>0</wp14:pctHeight>
                      </wp14:sizeRelV>
                    </wp:anchor>
                  </w:drawing>
                </mc:Choice>
                <mc:Fallback>
                  <w:pict>
                    <v:shapetype w14:anchorId="0DBDDC41"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Multidocumento 79" o:spid="_x0000_s1031" type="#_x0000_t115" style="position:absolute;left:0;text-align:left;margin-left:215.25pt;margin-top:1017.75pt;width:96pt;height:7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">
                      <v:stroke joinstyle="round"/>
                      <v:path arrowok="t"/>
                      <v:textbox inset="1.44pt,0,0,0">
                        <w:txbxContent>
                          <w:p w:rsidR="00946DEF" w:rsidRDefault="00946DEF" w:rsidP="000834AC">
                            <w:pPr>
                              <w:pStyle w:val="NormalWeb"/>
                              <w:spacing w:before="0" w:beforeAutospacing="0" w:after="0" w:afterAutospacing="0"/>
                              <w:jc w:val="center"/>
                            </w:pPr>
                            <w:r>
                              <w:rPr>
                                <w:rFonts w:asciiTheme="minorHAnsi" w:hAnsi="Calibri" w:cstheme="minorBidi"/>
                                <w:sz w:val="20"/>
                                <w:szCs w:val="20"/>
                              </w:rPr>
                              <w:t xml:space="preserve">Evento adverso y/ o reporte tecnovgilancia </w:t>
                            </w:r>
                          </w:p>
                        </w:txbxContent>
                      </v:textbox>
                    </v:shape>
                  </w:pict>
                </mc:Fallback>
              </mc:AlternateContent>
            </w:r>
            <w:r>
              <w:rPr>
                <w:rFonts w:eastAsia="Times New Roman" w:cs="Arial"/>
                <w:noProof/>
                <w:sz w:val="18"/>
                <w:szCs w:val="18"/>
                <w:lang w:val="en-US"/>
              </w:rPr>
              <mc:AlternateContent>
                <mc:Choice Requires="wps">
                  <w:drawing>
                    <wp:anchor distT="0" distB="0" distL="114300" distR="114300" simplePos="0" relativeHeight="251658752" behindDoc="0" locked="0" layoutInCell="1" allowOverlap="1" wp14:anchorId="5F41BB1F" wp14:editId="77B488D9">
                      <wp:simplePos x="0" y="0"/>
                      <wp:positionH relativeFrom="column">
                        <wp:posOffset>2009775</wp:posOffset>
                      </wp:positionH>
                      <wp:positionV relativeFrom="paragraph">
                        <wp:posOffset>14344650</wp:posOffset>
                      </wp:positionV>
                      <wp:extent cx="1047750" cy="866775"/>
                      <wp:effectExtent l="0" t="0" r="19050" b="28575"/>
                      <wp:wrapNone/>
                      <wp:docPr id="82" name="Documento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866775"/>
                              </a:xfrm>
                              <a:prstGeom prst="flowChartDocument">
                                <a:avLst/>
                              </a:prstGeom>
                              <a:solidFill>
                                <a:srgbClr val="FFFFFF"/>
                              </a:solidFill>
                              <a:ln w="9525" cap="flat" cmpd="sng" algn="ctr">
                                <a:solidFill>
                                  <a:srgbClr val="000000"/>
                                </a:solidFill>
                                <a:prstDash val="solid"/>
                                <a:round/>
                                <a:headEnd type="none" w="med" len="med"/>
                                <a:tailEnd type="none" w="med" len="med"/>
                              </a:ln>
                              <a:effectLst/>
                            </wps:spPr>
                            <wps:txbx>
                              <w:txbxContent>
                                <w:p w:rsidR="00946DEF" w:rsidRDefault="00946DEF" w:rsidP="000834AC">
                                  <w:pPr>
                                    <w:pStyle w:val="NormalWeb"/>
                                    <w:spacing w:before="0" w:beforeAutospacing="0" w:after="0" w:afterAutospacing="0"/>
                                    <w:jc w:val="center"/>
                                  </w:pPr>
                                  <w:r>
                                    <w:rPr>
                                      <w:rFonts w:asciiTheme="minorHAnsi" w:hAnsi="Calibri" w:cstheme="minorBidi"/>
                                      <w:sz w:val="22"/>
                                      <w:szCs w:val="22"/>
                                    </w:rPr>
                                    <w:t>Reporte de mantenimiento</w:t>
                                  </w:r>
                                </w:p>
                              </w:txbxContent>
                            </wps:txbx>
                            <wps:bodyPr vertOverflow="clip" wrap="square" lIns="18288" tIns="0" rIns="0" bIns="0" rtlCol="0" anchor="ctr" upright="1"/>
                          </wps:wsp>
                        </a:graphicData>
                      </a:graphic>
                      <wp14:sizeRelH relativeFrom="page">
                        <wp14:pctWidth>0</wp14:pctWidth>
                      </wp14:sizeRelH>
                      <wp14:sizeRelV relativeFrom="page">
                        <wp14:pctHeight>0</wp14:pctHeight>
                      </wp14:sizeRelV>
                    </wp:anchor>
                  </w:drawing>
                </mc:Choice>
                <mc:Fallback>
                  <w:pict>
                    <v:shapetype w14:anchorId="5F41BB1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82" o:spid="_x0000_s1032" type="#_x0000_t114" style="position:absolute;left:0;text-align:left;margin-left:158.25pt;margin-top:1129.5pt;width:82.5pt;height:6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">
                      <v:stroke joinstyle="round"/>
                      <v:path arrowok="t"/>
                      <v:textbox inset="1.44pt,0,0,0">
                        <w:txbxContent>
                          <w:p w:rsidR="00946DEF" w:rsidRDefault="00946DEF" w:rsidP="000834AC">
                            <w:pPr>
                              <w:pStyle w:val="NormalWeb"/>
                              <w:spacing w:before="0" w:beforeAutospacing="0" w:after="0" w:afterAutospacing="0"/>
                              <w:jc w:val="center"/>
                            </w:pPr>
                            <w:r>
                              <w:rPr>
                                <w:rFonts w:asciiTheme="minorHAnsi" w:hAnsi="Calibri" w:cstheme="minorBidi"/>
                                <w:sz w:val="22"/>
                                <w:szCs w:val="22"/>
                              </w:rPr>
                              <w:t>Reporte de mantenimiento</w:t>
                            </w:r>
                          </w:p>
                        </w:txbxContent>
                      </v:textbox>
                    </v:shape>
                  </w:pict>
                </mc:Fallback>
              </mc:AlternateContent>
            </w:r>
            <w:r>
              <w:rPr>
                <w:rFonts w:eastAsia="Times New Roman" w:cs="Arial"/>
                <w:noProof/>
                <w:sz w:val="18"/>
                <w:szCs w:val="18"/>
                <w:lang w:val="en-US"/>
              </w:rPr>
              <mc:AlternateContent>
                <mc:Choice Requires="wps">
                  <w:drawing>
                    <wp:anchor distT="0" distB="0" distL="114300" distR="114300" simplePos="0" relativeHeight="251660800" behindDoc="0" locked="0" layoutInCell="1" allowOverlap="1" wp14:anchorId="63F2DEF2" wp14:editId="775FDC54">
                      <wp:simplePos x="0" y="0"/>
                      <wp:positionH relativeFrom="column">
                        <wp:posOffset>2428875</wp:posOffset>
                      </wp:positionH>
                      <wp:positionV relativeFrom="paragraph">
                        <wp:posOffset>15144750</wp:posOffset>
                      </wp:positionV>
                      <wp:extent cx="161925" cy="1419225"/>
                      <wp:effectExtent l="0" t="0" r="28575" b="104775"/>
                      <wp:wrapNone/>
                      <wp:docPr id="86" name="Conector recto de flecha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161925" cy="1419225"/>
                              </a:xfrm>
                              <a:prstGeom prst="straightConnector1">
                                <a:avLst/>
                              </a:prstGeom>
                              <a:solidFill>
                                <a:srgbClr val="FFFFFF"/>
                              </a:solidFill>
                              <a:ln w="9525" cap="flat" cmpd="sng" algn="ctr">
                                <a:solidFill>
                                  <a:srgbClr val="000000"/>
                                </a:solidFill>
                                <a:prstDash val="solid"/>
                                <a:round/>
                                <a:headEnd type="none" w="med" len="me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A6D227E" id="Conector recto de flecha 86" o:spid="_x0000_s1026" type="#_x0000_t32" style="position:absolute;margin-left:191.25pt;margin-top:1192.5pt;width:12.75pt;height:111.75pt;rotation:9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" filled="t">
                      <v:stroke endarrow="open"/>
                      <o:lock v:ext="edit" shapetype="f"/>
                    </v:shape>
                  </w:pict>
                </mc:Fallback>
              </mc:AlternateContent>
            </w:r>
            <w:r>
              <w:rPr>
                <w:rFonts w:eastAsia="Times New Roman" w:cs="Arial"/>
                <w:noProof/>
                <w:sz w:val="18"/>
                <w:szCs w:val="18"/>
                <w:lang w:val="en-US"/>
              </w:rPr>
              <mc:AlternateContent>
                <mc:Choice Requires="wps">
                  <w:drawing>
                    <wp:anchor distT="0" distB="0" distL="114300" distR="114300" simplePos="0" relativeHeight="251662848" behindDoc="0" locked="0" layoutInCell="1" allowOverlap="1" wp14:anchorId="33946A5E" wp14:editId="5FC168B2">
                      <wp:simplePos x="0" y="0"/>
                      <wp:positionH relativeFrom="column">
                        <wp:posOffset>2028825</wp:posOffset>
                      </wp:positionH>
                      <wp:positionV relativeFrom="paragraph">
                        <wp:posOffset>16478250</wp:posOffset>
                      </wp:positionV>
                      <wp:extent cx="971550" cy="866775"/>
                      <wp:effectExtent l="0" t="0" r="19050" b="28575"/>
                      <wp:wrapNone/>
                      <wp:docPr id="87" name="Documento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866775"/>
                              </a:xfrm>
                              <a:prstGeom prst="flowChartDocument">
                                <a:avLst/>
                              </a:prstGeom>
                              <a:solidFill>
                                <a:srgbClr val="FFFFFF"/>
                              </a:solidFill>
                              <a:ln w="9525" cap="flat" cmpd="sng" algn="ctr">
                                <a:solidFill>
                                  <a:srgbClr val="000000"/>
                                </a:solidFill>
                                <a:prstDash val="solid"/>
                                <a:round/>
                                <a:headEnd type="none" w="med" len="med"/>
                                <a:tailEnd type="none" w="med" len="med"/>
                              </a:ln>
                              <a:effectLst/>
                            </wps:spPr>
                            <wps:txbx>
                              <w:txbxContent>
                                <w:p w:rsidR="00946DEF" w:rsidRDefault="00946DEF" w:rsidP="000834AC">
                                  <w:pPr>
                                    <w:pStyle w:val="NormalWeb"/>
                                    <w:spacing w:before="0" w:beforeAutospacing="0" w:after="0" w:afterAutospacing="0"/>
                                    <w:jc w:val="center"/>
                                  </w:pPr>
                                  <w:r>
                                    <w:rPr>
                                      <w:rFonts w:asciiTheme="minorHAnsi" w:hAnsi="Calibri" w:cstheme="minorBidi"/>
                                      <w:sz w:val="22"/>
                                      <w:szCs w:val="22"/>
                                    </w:rPr>
                                    <w:t>Copia de reporte de entrega de equipo.</w:t>
                                  </w:r>
                                </w:p>
                              </w:txbxContent>
                            </wps:txbx>
                            <wps:bodyPr vertOverflow="clip" wrap="square" lIns="18288" tIns="0" rIns="0" bIns="0" rtlCol="0" anchor="ctr" upright="1"/>
                          </wps:wsp>
                        </a:graphicData>
                      </a:graphic>
                      <wp14:sizeRelH relativeFrom="page">
                        <wp14:pctWidth>0</wp14:pctWidth>
                      </wp14:sizeRelH>
                      <wp14:sizeRelV relativeFrom="page">
                        <wp14:pctHeight>0</wp14:pctHeight>
                      </wp14:sizeRelV>
                    </wp:anchor>
                  </w:drawing>
                </mc:Choice>
                <mc:Fallback>
                  <w:pict>
                    <v:shape w14:anchorId="33946A5E" id="Documento 87" o:spid="_x0000_s1033" type="#_x0000_t114" style="position:absolute;left:0;text-align:left;margin-left:159.75pt;margin-top:1297.5pt;width:76.5pt;height:68.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">
                      <v:stroke joinstyle="round"/>
                      <v:path arrowok="t"/>
                      <v:textbox inset="1.44pt,0,0,0">
                        <w:txbxContent>
                          <w:p w:rsidR="00946DEF" w:rsidRDefault="00946DEF" w:rsidP="000834AC">
                            <w:pPr>
                              <w:pStyle w:val="NormalWeb"/>
                              <w:spacing w:before="0" w:beforeAutospacing="0" w:after="0" w:afterAutospacing="0"/>
                              <w:jc w:val="center"/>
                            </w:pPr>
                            <w:r>
                              <w:rPr>
                                <w:rFonts w:asciiTheme="minorHAnsi" w:hAnsi="Calibri" w:cstheme="minorBidi"/>
                                <w:sz w:val="22"/>
                                <w:szCs w:val="22"/>
                              </w:rPr>
                              <w:t>Copia de reporte de entrega de equipo.</w:t>
                            </w:r>
                          </w:p>
                        </w:txbxContent>
                      </v:textbox>
                    </v:shape>
                  </w:pict>
                </mc:Fallback>
              </mc:AlternateContent>
            </w:r>
            <w:r>
              <w:rPr>
                <w:rFonts w:eastAsia="Times New Roman" w:cs="Arial"/>
                <w:noProof/>
                <w:sz w:val="18"/>
                <w:szCs w:val="18"/>
                <w:lang w:val="en-US"/>
              </w:rPr>
              <mc:AlternateContent>
                <mc:Choice Requires="wps">
                  <w:drawing>
                    <wp:anchor distT="0" distB="0" distL="114300" distR="114300" simplePos="0" relativeHeight="251664896" behindDoc="0" locked="0" layoutInCell="1" allowOverlap="1" wp14:anchorId="19DA589F" wp14:editId="68868B13">
                      <wp:simplePos x="0" y="0"/>
                      <wp:positionH relativeFrom="column">
                        <wp:posOffset>2428875</wp:posOffset>
                      </wp:positionH>
                      <wp:positionV relativeFrom="paragraph">
                        <wp:posOffset>17278350</wp:posOffset>
                      </wp:positionV>
                      <wp:extent cx="161925" cy="1009650"/>
                      <wp:effectExtent l="0" t="4762" r="4762" b="80963"/>
                      <wp:wrapNone/>
                      <wp:docPr id="90" name="Conector recto de flecha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161925" cy="1009650"/>
                              </a:xfrm>
                              <a:prstGeom prst="straightConnector1">
                                <a:avLst/>
                              </a:prstGeom>
                              <a:solidFill>
                                <a:srgbClr val="FFFFFF"/>
                              </a:solidFill>
                              <a:ln w="9525" cap="flat" cmpd="sng" algn="ctr">
                                <a:solidFill>
                                  <a:srgbClr val="000000"/>
                                </a:solidFill>
                                <a:prstDash val="solid"/>
                                <a:round/>
                                <a:headEnd type="none" w="med" len="me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A4DB81C" id="Conector recto de flecha 90" o:spid="_x0000_s1026" type="#_x0000_t32" style="position:absolute;margin-left:191.25pt;margin-top:1360.5pt;width:12.75pt;height:79.5pt;rotation:90;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" filled="t">
                      <v:stroke endarrow="open"/>
                      <o:lock v:ext="edit" shapetype="f"/>
                    </v:shape>
                  </w:pict>
                </mc:Fallback>
              </mc:AlternateContent>
            </w:r>
            <w:r>
              <w:rPr>
                <w:rFonts w:eastAsia="Times New Roman" w:cs="Arial"/>
                <w:noProof/>
                <w:sz w:val="18"/>
                <w:szCs w:val="18"/>
                <w:lang w:val="en-US"/>
              </w:rPr>
              <mc:AlternateContent>
                <mc:Choice Requires="wps">
                  <w:drawing>
                    <wp:anchor distT="0" distB="0" distL="114300" distR="114300" simplePos="0" relativeHeight="251666944" behindDoc="0" locked="0" layoutInCell="1" allowOverlap="1" wp14:anchorId="0C924467" wp14:editId="6256D77E">
                      <wp:simplePos x="0" y="0"/>
                      <wp:positionH relativeFrom="column">
                        <wp:posOffset>2095500</wp:posOffset>
                      </wp:positionH>
                      <wp:positionV relativeFrom="paragraph">
                        <wp:posOffset>18192750</wp:posOffset>
                      </wp:positionV>
                      <wp:extent cx="838200" cy="914400"/>
                      <wp:effectExtent l="0" t="0" r="19050" b="19050"/>
                      <wp:wrapNone/>
                      <wp:docPr id="93" name="Disco magnético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914400"/>
                              </a:xfrm>
                              <a:prstGeom prst="flowChartMagneticDisk">
                                <a:avLst/>
                              </a:prstGeom>
                              <a:solidFill>
                                <a:srgbClr val="FFFFFF"/>
                              </a:solidFill>
                              <a:ln w="9525" cap="flat" cmpd="sng" algn="ctr">
                                <a:solidFill>
                                  <a:srgbClr val="000000"/>
                                </a:solidFill>
                                <a:prstDash val="solid"/>
                                <a:round/>
                                <a:headEnd type="none" w="med" len="med"/>
                                <a:tailEnd type="none" w="med" len="med"/>
                              </a:ln>
                              <a:effectLst/>
                            </wps:spPr>
                            <wps:txbx>
                              <w:txbxContent>
                                <w:p w:rsidR="00946DEF" w:rsidRDefault="00946DEF" w:rsidP="000834AC">
                                  <w:pPr>
                                    <w:pStyle w:val="NormalWeb"/>
                                    <w:spacing w:before="0" w:beforeAutospacing="0" w:after="0" w:afterAutospacing="0"/>
                                    <w:jc w:val="center"/>
                                  </w:pPr>
                                  <w:r>
                                    <w:rPr>
                                      <w:rFonts w:asciiTheme="minorHAnsi" w:hAnsi="Calibri" w:cstheme="minorBidi"/>
                                      <w:sz w:val="22"/>
                                      <w:szCs w:val="22"/>
                                    </w:rPr>
                                    <w:t>Kardex actualizado</w:t>
                                  </w:r>
                                </w:p>
                              </w:txbxContent>
                            </wps:txbx>
                            <wps:bodyPr vertOverflow="clip" wrap="square" lIns="18288" tIns="0" rIns="0" bIns="0" rtlCol="0" anchor="ctr" upright="1"/>
                          </wps:wsp>
                        </a:graphicData>
                      </a:graphic>
                      <wp14:sizeRelH relativeFrom="page">
                        <wp14:pctWidth>0</wp14:pctWidth>
                      </wp14:sizeRelH>
                      <wp14:sizeRelV relativeFrom="page">
                        <wp14:pctHeight>0</wp14:pctHeight>
                      </wp14:sizeRelV>
                    </wp:anchor>
                  </w:drawing>
                </mc:Choice>
                <mc:Fallback>
                  <w:pict>
                    <v:shapetype w14:anchorId="0C924467"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sco magnético 93" o:spid="_x0000_s1034" type="#_x0000_t132" style="position:absolute;left:0;text-align:left;margin-left:165pt;margin-top:1432.5pt;width:66pt;height:1in;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">
                      <v:path arrowok="t"/>
                      <v:textbox inset="1.44pt,0,0,0">
                        <w:txbxContent>
                          <w:p w:rsidR="00946DEF" w:rsidRDefault="00946DEF" w:rsidP="000834AC">
                            <w:pPr>
                              <w:pStyle w:val="NormalWeb"/>
                              <w:spacing w:before="0" w:beforeAutospacing="0" w:after="0" w:afterAutospacing="0"/>
                              <w:jc w:val="center"/>
                            </w:pPr>
                            <w:r>
                              <w:rPr>
                                <w:rFonts w:asciiTheme="minorHAnsi" w:hAnsi="Calibri" w:cstheme="minorBidi"/>
                                <w:sz w:val="22"/>
                                <w:szCs w:val="22"/>
                              </w:rPr>
                              <w:t>Kardex actualizado</w:t>
                            </w:r>
                          </w:p>
                        </w:txbxContent>
                      </v:textbox>
                    </v:shape>
                  </w:pict>
                </mc:Fallback>
              </mc:AlternateContent>
            </w:r>
            <w:r>
              <w:rPr>
                <w:rFonts w:eastAsia="Times New Roman" w:cs="Arial"/>
                <w:noProof/>
                <w:sz w:val="18"/>
                <w:szCs w:val="18"/>
                <w:lang w:val="en-US"/>
              </w:rPr>
              <mc:AlternateContent>
                <mc:Choice Requires="wps">
                  <w:drawing>
                    <wp:anchor distT="0" distB="0" distL="114300" distR="114300" simplePos="0" relativeHeight="251668992" behindDoc="0" locked="0" layoutInCell="1" allowOverlap="1" wp14:anchorId="3895DFD4" wp14:editId="68B8A6CC">
                      <wp:simplePos x="0" y="0"/>
                      <wp:positionH relativeFrom="column">
                        <wp:posOffset>2419350</wp:posOffset>
                      </wp:positionH>
                      <wp:positionV relativeFrom="paragraph">
                        <wp:posOffset>19097625</wp:posOffset>
                      </wp:positionV>
                      <wp:extent cx="161925" cy="285750"/>
                      <wp:effectExtent l="33338" t="4762" r="23812" b="61913"/>
                      <wp:wrapNone/>
                      <wp:docPr id="97" name="Conector recto de flecha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161925" cy="285750"/>
                              </a:xfrm>
                              <a:prstGeom prst="straightConnector1">
                                <a:avLst/>
                              </a:prstGeom>
                              <a:solidFill>
                                <a:srgbClr val="FFFFFF"/>
                              </a:solidFill>
                              <a:ln w="9525" cap="flat" cmpd="sng" algn="ctr">
                                <a:solidFill>
                                  <a:srgbClr val="000000"/>
                                </a:solidFill>
                                <a:prstDash val="solid"/>
                                <a:round/>
                                <a:headEnd type="none" w="med" len="me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52AAC8C" id="Conector recto de flecha 97" o:spid="_x0000_s1026" type="#_x0000_t32" style="position:absolute;margin-left:190.5pt;margin-top:1503.75pt;width:12.75pt;height:22.5pt;rotation:9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" filled="t">
                      <v:stroke endarrow="open"/>
                      <o:lock v:ext="edit" shapetype="f"/>
                    </v:shape>
                  </w:pict>
                </mc:Fallback>
              </mc:AlternateContent>
            </w:r>
            <w:r>
              <w:rPr>
                <w:rFonts w:eastAsia="Times New Roman" w:cs="Arial"/>
                <w:noProof/>
                <w:sz w:val="18"/>
                <w:szCs w:val="18"/>
                <w:lang w:val="en-US"/>
              </w:rPr>
              <mc:AlternateContent>
                <mc:Choice Requires="wps">
                  <w:drawing>
                    <wp:anchor distT="0" distB="0" distL="114300" distR="114300" simplePos="0" relativeHeight="251671040" behindDoc="0" locked="0" layoutInCell="1" allowOverlap="1" wp14:anchorId="0EE3D7B3" wp14:editId="55D69D9B">
                      <wp:simplePos x="0" y="0"/>
                      <wp:positionH relativeFrom="column">
                        <wp:posOffset>1962150</wp:posOffset>
                      </wp:positionH>
                      <wp:positionV relativeFrom="paragraph">
                        <wp:posOffset>19297650</wp:posOffset>
                      </wp:positionV>
                      <wp:extent cx="1076325" cy="523875"/>
                      <wp:effectExtent l="0" t="0" r="28575" b="28575"/>
                      <wp:wrapNone/>
                      <wp:docPr id="98" name="Combinar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523875"/>
                              </a:xfrm>
                              <a:prstGeom prst="flowChartMerge">
                                <a:avLst/>
                              </a:prstGeom>
                              <a:solidFill>
                                <a:srgbClr val="FFFFFF"/>
                              </a:solidFill>
                              <a:ln w="9525" cap="flat" cmpd="sng" algn="ctr">
                                <a:solidFill>
                                  <a:srgbClr val="000000"/>
                                </a:solidFill>
                                <a:prstDash val="solid"/>
                                <a:round/>
                                <a:headEnd type="none" w="med" len="med"/>
                                <a:tailEnd type="none" w="med" len="med"/>
                              </a:ln>
                              <a:effectLst/>
                            </wps:spPr>
                            <wps:txbx>
                              <w:txbxContent>
                                <w:p w:rsidR="00946DEF" w:rsidRDefault="00946DEF" w:rsidP="000834AC">
                                  <w:pPr>
                                    <w:pStyle w:val="NormalWeb"/>
                                    <w:spacing w:before="0" w:beforeAutospacing="0" w:after="0" w:afterAutospacing="0"/>
                                    <w:jc w:val="center"/>
                                  </w:pPr>
                                  <w:r>
                                    <w:rPr>
                                      <w:rFonts w:asciiTheme="minorHAnsi" w:hAnsi="Calibri" w:cstheme="minorBidi"/>
                                      <w:sz w:val="22"/>
                                      <w:szCs w:val="22"/>
                                    </w:rPr>
                                    <w:t>Archivar</w:t>
                                  </w:r>
                                </w:p>
                              </w:txbxContent>
                            </wps:txbx>
                            <wps:bodyPr vertOverflow="clip" wrap="square" lIns="18288" tIns="0" rIns="0" bIns="0" rtlCol="0" anchor="ctr" upright="1"/>
                          </wps:wsp>
                        </a:graphicData>
                      </a:graphic>
                      <wp14:sizeRelH relativeFrom="page">
                        <wp14:pctWidth>0</wp14:pctWidth>
                      </wp14:sizeRelH>
                      <wp14:sizeRelV relativeFrom="page">
                        <wp14:pctHeight>0</wp14:pctHeight>
                      </wp14:sizeRelV>
                    </wp:anchor>
                  </w:drawing>
                </mc:Choice>
                <mc:Fallback>
                  <w:pict>
                    <v:shapetype w14:anchorId="0EE3D7B3" id="_x0000_t128" coordsize="21600,21600" o:spt="128" path="m,l21600,,10800,21600xe">
                      <v:stroke joinstyle="miter"/>
                      <v:path gradientshapeok="t" o:connecttype="custom" o:connectlocs="10800,0;5400,10800;10800,21600;16200,10800" textboxrect="5400,0,16200,10800"/>
                    </v:shapetype>
                    <v:shape id="Combinar 98" o:spid="_x0000_s1035" type="#_x0000_t128" style="position:absolute;left:0;text-align:left;margin-left:154.5pt;margin-top:1519.5pt;width:84.75pt;height:41.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">
                      <v:stroke joinstyle="round"/>
                      <v:path arrowok="t"/>
                      <v:textbox inset="1.44pt,0,0,0">
                        <w:txbxContent>
                          <w:p w:rsidR="00946DEF" w:rsidRDefault="00946DEF" w:rsidP="000834AC">
                            <w:pPr>
                              <w:pStyle w:val="NormalWeb"/>
                              <w:spacing w:before="0" w:beforeAutospacing="0" w:after="0" w:afterAutospacing="0"/>
                              <w:jc w:val="center"/>
                            </w:pPr>
                            <w:r>
                              <w:rPr>
                                <w:rFonts w:asciiTheme="minorHAnsi" w:hAnsi="Calibri" w:cstheme="minorBidi"/>
                                <w:sz w:val="22"/>
                                <w:szCs w:val="22"/>
                              </w:rPr>
                              <w:t>Archivar</w:t>
                            </w:r>
                          </w:p>
                        </w:txbxContent>
                      </v:textbox>
                    </v:shape>
                  </w:pict>
                </mc:Fallback>
              </mc:AlternateContent>
            </w:r>
            <w:r>
              <w:rPr>
                <w:rFonts w:eastAsia="Times New Roman" w:cs="Arial"/>
                <w:noProof/>
                <w:sz w:val="18"/>
                <w:szCs w:val="18"/>
                <w:lang w:val="en-US"/>
              </w:rPr>
              <mc:AlternateContent>
                <mc:Choice Requires="wps">
                  <w:drawing>
                    <wp:anchor distT="0" distB="0" distL="114300" distR="114300" simplePos="0" relativeHeight="251673088" behindDoc="0" locked="0" layoutInCell="1" allowOverlap="1" wp14:anchorId="25692A43" wp14:editId="4E8715D8">
                      <wp:simplePos x="0" y="0"/>
                      <wp:positionH relativeFrom="column">
                        <wp:posOffset>2400300</wp:posOffset>
                      </wp:positionH>
                      <wp:positionV relativeFrom="paragraph">
                        <wp:posOffset>19812000</wp:posOffset>
                      </wp:positionV>
                      <wp:extent cx="161925" cy="323850"/>
                      <wp:effectExtent l="33338" t="4762" r="23812" b="61913"/>
                      <wp:wrapNone/>
                      <wp:docPr id="103" name="Conector recto de flecha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161925" cy="323850"/>
                              </a:xfrm>
                              <a:prstGeom prst="straightConnector1">
                                <a:avLst/>
                              </a:prstGeom>
                              <a:solidFill>
                                <a:srgbClr val="FFFFFF"/>
                              </a:solidFill>
                              <a:ln w="9525" cap="flat" cmpd="sng" algn="ctr">
                                <a:solidFill>
                                  <a:srgbClr val="000000"/>
                                </a:solidFill>
                                <a:prstDash val="solid"/>
                                <a:round/>
                                <a:headEnd type="none" w="med" len="me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BC97710" id="Conector recto de flecha 103" o:spid="_x0000_s1026" type="#_x0000_t32" style="position:absolute;margin-left:189pt;margin-top:1560pt;width:12.75pt;height:25.5pt;rotation:9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" filled="t">
                      <v:stroke endarrow="open"/>
                      <o:lock v:ext="edit" shapetype="f"/>
                    </v:shape>
                  </w:pict>
                </mc:Fallback>
              </mc:AlternateContent>
            </w:r>
            <w:r>
              <w:rPr>
                <w:rFonts w:eastAsia="Times New Roman" w:cs="Arial"/>
                <w:noProof/>
                <w:sz w:val="18"/>
                <w:szCs w:val="18"/>
                <w:lang w:val="en-US"/>
              </w:rPr>
              <mc:AlternateContent>
                <mc:Choice Requires="wps">
                  <w:drawing>
                    <wp:anchor distT="0" distB="0" distL="114300" distR="114300" simplePos="0" relativeHeight="251675136" behindDoc="0" locked="0" layoutInCell="1" allowOverlap="1" wp14:anchorId="2F5DE094" wp14:editId="3F7D50D4">
                      <wp:simplePos x="0" y="0"/>
                      <wp:positionH relativeFrom="column">
                        <wp:posOffset>2190750</wp:posOffset>
                      </wp:positionH>
                      <wp:positionV relativeFrom="paragraph">
                        <wp:posOffset>20050125</wp:posOffset>
                      </wp:positionV>
                      <wp:extent cx="581025" cy="276225"/>
                      <wp:effectExtent l="0" t="0" r="28575" b="28575"/>
                      <wp:wrapNone/>
                      <wp:docPr id="105" name="Rectángulo redondeado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025" cy="276225"/>
                              </a:xfrm>
                              <a:prstGeom prst="roundRect">
                                <a:avLst/>
                              </a:prstGeom>
                              <a:solidFill>
                                <a:srgbClr val="FFFFFF"/>
                              </a:solidFill>
                              <a:ln w="9525" cap="flat" cmpd="sng" algn="ctr">
                                <a:solidFill>
                                  <a:srgbClr val="000000"/>
                                </a:solidFill>
                                <a:prstDash val="solid"/>
                                <a:round/>
                                <a:headEnd type="none" w="med" len="med"/>
                                <a:tailEnd type="none" w="med" len="med"/>
                              </a:ln>
                              <a:effectLst/>
                            </wps:spPr>
                            <wps:txbx>
                              <w:txbxContent>
                                <w:p w:rsidR="00946DEF" w:rsidRDefault="00946DEF" w:rsidP="000834AC">
                                  <w:pPr>
                                    <w:pStyle w:val="NormalWeb"/>
                                    <w:spacing w:before="0" w:beforeAutospacing="0" w:after="0" w:afterAutospacing="0"/>
                                    <w:jc w:val="center"/>
                                  </w:pPr>
                                  <w:r>
                                    <w:rPr>
                                      <w:rFonts w:asciiTheme="minorHAnsi" w:hAnsi="Calibri" w:cstheme="minorBidi"/>
                                      <w:sz w:val="22"/>
                                      <w:szCs w:val="22"/>
                                    </w:rPr>
                                    <w:t>FIN</w:t>
                                  </w:r>
                                </w:p>
                              </w:txbxContent>
                            </wps:txbx>
                            <wps:bodyPr vertOverflow="clip" wrap="square" lIns="18288" tIns="0" rIns="0" bIns="0" rtlCol="0" anchor="ctr" upright="1"/>
                          </wps:wsp>
                        </a:graphicData>
                      </a:graphic>
                      <wp14:sizeRelH relativeFrom="page">
                        <wp14:pctWidth>0</wp14:pctWidth>
                      </wp14:sizeRelH>
                      <wp14:sizeRelV relativeFrom="page">
                        <wp14:pctHeight>0</wp14:pctHeight>
                      </wp14:sizeRelV>
                    </wp:anchor>
                  </w:drawing>
                </mc:Choice>
                <mc:Fallback>
                  <w:pict>
                    <v:roundrect w14:anchorId="2F5DE094" id="Rectángulo redondeado 105" o:spid="_x0000_s1036" style="position:absolute;left:0;text-align:left;margin-left:172.5pt;margin-top:1578.75pt;width:45.75pt;height:21.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">
                      <v:path arrowok="t"/>
                      <v:textbox inset="1.44pt,0,0,0">
                        <w:txbxContent>
                          <w:p w:rsidR="00946DEF" w:rsidRDefault="00946DEF" w:rsidP="000834AC">
                            <w:pPr>
                              <w:pStyle w:val="NormalWeb"/>
                              <w:spacing w:before="0" w:beforeAutospacing="0" w:after="0" w:afterAutospacing="0"/>
                              <w:jc w:val="center"/>
                            </w:pPr>
                            <w:r>
                              <w:rPr>
                                <w:rFonts w:asciiTheme="minorHAnsi" w:hAnsi="Calibri" w:cstheme="minorBidi"/>
                                <w:sz w:val="22"/>
                                <w:szCs w:val="22"/>
                              </w:rPr>
                              <w:t>FIN</w:t>
                            </w:r>
                          </w:p>
                        </w:txbxContent>
                      </v:textbox>
                    </v:roundrect>
                  </w:pict>
                </mc:Fallback>
              </mc:AlternateContent>
            </w:r>
            <w:r>
              <w:rPr>
                <w:rFonts w:eastAsia="Times New Roman" w:cs="Arial"/>
                <w:noProof/>
                <w:sz w:val="18"/>
                <w:szCs w:val="18"/>
                <w:lang w:val="en-US"/>
              </w:rPr>
              <mc:AlternateContent>
                <mc:Choice Requires="wps">
                  <w:drawing>
                    <wp:anchor distT="0" distB="0" distL="114300" distR="114300" simplePos="0" relativeHeight="251677184" behindDoc="0" locked="0" layoutInCell="1" allowOverlap="1" wp14:anchorId="45929E4C" wp14:editId="24CF95D0">
                      <wp:simplePos x="0" y="0"/>
                      <wp:positionH relativeFrom="column">
                        <wp:posOffset>3971925</wp:posOffset>
                      </wp:positionH>
                      <wp:positionV relativeFrom="paragraph">
                        <wp:posOffset>11372850</wp:posOffset>
                      </wp:positionV>
                      <wp:extent cx="152400" cy="1333500"/>
                      <wp:effectExtent l="0" t="0" r="19050" b="95250"/>
                      <wp:wrapNone/>
                      <wp:docPr id="97492" name="Conector recto de flecha 97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2400" cy="13335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EF2ABA9" id="Conector recto de flecha 97492" o:spid="_x0000_s1026" type="#_x0000_t32" style="position:absolute;margin-left:312.75pt;margin-top:895.5pt;width:12pt;height:105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">
                      <v:stroke endarrow="block"/>
                    </v:shape>
                  </w:pict>
                </mc:Fallback>
              </mc:AlternateContent>
            </w:r>
            <w:r w:rsidR="000834AC" w:rsidRPr="008E24DC">
              <w:rPr>
                <w:rFonts w:eastAsia="Times New Roman" w:cs="Arial"/>
                <w:sz w:val="18"/>
                <w:szCs w:val="18"/>
                <w:lang w:eastAsia="es-CO"/>
              </w:rPr>
              <w:t>Reportar falla de equipos biomédicos</w:t>
            </w:r>
          </w:p>
          <w:p w:rsidR="000834AC" w:rsidRPr="008E24DC" w:rsidRDefault="000834AC" w:rsidP="007C175B">
            <w:pPr>
              <w:spacing w:after="0"/>
              <w:jc w:val="center"/>
              <w:rPr>
                <w:rFonts w:eastAsia="Times New Roman" w:cs="Arial"/>
                <w:sz w:val="18"/>
                <w:szCs w:val="18"/>
                <w:lang w:eastAsia="es-CO"/>
              </w:rPr>
            </w:pPr>
          </w:p>
        </w:tc>
        <w:tc>
          <w:tcPr>
            <w:tcW w:w="10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Operador del Equipo</w:t>
            </w:r>
          </w:p>
        </w:tc>
        <w:tc>
          <w:tcPr>
            <w:tcW w:w="15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34AC" w:rsidRPr="008E24DC" w:rsidRDefault="000834AC" w:rsidP="007C175B">
            <w:pPr>
              <w:spacing w:after="0"/>
              <w:rPr>
                <w:rFonts w:eastAsia="Times New Roman" w:cs="Arial"/>
                <w:sz w:val="18"/>
                <w:szCs w:val="18"/>
                <w:lang w:eastAsia="es-CO"/>
              </w:rPr>
            </w:pPr>
            <w:r w:rsidRPr="008E24DC">
              <w:rPr>
                <w:rFonts w:eastAsia="Times New Roman" w:cs="Arial"/>
                <w:sz w:val="18"/>
                <w:szCs w:val="18"/>
                <w:lang w:eastAsia="es-CO"/>
              </w:rPr>
              <w:t xml:space="preserve">Diligenciando cada casilla correspondiente del formato Solicitud de servicio de mantenimiento entregando la solicitud al Jefe y/o Coordinador del servicio correspondiente.        </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 xml:space="preserve">Al momento de detectar la falla </w:t>
            </w:r>
          </w:p>
        </w:tc>
        <w:tc>
          <w:tcPr>
            <w:tcW w:w="7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 xml:space="preserve">Formato de solicitud de servicio de mantenimiento </w:t>
            </w:r>
          </w:p>
        </w:tc>
      </w:tr>
      <w:tr w:rsidR="000834AC" w:rsidRPr="007D098A" w:rsidTr="007C175B">
        <w:trPr>
          <w:trHeight w:val="3240"/>
        </w:trPr>
        <w:tc>
          <w:tcPr>
            <w:tcW w:w="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Reportar al área de mantenimiento</w:t>
            </w:r>
          </w:p>
        </w:tc>
        <w:tc>
          <w:tcPr>
            <w:tcW w:w="1026" w:type="pct"/>
            <w:tcBorders>
              <w:top w:val="single" w:sz="4" w:space="0" w:color="auto"/>
              <w:left w:val="nil"/>
              <w:bottom w:val="single" w:sz="4" w:space="0" w:color="auto"/>
              <w:right w:val="single" w:sz="4" w:space="0" w:color="000000"/>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Jefe y/o Coordinador del servicio</w:t>
            </w:r>
          </w:p>
        </w:tc>
        <w:tc>
          <w:tcPr>
            <w:tcW w:w="1540" w:type="pct"/>
            <w:tcBorders>
              <w:top w:val="single" w:sz="4" w:space="0" w:color="auto"/>
              <w:left w:val="nil"/>
              <w:bottom w:val="single" w:sz="4" w:space="0" w:color="auto"/>
              <w:right w:val="single" w:sz="4" w:space="0" w:color="000000"/>
            </w:tcBorders>
            <w:shd w:val="clear" w:color="000000" w:fill="FFFFFF"/>
            <w:vAlign w:val="center"/>
            <w:hideMark/>
          </w:tcPr>
          <w:p w:rsidR="000834AC" w:rsidRPr="008E24DC" w:rsidRDefault="000834AC" w:rsidP="007C175B">
            <w:pPr>
              <w:spacing w:after="0"/>
              <w:rPr>
                <w:rFonts w:eastAsia="Times New Roman" w:cs="Arial"/>
                <w:sz w:val="18"/>
                <w:szCs w:val="18"/>
                <w:lang w:eastAsia="es-CO"/>
              </w:rPr>
            </w:pPr>
            <w:r w:rsidRPr="008E24DC">
              <w:rPr>
                <w:rFonts w:eastAsia="Times New Roman" w:cs="Arial"/>
                <w:sz w:val="18"/>
                <w:szCs w:val="18"/>
                <w:lang w:eastAsia="es-CO"/>
              </w:rPr>
              <w:t>Verificando que en el formato esté completo y correctamente diligenciado cada ítem: "Nombre del funcionario, área  que solicita, datos que identifica el equipo Biomédico, tipo de solicitud, Breve descripción del problema y Accesorios, si aplica";  y entregando la solicitud al área de Mantenimiento o según corresponda, registrando las firmas, fecha y hora de recibido en las casillas correspondientes.</w:t>
            </w:r>
          </w:p>
        </w:tc>
        <w:tc>
          <w:tcPr>
            <w:tcW w:w="763" w:type="pct"/>
            <w:tcBorders>
              <w:top w:val="single" w:sz="4" w:space="0" w:color="auto"/>
              <w:left w:val="nil"/>
              <w:bottom w:val="single" w:sz="4" w:space="0" w:color="auto"/>
              <w:right w:val="single" w:sz="4" w:space="0" w:color="000000"/>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Después de recibir el formato de solicitud de servicio de mantenimiento no programado</w:t>
            </w:r>
          </w:p>
        </w:tc>
        <w:tc>
          <w:tcPr>
            <w:tcW w:w="763" w:type="pct"/>
            <w:tcBorders>
              <w:top w:val="single" w:sz="4" w:space="0" w:color="auto"/>
              <w:left w:val="nil"/>
              <w:bottom w:val="single" w:sz="4" w:space="0" w:color="auto"/>
              <w:right w:val="single" w:sz="4" w:space="0" w:color="auto"/>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Formato de solicitud de servicio de mantenimiento</w:t>
            </w:r>
          </w:p>
        </w:tc>
      </w:tr>
      <w:tr w:rsidR="000834AC" w:rsidRPr="007D098A" w:rsidTr="007C175B">
        <w:trPr>
          <w:trHeight w:val="1547"/>
        </w:trPr>
        <w:tc>
          <w:tcPr>
            <w:tcW w:w="908" w:type="pct"/>
            <w:tcBorders>
              <w:top w:val="nil"/>
              <w:left w:val="single" w:sz="4" w:space="0" w:color="auto"/>
              <w:bottom w:val="single" w:sz="4" w:space="0" w:color="auto"/>
              <w:right w:val="single" w:sz="4" w:space="0" w:color="auto"/>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Generar orden de trabajo</w:t>
            </w:r>
          </w:p>
        </w:tc>
        <w:tc>
          <w:tcPr>
            <w:tcW w:w="1026" w:type="pct"/>
            <w:tcBorders>
              <w:top w:val="single" w:sz="4" w:space="0" w:color="auto"/>
              <w:left w:val="nil"/>
              <w:bottom w:val="single" w:sz="4" w:space="0" w:color="auto"/>
              <w:right w:val="single" w:sz="4" w:space="0" w:color="000000"/>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Subgerencia Administrativa y financiera, Ingeniero Biomédico.</w:t>
            </w:r>
          </w:p>
        </w:tc>
        <w:tc>
          <w:tcPr>
            <w:tcW w:w="1540" w:type="pct"/>
            <w:tcBorders>
              <w:top w:val="single" w:sz="4" w:space="0" w:color="auto"/>
              <w:left w:val="nil"/>
              <w:bottom w:val="single" w:sz="4" w:space="0" w:color="auto"/>
              <w:right w:val="single" w:sz="4" w:space="0" w:color="000000"/>
            </w:tcBorders>
            <w:shd w:val="clear" w:color="auto" w:fill="auto"/>
            <w:vAlign w:val="center"/>
            <w:hideMark/>
          </w:tcPr>
          <w:p w:rsidR="000834AC" w:rsidRPr="008E24DC" w:rsidRDefault="000834AC" w:rsidP="007C175B">
            <w:pPr>
              <w:spacing w:after="0"/>
              <w:rPr>
                <w:rFonts w:eastAsia="Times New Roman" w:cs="Arial"/>
                <w:sz w:val="18"/>
                <w:szCs w:val="18"/>
                <w:lang w:eastAsia="es-CO"/>
              </w:rPr>
            </w:pPr>
            <w:r w:rsidRPr="008E24DC">
              <w:rPr>
                <w:rFonts w:eastAsia="Times New Roman" w:cs="Arial"/>
                <w:sz w:val="18"/>
                <w:szCs w:val="18"/>
                <w:lang w:eastAsia="es-CO"/>
              </w:rPr>
              <w:t>Autorizando el trabajo a realizar a través del diligenciamiento del formato de Orden de trabajo, autorizando los materiales, repuestos o consumibles y/o la empresa responsable de la ejecución, si aplica.</w:t>
            </w:r>
          </w:p>
        </w:tc>
        <w:tc>
          <w:tcPr>
            <w:tcW w:w="763" w:type="pct"/>
            <w:tcBorders>
              <w:top w:val="single" w:sz="4" w:space="0" w:color="auto"/>
              <w:left w:val="nil"/>
              <w:bottom w:val="single" w:sz="4" w:space="0" w:color="auto"/>
              <w:right w:val="single" w:sz="4" w:space="0" w:color="000000"/>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Luego de Verificar existencia de insumos consumibles o repuestos en almacén.</w:t>
            </w:r>
          </w:p>
        </w:tc>
        <w:tc>
          <w:tcPr>
            <w:tcW w:w="763" w:type="pct"/>
            <w:tcBorders>
              <w:top w:val="single" w:sz="4" w:space="0" w:color="auto"/>
              <w:left w:val="nil"/>
              <w:bottom w:val="single" w:sz="4" w:space="0" w:color="auto"/>
              <w:right w:val="single" w:sz="4" w:space="0" w:color="auto"/>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Orden de trabajo</w:t>
            </w:r>
          </w:p>
        </w:tc>
      </w:tr>
      <w:tr w:rsidR="000834AC" w:rsidRPr="007D098A" w:rsidTr="007C175B">
        <w:trPr>
          <w:trHeight w:val="2991"/>
        </w:trPr>
        <w:tc>
          <w:tcPr>
            <w:tcW w:w="908" w:type="pct"/>
            <w:tcBorders>
              <w:top w:val="nil"/>
              <w:left w:val="single" w:sz="4" w:space="0" w:color="auto"/>
              <w:bottom w:val="single" w:sz="4" w:space="0" w:color="auto"/>
              <w:right w:val="single" w:sz="4" w:space="0" w:color="auto"/>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Evaluar falla reportada</w:t>
            </w:r>
          </w:p>
        </w:tc>
        <w:tc>
          <w:tcPr>
            <w:tcW w:w="1026" w:type="pct"/>
            <w:tcBorders>
              <w:top w:val="single" w:sz="4" w:space="0" w:color="auto"/>
              <w:left w:val="nil"/>
              <w:bottom w:val="single" w:sz="4" w:space="0" w:color="auto"/>
              <w:right w:val="single" w:sz="4" w:space="0" w:color="000000"/>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Técnico ó Tecnólogo y/o Contratista Calificado</w:t>
            </w:r>
          </w:p>
        </w:tc>
        <w:tc>
          <w:tcPr>
            <w:tcW w:w="1540" w:type="pct"/>
            <w:tcBorders>
              <w:top w:val="single" w:sz="4" w:space="0" w:color="auto"/>
              <w:left w:val="nil"/>
              <w:bottom w:val="single" w:sz="4" w:space="0" w:color="auto"/>
              <w:right w:val="single" w:sz="4" w:space="0" w:color="000000"/>
            </w:tcBorders>
            <w:shd w:val="clear" w:color="000000" w:fill="FFFFFF"/>
            <w:vAlign w:val="center"/>
            <w:hideMark/>
          </w:tcPr>
          <w:p w:rsidR="000834AC" w:rsidRPr="008E24DC" w:rsidRDefault="000834AC" w:rsidP="007C175B">
            <w:pPr>
              <w:spacing w:after="0"/>
              <w:rPr>
                <w:rFonts w:eastAsia="Times New Roman" w:cs="Arial"/>
                <w:sz w:val="18"/>
                <w:szCs w:val="18"/>
                <w:lang w:eastAsia="es-CO"/>
              </w:rPr>
            </w:pPr>
            <w:r w:rsidRPr="008E24DC">
              <w:rPr>
                <w:rFonts w:eastAsia="Times New Roman" w:cs="Arial"/>
                <w:sz w:val="18"/>
                <w:szCs w:val="18"/>
                <w:lang w:eastAsia="es-CO"/>
              </w:rPr>
              <w:t>Revisando el equipo Biomédico, para diagnosticar el daño presentado y determinando si puede ser reparado o remitido a servicio especializado. Priorizando la solicitud de mayor urgencia y relacionando en el formato de pedido interno, los insumos consumibles y/o repuestos requeridos para el arreglo, entregando copia al personal calificado.</w:t>
            </w:r>
          </w:p>
        </w:tc>
        <w:tc>
          <w:tcPr>
            <w:tcW w:w="763" w:type="pct"/>
            <w:tcBorders>
              <w:top w:val="single" w:sz="4" w:space="0" w:color="auto"/>
              <w:left w:val="nil"/>
              <w:bottom w:val="single" w:sz="4" w:space="0" w:color="auto"/>
              <w:right w:val="single" w:sz="4" w:space="0" w:color="000000"/>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Cuando recibe la Solicitud de servicio de mantenimiento no programado  ó en su defecto, el formato Orden de trabajo</w:t>
            </w:r>
          </w:p>
        </w:tc>
        <w:tc>
          <w:tcPr>
            <w:tcW w:w="763" w:type="pct"/>
            <w:tcBorders>
              <w:top w:val="single" w:sz="4" w:space="0" w:color="auto"/>
              <w:left w:val="nil"/>
              <w:bottom w:val="single" w:sz="4" w:space="0" w:color="auto"/>
              <w:right w:val="single" w:sz="4" w:space="0" w:color="auto"/>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Reporte de mantenimiento y Formato pedido interno (Repuestos, accesorios, consumibles).</w:t>
            </w:r>
          </w:p>
        </w:tc>
      </w:tr>
      <w:tr w:rsidR="000834AC" w:rsidRPr="007D098A" w:rsidTr="007C175B">
        <w:trPr>
          <w:trHeight w:val="3150"/>
        </w:trPr>
        <w:tc>
          <w:tcPr>
            <w:tcW w:w="908" w:type="pct"/>
            <w:tcBorders>
              <w:top w:val="nil"/>
              <w:left w:val="single" w:sz="4" w:space="0" w:color="auto"/>
              <w:bottom w:val="single" w:sz="4" w:space="0" w:color="auto"/>
              <w:right w:val="single" w:sz="4" w:space="0" w:color="auto"/>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lastRenderedPageBreak/>
              <w:t xml:space="preserve">Presentar pedido interno </w:t>
            </w:r>
          </w:p>
        </w:tc>
        <w:tc>
          <w:tcPr>
            <w:tcW w:w="1026" w:type="pct"/>
            <w:tcBorders>
              <w:top w:val="single" w:sz="4" w:space="0" w:color="auto"/>
              <w:left w:val="nil"/>
              <w:bottom w:val="single" w:sz="4" w:space="0" w:color="auto"/>
              <w:right w:val="single" w:sz="4" w:space="0" w:color="000000"/>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Ingeniero Biomédico</w:t>
            </w:r>
          </w:p>
        </w:tc>
        <w:tc>
          <w:tcPr>
            <w:tcW w:w="1540" w:type="pct"/>
            <w:tcBorders>
              <w:top w:val="single" w:sz="4" w:space="0" w:color="auto"/>
              <w:left w:val="nil"/>
              <w:bottom w:val="single" w:sz="4" w:space="0" w:color="auto"/>
              <w:right w:val="single" w:sz="4" w:space="0" w:color="000000"/>
            </w:tcBorders>
            <w:shd w:val="clear" w:color="000000" w:fill="FFFFFF"/>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Luego de revisado el reporte según solicitud de pedido interno, entregando a la Subgerencia Administrativa y financiera el formato de solicitud pedido interno, para gestionar la disponibilidad de los repuestos, accesorios, consumibles, o disponibilidad presupuestal para la adquisición de los mismos requeridos para el mantenimiento correspondiente.</w:t>
            </w:r>
          </w:p>
        </w:tc>
        <w:tc>
          <w:tcPr>
            <w:tcW w:w="763" w:type="pct"/>
            <w:tcBorders>
              <w:top w:val="single" w:sz="4" w:space="0" w:color="auto"/>
              <w:left w:val="nil"/>
              <w:bottom w:val="single" w:sz="4" w:space="0" w:color="auto"/>
              <w:right w:val="single" w:sz="4" w:space="0" w:color="000000"/>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Posterior a la evaluación de la falla reportada</w:t>
            </w:r>
          </w:p>
        </w:tc>
        <w:tc>
          <w:tcPr>
            <w:tcW w:w="763" w:type="pct"/>
            <w:tcBorders>
              <w:top w:val="single" w:sz="4" w:space="0" w:color="auto"/>
              <w:left w:val="nil"/>
              <w:bottom w:val="single" w:sz="4" w:space="0" w:color="auto"/>
              <w:right w:val="single" w:sz="4" w:space="0" w:color="auto"/>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Ninguno</w:t>
            </w:r>
          </w:p>
        </w:tc>
      </w:tr>
      <w:tr w:rsidR="000834AC" w:rsidRPr="007D098A" w:rsidTr="007C175B">
        <w:trPr>
          <w:trHeight w:val="2790"/>
        </w:trPr>
        <w:tc>
          <w:tcPr>
            <w:tcW w:w="908" w:type="pct"/>
            <w:tcBorders>
              <w:top w:val="nil"/>
              <w:left w:val="single" w:sz="4" w:space="0" w:color="auto"/>
              <w:bottom w:val="single" w:sz="4" w:space="0" w:color="auto"/>
              <w:right w:val="single" w:sz="4" w:space="0" w:color="auto"/>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Ejecutar mantenimiento</w:t>
            </w:r>
          </w:p>
        </w:tc>
        <w:tc>
          <w:tcPr>
            <w:tcW w:w="1026" w:type="pct"/>
            <w:tcBorders>
              <w:top w:val="single" w:sz="4" w:space="0" w:color="auto"/>
              <w:left w:val="nil"/>
              <w:bottom w:val="single" w:sz="4" w:space="0" w:color="auto"/>
              <w:right w:val="single" w:sz="4" w:space="0" w:color="000000"/>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Ingeniero Biomédico,  y/o Contratista Calificado</w:t>
            </w:r>
          </w:p>
        </w:tc>
        <w:tc>
          <w:tcPr>
            <w:tcW w:w="1540" w:type="pct"/>
            <w:tcBorders>
              <w:top w:val="single" w:sz="4" w:space="0" w:color="auto"/>
              <w:left w:val="nil"/>
              <w:bottom w:val="single" w:sz="4" w:space="0" w:color="auto"/>
              <w:right w:val="single" w:sz="4" w:space="0" w:color="000000"/>
            </w:tcBorders>
            <w:shd w:val="clear" w:color="000000" w:fill="FFFFFF"/>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 xml:space="preserve">Realizando </w:t>
            </w:r>
            <w:r w:rsidR="00B266A6" w:rsidRPr="008E24DC">
              <w:rPr>
                <w:rFonts w:eastAsia="Times New Roman" w:cs="Arial"/>
                <w:sz w:val="18"/>
                <w:szCs w:val="18"/>
                <w:lang w:eastAsia="es-CO"/>
              </w:rPr>
              <w:t>el mantenimiento</w:t>
            </w:r>
            <w:r w:rsidRPr="008E24DC">
              <w:rPr>
                <w:rFonts w:eastAsia="Times New Roman" w:cs="Arial"/>
                <w:sz w:val="18"/>
                <w:szCs w:val="18"/>
                <w:lang w:eastAsia="es-CO"/>
              </w:rPr>
              <w:t xml:space="preserve"> correctivo de media y baja complejidad por parte del personal calificado, según el protocolo establecido para el equipo y el manual del servicio correspondiente.  Si se requiere retirar el equipo del servicio, el laboratorio autorizado realiza los trámites correspondientes para la salida de los Equipos Biomédicos</w:t>
            </w:r>
          </w:p>
        </w:tc>
        <w:tc>
          <w:tcPr>
            <w:tcW w:w="763" w:type="pct"/>
            <w:tcBorders>
              <w:top w:val="single" w:sz="4" w:space="0" w:color="auto"/>
              <w:left w:val="nil"/>
              <w:bottom w:val="single" w:sz="4" w:space="0" w:color="auto"/>
              <w:right w:val="single" w:sz="4" w:space="0" w:color="000000"/>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Cuando cuenta con los equipos, insumos consumibles y/o repuestos requeridos</w:t>
            </w:r>
          </w:p>
        </w:tc>
        <w:tc>
          <w:tcPr>
            <w:tcW w:w="763" w:type="pct"/>
            <w:tcBorders>
              <w:top w:val="single" w:sz="4" w:space="0" w:color="auto"/>
              <w:left w:val="nil"/>
              <w:bottom w:val="single" w:sz="4" w:space="0" w:color="auto"/>
              <w:right w:val="single" w:sz="4" w:space="0" w:color="auto"/>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Formato de Reporte de mantenimiento de equipos biomédicos</w:t>
            </w:r>
          </w:p>
        </w:tc>
      </w:tr>
      <w:tr w:rsidR="000834AC" w:rsidRPr="007D098A" w:rsidTr="007C175B">
        <w:trPr>
          <w:trHeight w:val="1578"/>
        </w:trPr>
        <w:tc>
          <w:tcPr>
            <w:tcW w:w="908" w:type="pct"/>
            <w:tcBorders>
              <w:top w:val="nil"/>
              <w:left w:val="single" w:sz="4" w:space="0" w:color="auto"/>
              <w:bottom w:val="single" w:sz="4" w:space="0" w:color="auto"/>
              <w:right w:val="single" w:sz="4" w:space="0" w:color="auto"/>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identificar riesgos de Operación del equipo</w:t>
            </w:r>
          </w:p>
        </w:tc>
        <w:tc>
          <w:tcPr>
            <w:tcW w:w="1026" w:type="pct"/>
            <w:tcBorders>
              <w:top w:val="single" w:sz="4" w:space="0" w:color="auto"/>
              <w:left w:val="nil"/>
              <w:bottom w:val="single" w:sz="4" w:space="0" w:color="auto"/>
              <w:right w:val="single" w:sz="4" w:space="0" w:color="000000"/>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Técnico o Tecnólogo y/o Contratista Calificado</w:t>
            </w:r>
          </w:p>
        </w:tc>
        <w:tc>
          <w:tcPr>
            <w:tcW w:w="1540" w:type="pct"/>
            <w:tcBorders>
              <w:top w:val="single" w:sz="4" w:space="0" w:color="auto"/>
              <w:left w:val="nil"/>
              <w:bottom w:val="single" w:sz="4" w:space="0" w:color="auto"/>
              <w:right w:val="single" w:sz="4" w:space="0" w:color="000000"/>
            </w:tcBorders>
            <w:shd w:val="clear" w:color="000000" w:fill="FFFFFF"/>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Determinando posibles riesgos y el uso de medidas de Bioseguridad para todo el personal relacionado en el servicio, elaborando un registro de notificación y reporte de eventos adversos si aplica.</w:t>
            </w:r>
          </w:p>
        </w:tc>
        <w:tc>
          <w:tcPr>
            <w:tcW w:w="763" w:type="pct"/>
            <w:tcBorders>
              <w:top w:val="single" w:sz="4" w:space="0" w:color="auto"/>
              <w:left w:val="nil"/>
              <w:bottom w:val="single" w:sz="4" w:space="0" w:color="auto"/>
              <w:right w:val="single" w:sz="4" w:space="0" w:color="000000"/>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En la ejecución de la actividad</w:t>
            </w:r>
          </w:p>
        </w:tc>
        <w:tc>
          <w:tcPr>
            <w:tcW w:w="763" w:type="pct"/>
            <w:tcBorders>
              <w:top w:val="single" w:sz="4" w:space="0" w:color="auto"/>
              <w:left w:val="nil"/>
              <w:bottom w:val="single" w:sz="4" w:space="0" w:color="auto"/>
              <w:right w:val="single" w:sz="4" w:space="0" w:color="000000"/>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Eventos y reporte de tecnovigilancia</w:t>
            </w:r>
          </w:p>
        </w:tc>
      </w:tr>
      <w:tr w:rsidR="000834AC" w:rsidRPr="007D098A" w:rsidTr="007C175B">
        <w:trPr>
          <w:trHeight w:val="2412"/>
        </w:trPr>
        <w:tc>
          <w:tcPr>
            <w:tcW w:w="908" w:type="pct"/>
            <w:tcBorders>
              <w:top w:val="nil"/>
              <w:left w:val="single" w:sz="4" w:space="0" w:color="auto"/>
              <w:bottom w:val="single" w:sz="4" w:space="0" w:color="auto"/>
              <w:right w:val="single" w:sz="4" w:space="0" w:color="auto"/>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Generar reporte de mantenimiento</w:t>
            </w:r>
          </w:p>
        </w:tc>
        <w:tc>
          <w:tcPr>
            <w:tcW w:w="1026" w:type="pct"/>
            <w:tcBorders>
              <w:top w:val="single" w:sz="4" w:space="0" w:color="auto"/>
              <w:left w:val="nil"/>
              <w:bottom w:val="single" w:sz="4" w:space="0" w:color="auto"/>
              <w:right w:val="single" w:sz="4" w:space="0" w:color="000000"/>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Técnico ó Tecnólogo y/o Contratista Calificado.</w:t>
            </w:r>
          </w:p>
        </w:tc>
        <w:tc>
          <w:tcPr>
            <w:tcW w:w="1540" w:type="pct"/>
            <w:tcBorders>
              <w:top w:val="single" w:sz="4" w:space="0" w:color="auto"/>
              <w:left w:val="nil"/>
              <w:bottom w:val="single" w:sz="4" w:space="0" w:color="auto"/>
              <w:right w:val="single" w:sz="4" w:space="0" w:color="000000"/>
            </w:tcBorders>
            <w:shd w:val="clear" w:color="000000" w:fill="FFFFFF"/>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 xml:space="preserve">Diligenciando el formato de reporte de mantenimiento con los hallazgos y recomendaciones dadas para el buen uso del equipo. Igualmente registrando en el formato de hoja de vida de los Equipos Biomédicos, archivando copia en hoja de vida, entregando a ingeniero biomédico original para </w:t>
            </w:r>
            <w:r w:rsidRPr="008E24DC">
              <w:rPr>
                <w:rFonts w:eastAsia="Times New Roman" w:cs="Arial"/>
                <w:sz w:val="18"/>
                <w:szCs w:val="18"/>
                <w:lang w:eastAsia="es-CO"/>
              </w:rPr>
              <w:lastRenderedPageBreak/>
              <w:t>actualización y archivando en la oficina de Mantenimiento</w:t>
            </w:r>
          </w:p>
        </w:tc>
        <w:tc>
          <w:tcPr>
            <w:tcW w:w="763" w:type="pct"/>
            <w:tcBorders>
              <w:top w:val="single" w:sz="4" w:space="0" w:color="auto"/>
              <w:left w:val="nil"/>
              <w:bottom w:val="single" w:sz="4" w:space="0" w:color="auto"/>
              <w:right w:val="single" w:sz="4" w:space="0" w:color="000000"/>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lastRenderedPageBreak/>
              <w:t>Al momento de ejecutar el mantenimiento especializado</w:t>
            </w:r>
          </w:p>
        </w:tc>
        <w:tc>
          <w:tcPr>
            <w:tcW w:w="763" w:type="pct"/>
            <w:tcBorders>
              <w:top w:val="single" w:sz="4" w:space="0" w:color="auto"/>
              <w:left w:val="nil"/>
              <w:bottom w:val="single" w:sz="4" w:space="0" w:color="auto"/>
              <w:right w:val="single" w:sz="4" w:space="0" w:color="auto"/>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Formato de Reporte de mantenimiento de equipos biomédicos</w:t>
            </w:r>
          </w:p>
        </w:tc>
      </w:tr>
      <w:tr w:rsidR="000834AC" w:rsidRPr="007D098A" w:rsidTr="007C175B">
        <w:trPr>
          <w:trHeight w:val="1973"/>
        </w:trPr>
        <w:tc>
          <w:tcPr>
            <w:tcW w:w="908" w:type="pct"/>
            <w:tcBorders>
              <w:top w:val="nil"/>
              <w:left w:val="single" w:sz="4" w:space="0" w:color="auto"/>
              <w:bottom w:val="single" w:sz="4" w:space="0" w:color="auto"/>
              <w:right w:val="single" w:sz="4" w:space="0" w:color="auto"/>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lastRenderedPageBreak/>
              <w:t>Entregar equipo al Servicio.</w:t>
            </w:r>
          </w:p>
        </w:tc>
        <w:tc>
          <w:tcPr>
            <w:tcW w:w="1026" w:type="pct"/>
            <w:tcBorders>
              <w:top w:val="single" w:sz="4" w:space="0" w:color="auto"/>
              <w:left w:val="nil"/>
              <w:bottom w:val="single" w:sz="4" w:space="0" w:color="auto"/>
              <w:right w:val="single" w:sz="4" w:space="0" w:color="000000"/>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Técnico o Tecnólogo y/o Contratista Calificado.</w:t>
            </w:r>
          </w:p>
        </w:tc>
        <w:tc>
          <w:tcPr>
            <w:tcW w:w="1540" w:type="pct"/>
            <w:tcBorders>
              <w:top w:val="single" w:sz="4" w:space="0" w:color="auto"/>
              <w:left w:val="nil"/>
              <w:bottom w:val="single" w:sz="4" w:space="0" w:color="auto"/>
              <w:right w:val="single" w:sz="4" w:space="0" w:color="000000"/>
            </w:tcBorders>
            <w:shd w:val="clear" w:color="000000" w:fill="FFFFFF"/>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 xml:space="preserve">Entregando los equipos Biomédicos al servicio de la IPS correspondiente, con una copia de recibido del reporte de mantenimiento, </w:t>
            </w:r>
            <w:r w:rsidR="00B266A6" w:rsidRPr="008E24DC">
              <w:rPr>
                <w:rFonts w:eastAsia="Times New Roman" w:cs="Arial"/>
                <w:sz w:val="18"/>
                <w:szCs w:val="18"/>
                <w:lang w:eastAsia="es-CO"/>
              </w:rPr>
              <w:t>si es</w:t>
            </w:r>
            <w:r w:rsidRPr="008E24DC">
              <w:rPr>
                <w:rFonts w:eastAsia="Times New Roman" w:cs="Arial"/>
                <w:sz w:val="18"/>
                <w:szCs w:val="18"/>
                <w:lang w:eastAsia="es-CO"/>
              </w:rPr>
              <w:t xml:space="preserve"> realizado por cuenta propia. Si el mantenimiento es por terceros, este quedará a prueba por siete (7) días calendario para los ajustes correspondientes de garantía.</w:t>
            </w:r>
          </w:p>
        </w:tc>
        <w:tc>
          <w:tcPr>
            <w:tcW w:w="763" w:type="pct"/>
            <w:tcBorders>
              <w:top w:val="single" w:sz="4" w:space="0" w:color="auto"/>
              <w:left w:val="nil"/>
              <w:bottom w:val="single" w:sz="4" w:space="0" w:color="auto"/>
              <w:right w:val="single" w:sz="4" w:space="0" w:color="000000"/>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Cuando concluya el servicio de mantenimiento solicitado.</w:t>
            </w:r>
          </w:p>
        </w:tc>
        <w:tc>
          <w:tcPr>
            <w:tcW w:w="763" w:type="pct"/>
            <w:tcBorders>
              <w:top w:val="single" w:sz="4" w:space="0" w:color="auto"/>
              <w:left w:val="nil"/>
              <w:bottom w:val="single" w:sz="4" w:space="0" w:color="auto"/>
              <w:right w:val="single" w:sz="4" w:space="0" w:color="000000"/>
            </w:tcBorders>
            <w:shd w:val="clear" w:color="auto" w:fill="auto"/>
            <w:vAlign w:val="center"/>
            <w:hideMark/>
          </w:tcPr>
          <w:p w:rsidR="000834AC" w:rsidRPr="008E24DC" w:rsidRDefault="000834AC" w:rsidP="007C175B">
            <w:pPr>
              <w:spacing w:after="0"/>
              <w:jc w:val="center"/>
              <w:rPr>
                <w:rFonts w:eastAsia="Times New Roman" w:cs="Arial"/>
                <w:sz w:val="18"/>
                <w:szCs w:val="18"/>
                <w:lang w:eastAsia="es-CO"/>
              </w:rPr>
            </w:pPr>
            <w:r w:rsidRPr="008E24DC">
              <w:rPr>
                <w:rFonts w:eastAsia="Times New Roman" w:cs="Arial"/>
                <w:sz w:val="18"/>
                <w:szCs w:val="18"/>
                <w:lang w:eastAsia="es-CO"/>
              </w:rPr>
              <w:t>Formato de Reporte de mantenimiento de equipos biomédicos</w:t>
            </w:r>
          </w:p>
        </w:tc>
      </w:tr>
    </w:tbl>
    <w:p w:rsidR="00A976D9" w:rsidRDefault="00A976D9" w:rsidP="00D733EB">
      <w:pPr>
        <w:rPr>
          <w:rFonts w:cs="Arial"/>
          <w:sz w:val="20"/>
          <w:szCs w:val="20"/>
        </w:rPr>
      </w:pPr>
    </w:p>
    <w:p w:rsidR="00A976D9" w:rsidRDefault="009061D7" w:rsidP="00D733EB">
      <w:pPr>
        <w:rPr>
          <w:rFonts w:asciiTheme="minorHAnsi" w:hAnsiTheme="minorHAnsi" w:cstheme="minorHAnsi"/>
          <w:b/>
          <w:sz w:val="22"/>
        </w:rPr>
      </w:pPr>
      <w:r>
        <w:rPr>
          <w:rFonts w:cs="Arial"/>
          <w:b/>
          <w:sz w:val="20"/>
          <w:szCs w:val="20"/>
        </w:rPr>
        <w:t xml:space="preserve">16.4 </w:t>
      </w:r>
      <w:r w:rsidR="00A976D9" w:rsidRPr="00A976D9">
        <w:rPr>
          <w:rFonts w:cs="Arial"/>
          <w:b/>
          <w:sz w:val="20"/>
          <w:szCs w:val="20"/>
        </w:rPr>
        <w:t xml:space="preserve">PROTOCOLO DE </w:t>
      </w:r>
      <w:r w:rsidR="00A976D9" w:rsidRPr="00A976D9">
        <w:rPr>
          <w:rFonts w:asciiTheme="minorHAnsi" w:hAnsiTheme="minorHAnsi" w:cstheme="minorHAnsi"/>
          <w:b/>
          <w:sz w:val="22"/>
        </w:rPr>
        <w:t>EQUIPOS DE REFRIGERACIÓN Y AIRE ACONDICIONADO</w:t>
      </w:r>
    </w:p>
    <w:p w:rsidR="00A976D9" w:rsidRDefault="00A976D9" w:rsidP="00D733EB">
      <w:pPr>
        <w:rPr>
          <w:sz w:val="20"/>
          <w:szCs w:val="20"/>
        </w:rPr>
      </w:pPr>
      <w:r w:rsidRPr="007D098A">
        <w:rPr>
          <w:b/>
          <w:sz w:val="20"/>
          <w:szCs w:val="20"/>
        </w:rPr>
        <w:t>OBJETIVO:</w:t>
      </w:r>
      <w:r>
        <w:rPr>
          <w:b/>
          <w:sz w:val="20"/>
          <w:szCs w:val="20"/>
        </w:rPr>
        <w:t xml:space="preserve"> </w:t>
      </w:r>
      <w:r w:rsidRPr="00A976D9">
        <w:rPr>
          <w:sz w:val="20"/>
          <w:szCs w:val="20"/>
        </w:rPr>
        <w:t>Mantener</w:t>
      </w:r>
      <w:r>
        <w:rPr>
          <w:sz w:val="20"/>
          <w:szCs w:val="20"/>
        </w:rPr>
        <w:t xml:space="preserve"> en óptimas condiciones de operación, los equipos de refrigeración y aires acondicionados</w:t>
      </w:r>
      <w:r w:rsidR="00294BF8">
        <w:rPr>
          <w:sz w:val="20"/>
          <w:szCs w:val="20"/>
        </w:rPr>
        <w:t>.</w:t>
      </w:r>
    </w:p>
    <w:p w:rsidR="00294BF8" w:rsidRDefault="00294BF8" w:rsidP="00D733EB">
      <w:pPr>
        <w:rPr>
          <w:sz w:val="20"/>
          <w:szCs w:val="20"/>
        </w:rPr>
      </w:pPr>
      <w:r w:rsidRPr="007D098A">
        <w:rPr>
          <w:b/>
          <w:sz w:val="20"/>
          <w:szCs w:val="20"/>
        </w:rPr>
        <w:t>ALCANCE:</w:t>
      </w:r>
      <w:r>
        <w:rPr>
          <w:b/>
          <w:sz w:val="20"/>
          <w:szCs w:val="20"/>
        </w:rPr>
        <w:t xml:space="preserve"> </w:t>
      </w:r>
      <w:r>
        <w:rPr>
          <w:sz w:val="20"/>
          <w:szCs w:val="20"/>
        </w:rPr>
        <w:t>C</w:t>
      </w:r>
      <w:r w:rsidRPr="00294BF8">
        <w:rPr>
          <w:sz w:val="20"/>
          <w:szCs w:val="20"/>
        </w:rPr>
        <w:t>onservar bien los medicamentos y</w:t>
      </w:r>
      <w:r>
        <w:rPr>
          <w:b/>
          <w:sz w:val="20"/>
          <w:szCs w:val="20"/>
        </w:rPr>
        <w:t xml:space="preserve"> </w:t>
      </w:r>
      <w:r>
        <w:rPr>
          <w:sz w:val="20"/>
          <w:szCs w:val="20"/>
        </w:rPr>
        <w:t xml:space="preserve">General un ambiente fresco </w:t>
      </w:r>
      <w:r w:rsidRPr="00294BF8">
        <w:rPr>
          <w:sz w:val="20"/>
          <w:szCs w:val="20"/>
        </w:rPr>
        <w:t>en las instalaciones de la ESE Hospital San José del Guaviare.</w:t>
      </w:r>
    </w:p>
    <w:p w:rsidR="00294BF8" w:rsidRDefault="00294BF8" w:rsidP="00294BF8">
      <w:pPr>
        <w:pStyle w:val="Default"/>
        <w:jc w:val="both"/>
        <w:rPr>
          <w:sz w:val="20"/>
          <w:szCs w:val="20"/>
        </w:rPr>
      </w:pPr>
      <w:r w:rsidRPr="007D098A">
        <w:rPr>
          <w:sz w:val="20"/>
          <w:szCs w:val="20"/>
        </w:rPr>
        <w:t xml:space="preserve">A </w:t>
      </w:r>
      <w:r w:rsidR="00B266A6" w:rsidRPr="007D098A">
        <w:rPr>
          <w:sz w:val="20"/>
          <w:szCs w:val="20"/>
        </w:rPr>
        <w:t>continuación,</w:t>
      </w:r>
      <w:r w:rsidRPr="007D098A">
        <w:rPr>
          <w:sz w:val="20"/>
          <w:szCs w:val="20"/>
        </w:rPr>
        <w:t xml:space="preserve"> se describe las actividades a realizar para garantizar el mantenimiento de </w:t>
      </w:r>
      <w:r>
        <w:rPr>
          <w:sz w:val="20"/>
          <w:szCs w:val="20"/>
        </w:rPr>
        <w:t>equipos de refrigeración y aires acondicionados</w:t>
      </w:r>
      <w:r w:rsidRPr="007D098A">
        <w:rPr>
          <w:sz w:val="20"/>
          <w:szCs w:val="20"/>
        </w:rPr>
        <w:t>.</w:t>
      </w:r>
    </w:p>
    <w:p w:rsidR="00294BF8" w:rsidRDefault="00294BF8" w:rsidP="00294BF8">
      <w:pPr>
        <w:pStyle w:val="Default"/>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350"/>
        <w:gridCol w:w="2622"/>
        <w:gridCol w:w="1787"/>
        <w:gridCol w:w="1717"/>
      </w:tblGrid>
      <w:tr w:rsidR="00294BF8" w:rsidRPr="008E24DC" w:rsidTr="00294BF8">
        <w:tc>
          <w:tcPr>
            <w:tcW w:w="772" w:type="pct"/>
            <w:shd w:val="clear" w:color="auto" w:fill="D9D9D9" w:themeFill="background1" w:themeFillShade="D9"/>
            <w:vAlign w:val="center"/>
          </w:tcPr>
          <w:p w:rsidR="00294BF8" w:rsidRPr="008E24DC" w:rsidRDefault="00294BF8" w:rsidP="004A09C5">
            <w:pPr>
              <w:jc w:val="center"/>
              <w:rPr>
                <w:rFonts w:cs="Arial"/>
                <w:b/>
                <w:iCs/>
                <w:sz w:val="18"/>
                <w:szCs w:val="20"/>
              </w:rPr>
            </w:pPr>
            <w:r w:rsidRPr="008E24DC">
              <w:rPr>
                <w:rFonts w:cs="Arial"/>
                <w:b/>
                <w:iCs/>
                <w:sz w:val="18"/>
                <w:szCs w:val="20"/>
              </w:rPr>
              <w:t>QUE DEBE HACER</w:t>
            </w:r>
          </w:p>
        </w:tc>
        <w:tc>
          <w:tcPr>
            <w:tcW w:w="771" w:type="pct"/>
            <w:shd w:val="clear" w:color="auto" w:fill="D9D9D9" w:themeFill="background1" w:themeFillShade="D9"/>
            <w:vAlign w:val="center"/>
          </w:tcPr>
          <w:p w:rsidR="00294BF8" w:rsidRPr="008E24DC" w:rsidRDefault="00294BF8" w:rsidP="004A09C5">
            <w:pPr>
              <w:jc w:val="center"/>
              <w:rPr>
                <w:rFonts w:cs="Arial"/>
                <w:b/>
                <w:iCs/>
                <w:sz w:val="18"/>
                <w:szCs w:val="20"/>
              </w:rPr>
            </w:pPr>
            <w:r w:rsidRPr="008E24DC">
              <w:rPr>
                <w:rFonts w:cs="Arial"/>
                <w:b/>
                <w:iCs/>
                <w:sz w:val="18"/>
                <w:szCs w:val="20"/>
              </w:rPr>
              <w:t>QUIEN LO DEBE HACER</w:t>
            </w:r>
          </w:p>
        </w:tc>
        <w:tc>
          <w:tcPr>
            <w:tcW w:w="1491" w:type="pct"/>
            <w:shd w:val="clear" w:color="auto" w:fill="D9D9D9" w:themeFill="background1" w:themeFillShade="D9"/>
            <w:vAlign w:val="center"/>
          </w:tcPr>
          <w:p w:rsidR="00294BF8" w:rsidRPr="008E24DC" w:rsidRDefault="00294BF8" w:rsidP="004A09C5">
            <w:pPr>
              <w:jc w:val="center"/>
              <w:rPr>
                <w:rFonts w:cs="Arial"/>
                <w:b/>
                <w:iCs/>
                <w:sz w:val="18"/>
                <w:szCs w:val="20"/>
              </w:rPr>
            </w:pPr>
            <w:r w:rsidRPr="008E24DC">
              <w:rPr>
                <w:rFonts w:cs="Arial"/>
                <w:b/>
                <w:iCs/>
                <w:sz w:val="18"/>
                <w:szCs w:val="20"/>
              </w:rPr>
              <w:t>COMO LO DEBE HACER</w:t>
            </w:r>
          </w:p>
        </w:tc>
        <w:tc>
          <w:tcPr>
            <w:tcW w:w="1018" w:type="pct"/>
            <w:shd w:val="clear" w:color="auto" w:fill="D9D9D9" w:themeFill="background1" w:themeFillShade="D9"/>
            <w:vAlign w:val="center"/>
          </w:tcPr>
          <w:p w:rsidR="00294BF8" w:rsidRPr="008E24DC" w:rsidRDefault="00294BF8" w:rsidP="004A09C5">
            <w:pPr>
              <w:jc w:val="center"/>
              <w:rPr>
                <w:rFonts w:cs="Arial"/>
                <w:b/>
                <w:iCs/>
                <w:sz w:val="18"/>
                <w:szCs w:val="20"/>
              </w:rPr>
            </w:pPr>
            <w:r w:rsidRPr="008E24DC">
              <w:rPr>
                <w:rFonts w:cs="Arial"/>
                <w:b/>
                <w:iCs/>
                <w:sz w:val="18"/>
                <w:szCs w:val="20"/>
              </w:rPr>
              <w:t>CUANDO LO DEBE HACER</w:t>
            </w:r>
          </w:p>
        </w:tc>
        <w:tc>
          <w:tcPr>
            <w:tcW w:w="948" w:type="pct"/>
            <w:shd w:val="clear" w:color="auto" w:fill="D9D9D9" w:themeFill="background1" w:themeFillShade="D9"/>
            <w:vAlign w:val="center"/>
          </w:tcPr>
          <w:p w:rsidR="00294BF8" w:rsidRPr="008E24DC" w:rsidRDefault="00294BF8" w:rsidP="004A09C5">
            <w:pPr>
              <w:jc w:val="center"/>
              <w:rPr>
                <w:rFonts w:cs="Arial"/>
                <w:b/>
                <w:iCs/>
                <w:sz w:val="18"/>
                <w:szCs w:val="20"/>
              </w:rPr>
            </w:pPr>
            <w:r w:rsidRPr="008E24DC">
              <w:rPr>
                <w:rFonts w:cs="Arial"/>
                <w:b/>
                <w:iCs/>
                <w:sz w:val="18"/>
                <w:szCs w:val="20"/>
              </w:rPr>
              <w:t>REGISTRO</w:t>
            </w:r>
          </w:p>
        </w:tc>
      </w:tr>
      <w:tr w:rsidR="00294BF8" w:rsidRPr="008E24DC" w:rsidTr="00294BF8">
        <w:trPr>
          <w:trHeight w:val="1268"/>
        </w:trPr>
        <w:tc>
          <w:tcPr>
            <w:tcW w:w="772" w:type="pct"/>
            <w:vAlign w:val="center"/>
          </w:tcPr>
          <w:p w:rsidR="00294BF8" w:rsidRPr="008E24DC" w:rsidRDefault="00294BF8" w:rsidP="004A09C5">
            <w:pPr>
              <w:jc w:val="center"/>
              <w:rPr>
                <w:rFonts w:cs="Arial"/>
                <w:iCs/>
                <w:sz w:val="18"/>
                <w:szCs w:val="20"/>
              </w:rPr>
            </w:pPr>
            <w:r>
              <w:rPr>
                <w:rFonts w:cs="Arial"/>
                <w:iCs/>
                <w:sz w:val="18"/>
                <w:szCs w:val="20"/>
              </w:rPr>
              <w:t>Realizar visita de evaluación física y funcional</w:t>
            </w:r>
          </w:p>
        </w:tc>
        <w:tc>
          <w:tcPr>
            <w:tcW w:w="771" w:type="pct"/>
            <w:vAlign w:val="center"/>
          </w:tcPr>
          <w:p w:rsidR="00294BF8" w:rsidRPr="008E24DC" w:rsidRDefault="00294BF8" w:rsidP="004A09C5">
            <w:pPr>
              <w:jc w:val="center"/>
              <w:rPr>
                <w:rFonts w:cs="Arial"/>
                <w:iCs/>
                <w:sz w:val="18"/>
                <w:szCs w:val="20"/>
              </w:rPr>
            </w:pPr>
            <w:r>
              <w:rPr>
                <w:rFonts w:cs="Arial"/>
                <w:iCs/>
                <w:sz w:val="18"/>
                <w:szCs w:val="20"/>
              </w:rPr>
              <w:t>Técnico contratista calificado</w:t>
            </w:r>
          </w:p>
        </w:tc>
        <w:tc>
          <w:tcPr>
            <w:tcW w:w="1491" w:type="pct"/>
          </w:tcPr>
          <w:p w:rsidR="00294BF8" w:rsidRDefault="00294BF8" w:rsidP="004A09C5">
            <w:pPr>
              <w:rPr>
                <w:rFonts w:cs="Arial"/>
                <w:iCs/>
                <w:sz w:val="18"/>
                <w:szCs w:val="20"/>
              </w:rPr>
            </w:pPr>
          </w:p>
          <w:p w:rsidR="00294BF8" w:rsidRPr="008E24DC" w:rsidRDefault="00294BF8" w:rsidP="004A09C5">
            <w:pPr>
              <w:rPr>
                <w:rFonts w:cs="Arial"/>
                <w:iCs/>
                <w:sz w:val="18"/>
                <w:szCs w:val="20"/>
              </w:rPr>
            </w:pPr>
            <w:r>
              <w:rPr>
                <w:rFonts w:cs="Arial"/>
                <w:iCs/>
                <w:sz w:val="18"/>
                <w:szCs w:val="20"/>
              </w:rPr>
              <w:t>S</w:t>
            </w:r>
            <w:r w:rsidRPr="00294BF8">
              <w:rPr>
                <w:rFonts w:cs="Arial"/>
                <w:iCs/>
                <w:sz w:val="18"/>
                <w:szCs w:val="20"/>
              </w:rPr>
              <w:t>e realiza limpieza de filtros  calibración de presiones y amperaje</w:t>
            </w:r>
          </w:p>
        </w:tc>
        <w:tc>
          <w:tcPr>
            <w:tcW w:w="1018" w:type="pct"/>
            <w:vAlign w:val="center"/>
          </w:tcPr>
          <w:p w:rsidR="00294BF8" w:rsidRPr="008E24DC" w:rsidRDefault="00294BF8" w:rsidP="004A09C5">
            <w:pPr>
              <w:jc w:val="center"/>
              <w:rPr>
                <w:rFonts w:cs="Arial"/>
                <w:iCs/>
                <w:sz w:val="18"/>
                <w:szCs w:val="20"/>
              </w:rPr>
            </w:pPr>
            <w:r w:rsidRPr="008E24DC">
              <w:rPr>
                <w:rFonts w:cs="Arial"/>
                <w:iCs/>
                <w:sz w:val="18"/>
                <w:szCs w:val="20"/>
              </w:rPr>
              <w:t>De acuerdo al plan de mantenimiento</w:t>
            </w:r>
          </w:p>
        </w:tc>
        <w:tc>
          <w:tcPr>
            <w:tcW w:w="948" w:type="pct"/>
            <w:vAlign w:val="center"/>
          </w:tcPr>
          <w:p w:rsidR="00294BF8" w:rsidRPr="008E24DC" w:rsidRDefault="00294BF8" w:rsidP="004A09C5">
            <w:pPr>
              <w:rPr>
                <w:rFonts w:cs="Arial"/>
                <w:iCs/>
                <w:sz w:val="18"/>
                <w:szCs w:val="20"/>
              </w:rPr>
            </w:pPr>
            <w:r>
              <w:rPr>
                <w:rFonts w:cs="Arial"/>
                <w:iCs/>
                <w:sz w:val="18"/>
                <w:szCs w:val="20"/>
              </w:rPr>
              <w:t xml:space="preserve">Formato de reporte de mantenimiento de acondicionamiento de aire y refrigeración </w:t>
            </w:r>
          </w:p>
        </w:tc>
      </w:tr>
    </w:tbl>
    <w:p w:rsidR="00294BF8" w:rsidRPr="007D098A" w:rsidRDefault="00294BF8" w:rsidP="00294BF8">
      <w:pPr>
        <w:pStyle w:val="Default"/>
        <w:jc w:val="both"/>
        <w:rPr>
          <w:sz w:val="20"/>
          <w:szCs w:val="20"/>
        </w:rPr>
      </w:pPr>
    </w:p>
    <w:p w:rsidR="00294BF8" w:rsidRPr="00A976D9" w:rsidRDefault="00294BF8" w:rsidP="00D733EB">
      <w:pPr>
        <w:rPr>
          <w:rFonts w:cs="Arial"/>
          <w:sz w:val="20"/>
          <w:szCs w:val="20"/>
        </w:rPr>
      </w:pPr>
    </w:p>
    <w:p w:rsidR="00482982" w:rsidRPr="007D098A" w:rsidRDefault="009061D7" w:rsidP="00F06057">
      <w:pPr>
        <w:pStyle w:val="Ttulo2"/>
        <w:rPr>
          <w:rFonts w:cs="Arial"/>
          <w:sz w:val="20"/>
          <w:szCs w:val="20"/>
        </w:rPr>
      </w:pPr>
      <w:bookmarkStart w:id="142" w:name="_Toc62548503"/>
      <w:bookmarkStart w:id="143" w:name="_Toc62548752"/>
      <w:r>
        <w:rPr>
          <w:rFonts w:cs="Arial"/>
          <w:sz w:val="20"/>
          <w:szCs w:val="20"/>
        </w:rPr>
        <w:lastRenderedPageBreak/>
        <w:t>16.5</w:t>
      </w:r>
      <w:r w:rsidR="00F06057" w:rsidRPr="007D098A">
        <w:rPr>
          <w:rFonts w:cs="Arial"/>
          <w:sz w:val="20"/>
          <w:szCs w:val="20"/>
        </w:rPr>
        <w:tab/>
        <w:t>PROTOCOLO DE MANTENIMIENTO DE JARDINES, SOLARES Y ZONAS VERDES.</w:t>
      </w:r>
      <w:bookmarkEnd w:id="142"/>
      <w:bookmarkEnd w:id="143"/>
    </w:p>
    <w:p w:rsidR="00F06057" w:rsidRPr="007D098A" w:rsidRDefault="00F06057" w:rsidP="00F06057">
      <w:pPr>
        <w:rPr>
          <w:rFonts w:cs="Arial"/>
          <w:sz w:val="20"/>
          <w:szCs w:val="20"/>
        </w:rPr>
      </w:pPr>
    </w:p>
    <w:p w:rsidR="0022057A" w:rsidRPr="007D098A" w:rsidRDefault="0022057A" w:rsidP="0022057A">
      <w:pPr>
        <w:pStyle w:val="Default"/>
        <w:jc w:val="both"/>
        <w:rPr>
          <w:sz w:val="20"/>
          <w:szCs w:val="20"/>
        </w:rPr>
      </w:pPr>
      <w:r w:rsidRPr="007D098A">
        <w:rPr>
          <w:b/>
          <w:sz w:val="20"/>
          <w:szCs w:val="20"/>
        </w:rPr>
        <w:t>OBJETIVO:</w:t>
      </w:r>
      <w:r w:rsidRPr="007D098A">
        <w:rPr>
          <w:b/>
          <w:sz w:val="20"/>
          <w:szCs w:val="20"/>
        </w:rPr>
        <w:tab/>
      </w:r>
      <w:r w:rsidRPr="007D098A">
        <w:rPr>
          <w:sz w:val="20"/>
          <w:szCs w:val="20"/>
        </w:rPr>
        <w:t>Mantener las zonas verdes en un estado óptimo.</w:t>
      </w:r>
    </w:p>
    <w:p w:rsidR="0022057A" w:rsidRPr="007D098A" w:rsidRDefault="0022057A" w:rsidP="0022057A">
      <w:pPr>
        <w:pStyle w:val="Default"/>
        <w:jc w:val="both"/>
        <w:rPr>
          <w:sz w:val="20"/>
          <w:szCs w:val="20"/>
        </w:rPr>
      </w:pPr>
      <w:r w:rsidRPr="007D098A">
        <w:rPr>
          <w:b/>
          <w:sz w:val="20"/>
          <w:szCs w:val="20"/>
        </w:rPr>
        <w:t>ALCANCE:</w:t>
      </w:r>
      <w:r w:rsidRPr="007D098A">
        <w:rPr>
          <w:b/>
          <w:sz w:val="20"/>
          <w:szCs w:val="20"/>
        </w:rPr>
        <w:tab/>
      </w:r>
      <w:r w:rsidRPr="007D098A">
        <w:rPr>
          <w:sz w:val="20"/>
          <w:szCs w:val="20"/>
        </w:rPr>
        <w:t>Generar espacios sanos, limpios y de libre esparcimiento que además embellecen el lugar.</w:t>
      </w:r>
    </w:p>
    <w:p w:rsidR="0022057A" w:rsidRPr="007D098A" w:rsidRDefault="0022057A" w:rsidP="0022057A">
      <w:pPr>
        <w:pStyle w:val="Default"/>
        <w:jc w:val="both"/>
        <w:rPr>
          <w:sz w:val="20"/>
          <w:szCs w:val="20"/>
        </w:rPr>
      </w:pPr>
    </w:p>
    <w:p w:rsidR="001B0D0D" w:rsidRPr="007D098A" w:rsidRDefault="001B0D0D" w:rsidP="001B0D0D">
      <w:pPr>
        <w:pStyle w:val="Default"/>
        <w:jc w:val="both"/>
        <w:rPr>
          <w:sz w:val="20"/>
          <w:szCs w:val="20"/>
        </w:rPr>
      </w:pPr>
      <w:r w:rsidRPr="007D098A">
        <w:rPr>
          <w:sz w:val="20"/>
          <w:szCs w:val="20"/>
        </w:rPr>
        <w:t xml:space="preserve">A </w:t>
      </w:r>
      <w:r w:rsidR="00B266A6" w:rsidRPr="007D098A">
        <w:rPr>
          <w:sz w:val="20"/>
          <w:szCs w:val="20"/>
        </w:rPr>
        <w:t>continuación,</w:t>
      </w:r>
      <w:r w:rsidRPr="007D098A">
        <w:rPr>
          <w:sz w:val="20"/>
          <w:szCs w:val="20"/>
        </w:rPr>
        <w:t xml:space="preserve"> se describe las actividades a realizar para garantizar el mantenimiento de jardines, solares y zonas verdes.</w:t>
      </w:r>
    </w:p>
    <w:p w:rsidR="001340C5" w:rsidRPr="007D098A" w:rsidRDefault="001340C5" w:rsidP="001B0D0D">
      <w:pPr>
        <w:pStyle w:val="Default"/>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352"/>
        <w:gridCol w:w="2624"/>
        <w:gridCol w:w="1789"/>
        <w:gridCol w:w="1666"/>
      </w:tblGrid>
      <w:tr w:rsidR="00A24F71" w:rsidRPr="008E24DC" w:rsidTr="001340C5">
        <w:tc>
          <w:tcPr>
            <w:tcW w:w="771" w:type="pct"/>
            <w:shd w:val="clear" w:color="auto" w:fill="D9D9D9" w:themeFill="background1" w:themeFillShade="D9"/>
            <w:vAlign w:val="center"/>
          </w:tcPr>
          <w:p w:rsidR="00A24F71" w:rsidRPr="008E24DC" w:rsidRDefault="00A24F71" w:rsidP="007C175B">
            <w:pPr>
              <w:jc w:val="center"/>
              <w:rPr>
                <w:rFonts w:cs="Arial"/>
                <w:b/>
                <w:iCs/>
                <w:sz w:val="18"/>
                <w:szCs w:val="20"/>
              </w:rPr>
            </w:pPr>
            <w:r w:rsidRPr="008E24DC">
              <w:rPr>
                <w:rFonts w:cs="Arial"/>
                <w:b/>
                <w:iCs/>
                <w:sz w:val="18"/>
                <w:szCs w:val="20"/>
              </w:rPr>
              <w:t>QUE DEBE HACER</w:t>
            </w:r>
          </w:p>
        </w:tc>
        <w:tc>
          <w:tcPr>
            <w:tcW w:w="771" w:type="pct"/>
            <w:shd w:val="clear" w:color="auto" w:fill="D9D9D9" w:themeFill="background1" w:themeFillShade="D9"/>
            <w:vAlign w:val="center"/>
          </w:tcPr>
          <w:p w:rsidR="00A24F71" w:rsidRPr="008E24DC" w:rsidRDefault="00A24F71" w:rsidP="007C175B">
            <w:pPr>
              <w:jc w:val="center"/>
              <w:rPr>
                <w:rFonts w:cs="Arial"/>
                <w:b/>
                <w:iCs/>
                <w:sz w:val="18"/>
                <w:szCs w:val="20"/>
              </w:rPr>
            </w:pPr>
            <w:r w:rsidRPr="008E24DC">
              <w:rPr>
                <w:rFonts w:cs="Arial"/>
                <w:b/>
                <w:iCs/>
                <w:sz w:val="18"/>
                <w:szCs w:val="20"/>
              </w:rPr>
              <w:t>QUIEN LO DEBE HACER</w:t>
            </w:r>
          </w:p>
        </w:tc>
        <w:tc>
          <w:tcPr>
            <w:tcW w:w="1491" w:type="pct"/>
            <w:shd w:val="clear" w:color="auto" w:fill="D9D9D9" w:themeFill="background1" w:themeFillShade="D9"/>
            <w:vAlign w:val="center"/>
          </w:tcPr>
          <w:p w:rsidR="00A24F71" w:rsidRPr="008E24DC" w:rsidRDefault="00A24F71" w:rsidP="007C175B">
            <w:pPr>
              <w:jc w:val="center"/>
              <w:rPr>
                <w:rFonts w:cs="Arial"/>
                <w:b/>
                <w:iCs/>
                <w:sz w:val="18"/>
                <w:szCs w:val="20"/>
              </w:rPr>
            </w:pPr>
            <w:r w:rsidRPr="008E24DC">
              <w:rPr>
                <w:rFonts w:cs="Arial"/>
                <w:b/>
                <w:iCs/>
                <w:sz w:val="18"/>
                <w:szCs w:val="20"/>
              </w:rPr>
              <w:t>COMO LO DEBE HACER</w:t>
            </w:r>
          </w:p>
        </w:tc>
        <w:tc>
          <w:tcPr>
            <w:tcW w:w="1018" w:type="pct"/>
            <w:shd w:val="clear" w:color="auto" w:fill="D9D9D9" w:themeFill="background1" w:themeFillShade="D9"/>
            <w:vAlign w:val="center"/>
          </w:tcPr>
          <w:p w:rsidR="00A24F71" w:rsidRPr="008E24DC" w:rsidRDefault="00A24F71" w:rsidP="007C175B">
            <w:pPr>
              <w:jc w:val="center"/>
              <w:rPr>
                <w:rFonts w:cs="Arial"/>
                <w:b/>
                <w:iCs/>
                <w:sz w:val="18"/>
                <w:szCs w:val="20"/>
              </w:rPr>
            </w:pPr>
            <w:r w:rsidRPr="008E24DC">
              <w:rPr>
                <w:rFonts w:cs="Arial"/>
                <w:b/>
                <w:iCs/>
                <w:sz w:val="18"/>
                <w:szCs w:val="20"/>
              </w:rPr>
              <w:t>CUANDO LO DEBE HACER</w:t>
            </w:r>
          </w:p>
        </w:tc>
        <w:tc>
          <w:tcPr>
            <w:tcW w:w="948" w:type="pct"/>
            <w:shd w:val="clear" w:color="auto" w:fill="D9D9D9" w:themeFill="background1" w:themeFillShade="D9"/>
            <w:vAlign w:val="center"/>
          </w:tcPr>
          <w:p w:rsidR="00A24F71" w:rsidRPr="008E24DC" w:rsidRDefault="00A24F71" w:rsidP="007C175B">
            <w:pPr>
              <w:jc w:val="center"/>
              <w:rPr>
                <w:rFonts w:cs="Arial"/>
                <w:b/>
                <w:iCs/>
                <w:sz w:val="18"/>
                <w:szCs w:val="20"/>
              </w:rPr>
            </w:pPr>
            <w:r w:rsidRPr="008E24DC">
              <w:rPr>
                <w:rFonts w:cs="Arial"/>
                <w:b/>
                <w:iCs/>
                <w:sz w:val="18"/>
                <w:szCs w:val="20"/>
              </w:rPr>
              <w:t>REGISTRO</w:t>
            </w:r>
          </w:p>
        </w:tc>
      </w:tr>
      <w:tr w:rsidR="00A24F71" w:rsidRPr="008E24DC" w:rsidTr="001340C5">
        <w:trPr>
          <w:trHeight w:val="1268"/>
        </w:trPr>
        <w:tc>
          <w:tcPr>
            <w:tcW w:w="771" w:type="pct"/>
            <w:vAlign w:val="center"/>
          </w:tcPr>
          <w:p w:rsidR="00A24F71" w:rsidRPr="008E24DC" w:rsidRDefault="00A24F71" w:rsidP="007C175B">
            <w:pPr>
              <w:jc w:val="center"/>
              <w:rPr>
                <w:rFonts w:cs="Arial"/>
                <w:iCs/>
                <w:sz w:val="18"/>
                <w:szCs w:val="20"/>
              </w:rPr>
            </w:pPr>
            <w:r w:rsidRPr="008E24DC">
              <w:rPr>
                <w:rFonts w:cs="Arial"/>
                <w:iCs/>
                <w:sz w:val="18"/>
                <w:szCs w:val="20"/>
              </w:rPr>
              <w:t>Recolección de basuras</w:t>
            </w:r>
          </w:p>
        </w:tc>
        <w:tc>
          <w:tcPr>
            <w:tcW w:w="771" w:type="pct"/>
            <w:vAlign w:val="center"/>
          </w:tcPr>
          <w:p w:rsidR="00A24F71" w:rsidRPr="008E24DC" w:rsidRDefault="00294DFB" w:rsidP="007C175B">
            <w:pPr>
              <w:jc w:val="center"/>
              <w:rPr>
                <w:rFonts w:cs="Arial"/>
                <w:iCs/>
                <w:sz w:val="18"/>
                <w:szCs w:val="20"/>
              </w:rPr>
            </w:pPr>
            <w:r>
              <w:rPr>
                <w:rFonts w:cs="Arial"/>
                <w:iCs/>
                <w:sz w:val="18"/>
                <w:szCs w:val="20"/>
              </w:rPr>
              <w:t>Auxiliares de Residuos Hospitalarios</w:t>
            </w:r>
          </w:p>
        </w:tc>
        <w:tc>
          <w:tcPr>
            <w:tcW w:w="1491" w:type="pct"/>
          </w:tcPr>
          <w:p w:rsidR="00A24F71" w:rsidRPr="008E24DC" w:rsidRDefault="00A24F71" w:rsidP="007C175B">
            <w:pPr>
              <w:rPr>
                <w:rFonts w:cs="Arial"/>
                <w:iCs/>
                <w:sz w:val="18"/>
                <w:szCs w:val="20"/>
              </w:rPr>
            </w:pPr>
            <w:r w:rsidRPr="008E24DC">
              <w:rPr>
                <w:rFonts w:cs="Arial"/>
                <w:iCs/>
                <w:sz w:val="18"/>
                <w:szCs w:val="20"/>
              </w:rPr>
              <w:t>Se realiza de forma periódica y consistente recogiendo toda la basura que son arrojadas al jardín y zonas verdes que son originadas desde el exterior o arrojadas de la calle.</w:t>
            </w:r>
          </w:p>
        </w:tc>
        <w:tc>
          <w:tcPr>
            <w:tcW w:w="1018" w:type="pct"/>
            <w:vMerge w:val="restart"/>
            <w:vAlign w:val="center"/>
          </w:tcPr>
          <w:p w:rsidR="00A24F71" w:rsidRPr="008E24DC" w:rsidRDefault="00A24F71" w:rsidP="007C175B">
            <w:pPr>
              <w:jc w:val="center"/>
              <w:rPr>
                <w:rFonts w:cs="Arial"/>
                <w:iCs/>
                <w:sz w:val="18"/>
                <w:szCs w:val="20"/>
              </w:rPr>
            </w:pPr>
            <w:r w:rsidRPr="008E24DC">
              <w:rPr>
                <w:rFonts w:cs="Arial"/>
                <w:iCs/>
                <w:sz w:val="18"/>
                <w:szCs w:val="20"/>
              </w:rPr>
              <w:t>De acuerdo al plan de mantenimiento</w:t>
            </w:r>
          </w:p>
        </w:tc>
        <w:tc>
          <w:tcPr>
            <w:tcW w:w="948" w:type="pct"/>
            <w:vMerge w:val="restart"/>
            <w:vAlign w:val="center"/>
          </w:tcPr>
          <w:p w:rsidR="00A24F71" w:rsidRPr="008E24DC" w:rsidRDefault="00294DFB" w:rsidP="007C175B">
            <w:pPr>
              <w:rPr>
                <w:rFonts w:cs="Arial"/>
                <w:iCs/>
                <w:sz w:val="18"/>
                <w:szCs w:val="20"/>
              </w:rPr>
            </w:pPr>
            <w:r>
              <w:rPr>
                <w:rFonts w:cs="Arial"/>
                <w:iCs/>
                <w:sz w:val="18"/>
                <w:szCs w:val="20"/>
              </w:rPr>
              <w:t xml:space="preserve">Registro Fotográfico mensualmente </w:t>
            </w:r>
          </w:p>
        </w:tc>
      </w:tr>
      <w:tr w:rsidR="00A24F71" w:rsidRPr="008E24DC" w:rsidTr="001340C5">
        <w:trPr>
          <w:trHeight w:val="678"/>
        </w:trPr>
        <w:tc>
          <w:tcPr>
            <w:tcW w:w="771" w:type="pct"/>
            <w:vAlign w:val="center"/>
          </w:tcPr>
          <w:p w:rsidR="00A24F71" w:rsidRPr="008E24DC" w:rsidRDefault="00A24F71" w:rsidP="007C175B">
            <w:pPr>
              <w:jc w:val="center"/>
              <w:rPr>
                <w:rFonts w:cs="Arial"/>
                <w:iCs/>
                <w:sz w:val="18"/>
                <w:szCs w:val="20"/>
              </w:rPr>
            </w:pPr>
            <w:r w:rsidRPr="008E24DC">
              <w:rPr>
                <w:rFonts w:cs="Arial"/>
                <w:iCs/>
                <w:sz w:val="18"/>
                <w:szCs w:val="20"/>
              </w:rPr>
              <w:t>Mantenimiento de jardines</w:t>
            </w:r>
          </w:p>
        </w:tc>
        <w:tc>
          <w:tcPr>
            <w:tcW w:w="771" w:type="pct"/>
            <w:vAlign w:val="center"/>
          </w:tcPr>
          <w:p w:rsidR="00A24F71" w:rsidRPr="008E24DC" w:rsidRDefault="00294DFB" w:rsidP="007C175B">
            <w:pPr>
              <w:jc w:val="center"/>
              <w:rPr>
                <w:rFonts w:cs="Arial"/>
                <w:iCs/>
                <w:sz w:val="18"/>
                <w:szCs w:val="20"/>
              </w:rPr>
            </w:pPr>
            <w:r>
              <w:rPr>
                <w:rFonts w:cs="Arial"/>
                <w:iCs/>
                <w:sz w:val="18"/>
                <w:szCs w:val="20"/>
              </w:rPr>
              <w:t>Jardineros</w:t>
            </w:r>
          </w:p>
        </w:tc>
        <w:tc>
          <w:tcPr>
            <w:tcW w:w="1491" w:type="pct"/>
            <w:vAlign w:val="center"/>
          </w:tcPr>
          <w:p w:rsidR="00A24F71" w:rsidRPr="008E24DC" w:rsidRDefault="00A24F71" w:rsidP="007C175B">
            <w:pPr>
              <w:rPr>
                <w:rFonts w:cs="Arial"/>
                <w:iCs/>
                <w:sz w:val="18"/>
                <w:szCs w:val="20"/>
              </w:rPr>
            </w:pPr>
            <w:r w:rsidRPr="008E24DC">
              <w:rPr>
                <w:rFonts w:cs="Arial"/>
                <w:iCs/>
                <w:sz w:val="18"/>
                <w:szCs w:val="20"/>
              </w:rPr>
              <w:t>Se deben podar, limpiar, abonar, remojar y resembrar periódicamente.</w:t>
            </w:r>
          </w:p>
        </w:tc>
        <w:tc>
          <w:tcPr>
            <w:tcW w:w="1018" w:type="pct"/>
            <w:vMerge/>
            <w:vAlign w:val="center"/>
          </w:tcPr>
          <w:p w:rsidR="00A24F71" w:rsidRPr="008E24DC" w:rsidRDefault="00A24F71" w:rsidP="007C175B">
            <w:pPr>
              <w:jc w:val="center"/>
              <w:rPr>
                <w:rFonts w:cs="Arial"/>
                <w:iCs/>
                <w:sz w:val="18"/>
                <w:szCs w:val="20"/>
              </w:rPr>
            </w:pPr>
          </w:p>
        </w:tc>
        <w:tc>
          <w:tcPr>
            <w:tcW w:w="948" w:type="pct"/>
            <w:vMerge/>
            <w:vAlign w:val="center"/>
          </w:tcPr>
          <w:p w:rsidR="00A24F71" w:rsidRPr="008E24DC" w:rsidRDefault="00A24F71" w:rsidP="007C175B">
            <w:pPr>
              <w:rPr>
                <w:rFonts w:cs="Arial"/>
                <w:iCs/>
                <w:sz w:val="18"/>
                <w:szCs w:val="20"/>
              </w:rPr>
            </w:pPr>
          </w:p>
        </w:tc>
      </w:tr>
    </w:tbl>
    <w:p w:rsidR="00A24F71" w:rsidRPr="007D098A" w:rsidRDefault="00A24F71" w:rsidP="001B0D0D">
      <w:pPr>
        <w:pStyle w:val="Default"/>
        <w:jc w:val="both"/>
        <w:rPr>
          <w:sz w:val="20"/>
          <w:szCs w:val="20"/>
        </w:rPr>
      </w:pPr>
    </w:p>
    <w:p w:rsidR="00094FEC" w:rsidRPr="007D098A" w:rsidRDefault="00094FEC" w:rsidP="001B0D0D">
      <w:pPr>
        <w:pStyle w:val="Default"/>
        <w:jc w:val="both"/>
        <w:rPr>
          <w:sz w:val="20"/>
          <w:szCs w:val="20"/>
        </w:rPr>
      </w:pPr>
    </w:p>
    <w:p w:rsidR="009D0F7F" w:rsidRPr="007D098A" w:rsidRDefault="009061D7" w:rsidP="00094FEC">
      <w:pPr>
        <w:pStyle w:val="Ttulo2"/>
        <w:rPr>
          <w:rFonts w:cs="Arial"/>
          <w:sz w:val="20"/>
          <w:szCs w:val="20"/>
        </w:rPr>
      </w:pPr>
      <w:bookmarkStart w:id="144" w:name="_Toc62548504"/>
      <w:bookmarkStart w:id="145" w:name="_Toc62548753"/>
      <w:r>
        <w:rPr>
          <w:rFonts w:cs="Arial"/>
          <w:sz w:val="20"/>
          <w:szCs w:val="20"/>
        </w:rPr>
        <w:t>16.6</w:t>
      </w:r>
      <w:r w:rsidR="009D0F7F" w:rsidRPr="007D098A">
        <w:rPr>
          <w:rFonts w:cs="Arial"/>
          <w:sz w:val="20"/>
          <w:szCs w:val="20"/>
        </w:rPr>
        <w:tab/>
      </w:r>
      <w:r w:rsidR="00094FEC" w:rsidRPr="007D098A">
        <w:rPr>
          <w:rFonts w:cs="Arial"/>
          <w:sz w:val="20"/>
          <w:szCs w:val="20"/>
        </w:rPr>
        <w:t>PROTOCOLO DE MANTENIMIENTO DE TANQUES DE AGUA POTABLE</w:t>
      </w:r>
      <w:bookmarkEnd w:id="144"/>
      <w:bookmarkEnd w:id="145"/>
    </w:p>
    <w:p w:rsidR="00094FEC" w:rsidRPr="007D098A" w:rsidRDefault="00094FEC" w:rsidP="00094FEC">
      <w:pPr>
        <w:rPr>
          <w:rFonts w:cs="Arial"/>
          <w:sz w:val="20"/>
          <w:szCs w:val="20"/>
        </w:rPr>
      </w:pPr>
    </w:p>
    <w:p w:rsidR="00DD0CD7" w:rsidRPr="007D098A" w:rsidRDefault="00DD0CD7" w:rsidP="00DD0CD7">
      <w:pPr>
        <w:pStyle w:val="Default"/>
        <w:jc w:val="both"/>
        <w:rPr>
          <w:iCs/>
          <w:sz w:val="20"/>
          <w:szCs w:val="20"/>
        </w:rPr>
      </w:pPr>
      <w:r w:rsidRPr="007D098A">
        <w:rPr>
          <w:b/>
          <w:sz w:val="20"/>
          <w:szCs w:val="20"/>
        </w:rPr>
        <w:t>OBJETIVOS:</w:t>
      </w:r>
      <w:r w:rsidRPr="007D098A">
        <w:rPr>
          <w:b/>
          <w:sz w:val="20"/>
          <w:szCs w:val="20"/>
        </w:rPr>
        <w:tab/>
      </w:r>
      <w:r w:rsidRPr="007D098A">
        <w:rPr>
          <w:sz w:val="20"/>
          <w:szCs w:val="20"/>
        </w:rPr>
        <w:tab/>
      </w:r>
      <w:r w:rsidRPr="007D098A">
        <w:rPr>
          <w:iCs/>
          <w:sz w:val="20"/>
          <w:szCs w:val="20"/>
        </w:rPr>
        <w:t>Asegurar la cantidad y calidad del agua suficiente almacenada al igual que las condiciones de la estructura que la contiene.</w:t>
      </w:r>
    </w:p>
    <w:p w:rsidR="00DD0CD7" w:rsidRPr="007D098A" w:rsidRDefault="00DD0CD7" w:rsidP="00DD0CD7">
      <w:pPr>
        <w:pStyle w:val="Default"/>
        <w:jc w:val="both"/>
        <w:rPr>
          <w:iCs/>
          <w:sz w:val="20"/>
          <w:szCs w:val="20"/>
        </w:rPr>
      </w:pPr>
    </w:p>
    <w:p w:rsidR="00DD0CD7" w:rsidRPr="007D098A" w:rsidRDefault="00DD0CD7" w:rsidP="00DD0CD7">
      <w:pPr>
        <w:pStyle w:val="Default"/>
        <w:jc w:val="both"/>
        <w:rPr>
          <w:sz w:val="20"/>
          <w:szCs w:val="20"/>
        </w:rPr>
      </w:pPr>
      <w:r w:rsidRPr="007D098A">
        <w:rPr>
          <w:b/>
          <w:iCs/>
          <w:sz w:val="20"/>
          <w:szCs w:val="20"/>
        </w:rPr>
        <w:t>ALCANCE:</w:t>
      </w:r>
      <w:r w:rsidRPr="007D098A">
        <w:rPr>
          <w:iCs/>
          <w:sz w:val="20"/>
          <w:szCs w:val="20"/>
        </w:rPr>
        <w:tab/>
      </w:r>
      <w:r w:rsidRPr="007D098A">
        <w:rPr>
          <w:sz w:val="20"/>
          <w:szCs w:val="20"/>
        </w:rPr>
        <w:t>Dirigido a todo el personal de mantenimiento de la E.S.E Hospital San José del Guaviare.</w:t>
      </w:r>
    </w:p>
    <w:p w:rsidR="00DD0CD7" w:rsidRPr="007D098A" w:rsidRDefault="00DD0CD7" w:rsidP="00DD0CD7">
      <w:pPr>
        <w:pStyle w:val="Default"/>
        <w:jc w:val="both"/>
        <w:rPr>
          <w:sz w:val="20"/>
          <w:szCs w:val="20"/>
        </w:rPr>
      </w:pPr>
    </w:p>
    <w:p w:rsidR="00617022" w:rsidRDefault="00617022" w:rsidP="00617022">
      <w:pPr>
        <w:rPr>
          <w:rFonts w:cs="Arial"/>
          <w:sz w:val="20"/>
          <w:szCs w:val="20"/>
        </w:rPr>
      </w:pPr>
      <w:r w:rsidRPr="007D098A">
        <w:rPr>
          <w:rFonts w:cs="Arial"/>
          <w:sz w:val="20"/>
          <w:szCs w:val="20"/>
        </w:rPr>
        <w:t xml:space="preserve">A </w:t>
      </w:r>
      <w:r w:rsidR="00B266A6" w:rsidRPr="007D098A">
        <w:rPr>
          <w:rFonts w:cs="Arial"/>
          <w:sz w:val="20"/>
          <w:szCs w:val="20"/>
        </w:rPr>
        <w:t>continuación,</w:t>
      </w:r>
      <w:r w:rsidRPr="007D098A">
        <w:rPr>
          <w:rFonts w:cs="Arial"/>
          <w:sz w:val="20"/>
          <w:szCs w:val="20"/>
        </w:rPr>
        <w:t xml:space="preserve"> se describe las actividades a realizar para garantizar el mantenimiento de tanques de agua potable.</w:t>
      </w:r>
    </w:p>
    <w:tbl>
      <w:tblPr>
        <w:tblW w:w="54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442"/>
        <w:gridCol w:w="3778"/>
        <w:gridCol w:w="1501"/>
        <w:gridCol w:w="1443"/>
      </w:tblGrid>
      <w:tr w:rsidR="00285A63" w:rsidRPr="007D098A" w:rsidTr="008E24DC">
        <w:tc>
          <w:tcPr>
            <w:tcW w:w="713" w:type="pct"/>
            <w:shd w:val="clear" w:color="auto" w:fill="D9D9D9" w:themeFill="background1" w:themeFillShade="D9"/>
            <w:vAlign w:val="center"/>
          </w:tcPr>
          <w:p w:rsidR="00285A63" w:rsidRPr="008E24DC" w:rsidRDefault="00285A63" w:rsidP="007C175B">
            <w:pPr>
              <w:jc w:val="center"/>
              <w:rPr>
                <w:rFonts w:cs="Arial"/>
                <w:b/>
                <w:iCs/>
                <w:sz w:val="18"/>
                <w:szCs w:val="20"/>
              </w:rPr>
            </w:pPr>
            <w:r w:rsidRPr="008E24DC">
              <w:rPr>
                <w:rFonts w:cs="Arial"/>
                <w:b/>
                <w:iCs/>
                <w:sz w:val="18"/>
                <w:szCs w:val="20"/>
              </w:rPr>
              <w:t>QUE DEBE HACER</w:t>
            </w:r>
          </w:p>
        </w:tc>
        <w:tc>
          <w:tcPr>
            <w:tcW w:w="759" w:type="pct"/>
            <w:shd w:val="clear" w:color="auto" w:fill="D9D9D9" w:themeFill="background1" w:themeFillShade="D9"/>
            <w:vAlign w:val="center"/>
          </w:tcPr>
          <w:p w:rsidR="00285A63" w:rsidRPr="008E24DC" w:rsidRDefault="00285A63" w:rsidP="007C175B">
            <w:pPr>
              <w:jc w:val="center"/>
              <w:rPr>
                <w:rFonts w:cs="Arial"/>
                <w:b/>
                <w:iCs/>
                <w:sz w:val="18"/>
                <w:szCs w:val="20"/>
              </w:rPr>
            </w:pPr>
            <w:r w:rsidRPr="008E24DC">
              <w:rPr>
                <w:rFonts w:cs="Arial"/>
                <w:b/>
                <w:iCs/>
                <w:sz w:val="18"/>
                <w:szCs w:val="20"/>
              </w:rPr>
              <w:t>QUIEN LO DEBE HACER</w:t>
            </w:r>
          </w:p>
        </w:tc>
        <w:tc>
          <w:tcPr>
            <w:tcW w:w="1980" w:type="pct"/>
            <w:shd w:val="clear" w:color="auto" w:fill="D9D9D9" w:themeFill="background1" w:themeFillShade="D9"/>
            <w:vAlign w:val="center"/>
          </w:tcPr>
          <w:p w:rsidR="00285A63" w:rsidRPr="008E24DC" w:rsidRDefault="00285A63" w:rsidP="007C175B">
            <w:pPr>
              <w:jc w:val="center"/>
              <w:rPr>
                <w:rFonts w:cs="Arial"/>
                <w:b/>
                <w:iCs/>
                <w:sz w:val="18"/>
                <w:szCs w:val="20"/>
              </w:rPr>
            </w:pPr>
            <w:r w:rsidRPr="008E24DC">
              <w:rPr>
                <w:rFonts w:cs="Arial"/>
                <w:b/>
                <w:iCs/>
                <w:sz w:val="18"/>
                <w:szCs w:val="20"/>
              </w:rPr>
              <w:t>COMO LO DEBE HACER</w:t>
            </w:r>
          </w:p>
        </w:tc>
        <w:tc>
          <w:tcPr>
            <w:tcW w:w="789" w:type="pct"/>
            <w:shd w:val="clear" w:color="auto" w:fill="D9D9D9" w:themeFill="background1" w:themeFillShade="D9"/>
            <w:vAlign w:val="center"/>
          </w:tcPr>
          <w:p w:rsidR="00285A63" w:rsidRPr="008E24DC" w:rsidRDefault="00285A63" w:rsidP="007C175B">
            <w:pPr>
              <w:jc w:val="center"/>
              <w:rPr>
                <w:rFonts w:cs="Arial"/>
                <w:b/>
                <w:iCs/>
                <w:sz w:val="18"/>
                <w:szCs w:val="20"/>
              </w:rPr>
            </w:pPr>
            <w:r w:rsidRPr="008E24DC">
              <w:rPr>
                <w:rFonts w:cs="Arial"/>
                <w:b/>
                <w:iCs/>
                <w:sz w:val="18"/>
                <w:szCs w:val="20"/>
              </w:rPr>
              <w:t>CUANDO LO DEBE HACER</w:t>
            </w:r>
          </w:p>
        </w:tc>
        <w:tc>
          <w:tcPr>
            <w:tcW w:w="759" w:type="pct"/>
            <w:shd w:val="clear" w:color="auto" w:fill="D9D9D9" w:themeFill="background1" w:themeFillShade="D9"/>
            <w:vAlign w:val="center"/>
          </w:tcPr>
          <w:p w:rsidR="00285A63" w:rsidRPr="008E24DC" w:rsidRDefault="00285A63" w:rsidP="007C175B">
            <w:pPr>
              <w:jc w:val="center"/>
              <w:rPr>
                <w:rFonts w:cs="Arial"/>
                <w:b/>
                <w:iCs/>
                <w:sz w:val="18"/>
                <w:szCs w:val="20"/>
              </w:rPr>
            </w:pPr>
            <w:r w:rsidRPr="008E24DC">
              <w:rPr>
                <w:rFonts w:cs="Arial"/>
                <w:b/>
                <w:iCs/>
                <w:sz w:val="18"/>
                <w:szCs w:val="20"/>
              </w:rPr>
              <w:t>REGISTRO</w:t>
            </w:r>
          </w:p>
        </w:tc>
      </w:tr>
      <w:tr w:rsidR="00285A63" w:rsidRPr="007D098A" w:rsidTr="008E24DC">
        <w:trPr>
          <w:trHeight w:val="626"/>
        </w:trPr>
        <w:tc>
          <w:tcPr>
            <w:tcW w:w="713" w:type="pct"/>
            <w:vAlign w:val="center"/>
          </w:tcPr>
          <w:p w:rsidR="00285A63" w:rsidRPr="008E24DC" w:rsidRDefault="00285A63" w:rsidP="007C175B">
            <w:pPr>
              <w:jc w:val="center"/>
              <w:rPr>
                <w:rFonts w:cs="Arial"/>
                <w:iCs/>
                <w:sz w:val="18"/>
                <w:szCs w:val="20"/>
              </w:rPr>
            </w:pPr>
            <w:r w:rsidRPr="008E24DC">
              <w:rPr>
                <w:rFonts w:cs="Arial"/>
                <w:iCs/>
                <w:sz w:val="18"/>
                <w:szCs w:val="20"/>
              </w:rPr>
              <w:t>Lavado y desinfección</w:t>
            </w:r>
          </w:p>
        </w:tc>
        <w:tc>
          <w:tcPr>
            <w:tcW w:w="759" w:type="pct"/>
            <w:vAlign w:val="center"/>
          </w:tcPr>
          <w:p w:rsidR="00285A63" w:rsidRPr="008E24DC" w:rsidRDefault="00DC676A" w:rsidP="007C175B">
            <w:pPr>
              <w:jc w:val="center"/>
              <w:rPr>
                <w:rFonts w:cs="Arial"/>
                <w:iCs/>
                <w:sz w:val="18"/>
                <w:szCs w:val="20"/>
              </w:rPr>
            </w:pPr>
            <w:r>
              <w:rPr>
                <w:rFonts w:cs="Arial"/>
                <w:iCs/>
                <w:sz w:val="18"/>
                <w:szCs w:val="20"/>
              </w:rPr>
              <w:t>Técnico</w:t>
            </w:r>
            <w:r w:rsidR="00285A63" w:rsidRPr="008E24DC">
              <w:rPr>
                <w:rFonts w:cs="Arial"/>
                <w:iCs/>
                <w:sz w:val="18"/>
                <w:szCs w:val="20"/>
              </w:rPr>
              <w:t xml:space="preserve"> de mantenimiento</w:t>
            </w:r>
          </w:p>
        </w:tc>
        <w:tc>
          <w:tcPr>
            <w:tcW w:w="1980" w:type="pct"/>
            <w:vAlign w:val="center"/>
          </w:tcPr>
          <w:p w:rsidR="00285A63" w:rsidRPr="008E24DC" w:rsidRDefault="00285A63" w:rsidP="00EE37B6">
            <w:pPr>
              <w:pStyle w:val="Prrafodelista"/>
              <w:numPr>
                <w:ilvl w:val="0"/>
                <w:numId w:val="5"/>
              </w:numPr>
              <w:rPr>
                <w:rFonts w:cs="Arial"/>
                <w:iCs/>
                <w:sz w:val="18"/>
                <w:szCs w:val="20"/>
              </w:rPr>
            </w:pPr>
            <w:r w:rsidRPr="008E24DC">
              <w:rPr>
                <w:rFonts w:cs="Arial"/>
                <w:iCs/>
                <w:sz w:val="18"/>
                <w:szCs w:val="20"/>
              </w:rPr>
              <w:t xml:space="preserve">Use botas, casco y guantes para la limpieza y desinfección. Aliste cepillos, escobas, baldes, rodillos, bombas </w:t>
            </w:r>
            <w:r w:rsidR="00DC676A" w:rsidRPr="008E24DC">
              <w:rPr>
                <w:rFonts w:cs="Arial"/>
                <w:iCs/>
                <w:sz w:val="18"/>
                <w:szCs w:val="20"/>
              </w:rPr>
              <w:t>espesores</w:t>
            </w:r>
            <w:r w:rsidRPr="008E24DC">
              <w:rPr>
                <w:rFonts w:cs="Arial"/>
                <w:iCs/>
                <w:sz w:val="18"/>
                <w:szCs w:val="20"/>
              </w:rPr>
              <w:t xml:space="preserve"> o cualquier otro elemento que necesite.</w:t>
            </w:r>
          </w:p>
          <w:p w:rsidR="00285A63" w:rsidRPr="008E24DC" w:rsidRDefault="00285A63" w:rsidP="00EE37B6">
            <w:pPr>
              <w:pStyle w:val="Prrafodelista"/>
              <w:numPr>
                <w:ilvl w:val="0"/>
                <w:numId w:val="5"/>
              </w:numPr>
              <w:rPr>
                <w:rFonts w:cs="Arial"/>
                <w:iCs/>
                <w:sz w:val="18"/>
                <w:szCs w:val="20"/>
              </w:rPr>
            </w:pPr>
            <w:r w:rsidRPr="008E24DC">
              <w:rPr>
                <w:rFonts w:cs="Arial"/>
                <w:iCs/>
                <w:sz w:val="18"/>
                <w:szCs w:val="20"/>
              </w:rPr>
              <w:lastRenderedPageBreak/>
              <w:t xml:space="preserve">Cierre totalmente la entrada de agua y la válvula que da acceso a la red de distribución; y abra la salida para </w:t>
            </w:r>
            <w:r w:rsidR="00B266A6" w:rsidRPr="008E24DC">
              <w:rPr>
                <w:rFonts w:cs="Arial"/>
                <w:iCs/>
                <w:sz w:val="18"/>
                <w:szCs w:val="20"/>
              </w:rPr>
              <w:t>que salga</w:t>
            </w:r>
            <w:r w:rsidRPr="008E24DC">
              <w:rPr>
                <w:rFonts w:cs="Arial"/>
                <w:iCs/>
                <w:sz w:val="18"/>
                <w:szCs w:val="20"/>
              </w:rPr>
              <w:t xml:space="preserve"> el agua, pero sin dejar que quede totalmente vacío, dejando la profundidad del agua aproximadamente de 10 a 15cm.</w:t>
            </w:r>
          </w:p>
          <w:p w:rsidR="00285A63" w:rsidRPr="008E24DC" w:rsidRDefault="00285A63" w:rsidP="00EE37B6">
            <w:pPr>
              <w:pStyle w:val="Prrafodelista"/>
              <w:numPr>
                <w:ilvl w:val="0"/>
                <w:numId w:val="5"/>
              </w:numPr>
              <w:rPr>
                <w:rFonts w:cs="Arial"/>
                <w:iCs/>
                <w:sz w:val="18"/>
                <w:szCs w:val="20"/>
              </w:rPr>
            </w:pPr>
            <w:r w:rsidRPr="008E24DC">
              <w:rPr>
                <w:rFonts w:cs="Arial"/>
                <w:iCs/>
                <w:sz w:val="18"/>
                <w:szCs w:val="20"/>
              </w:rPr>
              <w:t>Retire con cuidado la tapa de inspección del tanque.</w:t>
            </w:r>
          </w:p>
          <w:p w:rsidR="00285A63" w:rsidRPr="008E24DC" w:rsidRDefault="00285A63" w:rsidP="00EE37B6">
            <w:pPr>
              <w:pStyle w:val="Prrafodelista"/>
              <w:numPr>
                <w:ilvl w:val="0"/>
                <w:numId w:val="5"/>
              </w:numPr>
              <w:rPr>
                <w:rFonts w:cs="Arial"/>
                <w:iCs/>
                <w:sz w:val="18"/>
                <w:szCs w:val="20"/>
              </w:rPr>
            </w:pPr>
            <w:r w:rsidRPr="008E24DC">
              <w:rPr>
                <w:rFonts w:cs="Arial"/>
                <w:iCs/>
                <w:sz w:val="18"/>
                <w:szCs w:val="20"/>
              </w:rPr>
              <w:t>Ingrese al tanque cuando el nivel de agua sea bajo, de 5 a 15cm aproximadamente. A este nivel cierre la salida y abra el desagüe.</w:t>
            </w:r>
          </w:p>
          <w:p w:rsidR="00285A63" w:rsidRPr="008E24DC" w:rsidRDefault="00285A63" w:rsidP="00EE37B6">
            <w:pPr>
              <w:pStyle w:val="Prrafodelista"/>
              <w:numPr>
                <w:ilvl w:val="0"/>
                <w:numId w:val="5"/>
              </w:numPr>
              <w:rPr>
                <w:rFonts w:cs="Arial"/>
                <w:iCs/>
                <w:sz w:val="18"/>
                <w:szCs w:val="20"/>
              </w:rPr>
            </w:pPr>
            <w:r w:rsidRPr="008E24DC">
              <w:rPr>
                <w:rFonts w:cs="Arial"/>
                <w:iCs/>
                <w:sz w:val="18"/>
                <w:szCs w:val="20"/>
              </w:rPr>
              <w:t>Remueva el material de sedimentación (barro) que se encuentra en el fondo del tanque, utilizando escobas y recipiente para extraer el material.</w:t>
            </w:r>
          </w:p>
          <w:p w:rsidR="00285A63" w:rsidRPr="008E24DC" w:rsidRDefault="00285A63" w:rsidP="00EE37B6">
            <w:pPr>
              <w:pStyle w:val="Prrafodelista"/>
              <w:numPr>
                <w:ilvl w:val="0"/>
                <w:numId w:val="5"/>
              </w:numPr>
              <w:rPr>
                <w:rFonts w:cs="Arial"/>
                <w:iCs/>
                <w:sz w:val="18"/>
                <w:szCs w:val="20"/>
              </w:rPr>
            </w:pPr>
            <w:r w:rsidRPr="008E24DC">
              <w:rPr>
                <w:rFonts w:cs="Arial"/>
                <w:iCs/>
                <w:sz w:val="18"/>
                <w:szCs w:val="20"/>
              </w:rPr>
              <w:t>Cepille el piso y las paredes con agua.</w:t>
            </w:r>
          </w:p>
          <w:p w:rsidR="00285A63" w:rsidRPr="008E24DC" w:rsidRDefault="00285A63" w:rsidP="00EE37B6">
            <w:pPr>
              <w:pStyle w:val="Prrafodelista"/>
              <w:numPr>
                <w:ilvl w:val="0"/>
                <w:numId w:val="5"/>
              </w:numPr>
              <w:rPr>
                <w:rFonts w:cs="Arial"/>
                <w:iCs/>
                <w:sz w:val="18"/>
                <w:szCs w:val="20"/>
              </w:rPr>
            </w:pPr>
            <w:r w:rsidRPr="008E24DC">
              <w:rPr>
                <w:rFonts w:cs="Arial"/>
                <w:iCs/>
                <w:sz w:val="18"/>
                <w:szCs w:val="20"/>
              </w:rPr>
              <w:t>Para la desinfección utilice una solución de hipoclorito a 5.000ppm.</w:t>
            </w:r>
          </w:p>
          <w:p w:rsidR="00285A63" w:rsidRPr="008E24DC" w:rsidRDefault="00285A63" w:rsidP="00EE37B6">
            <w:pPr>
              <w:pStyle w:val="Prrafodelista"/>
              <w:numPr>
                <w:ilvl w:val="0"/>
                <w:numId w:val="5"/>
              </w:numPr>
              <w:rPr>
                <w:rFonts w:cs="Arial"/>
                <w:iCs/>
                <w:sz w:val="18"/>
                <w:szCs w:val="20"/>
              </w:rPr>
            </w:pPr>
            <w:r w:rsidRPr="008E24DC">
              <w:rPr>
                <w:rFonts w:cs="Arial"/>
                <w:iCs/>
                <w:sz w:val="18"/>
                <w:szCs w:val="20"/>
              </w:rPr>
              <w:t>Humedezca el rodillo con la solución y pas</w:t>
            </w:r>
            <w:r w:rsidR="00373A14">
              <w:rPr>
                <w:rFonts w:cs="Arial"/>
                <w:iCs/>
                <w:sz w:val="18"/>
                <w:szCs w:val="20"/>
              </w:rPr>
              <w:t>ar</w:t>
            </w:r>
            <w:r w:rsidRPr="008E24DC">
              <w:rPr>
                <w:rFonts w:cs="Arial"/>
                <w:iCs/>
                <w:sz w:val="18"/>
                <w:szCs w:val="20"/>
              </w:rPr>
              <w:t>lo por las paredes como si estuviera pintando (también puede utilizar escobas o cepillos unidos a un palo de escoba).</w:t>
            </w:r>
          </w:p>
          <w:p w:rsidR="00285A63" w:rsidRPr="008E24DC" w:rsidRDefault="00285A63" w:rsidP="00EE37B6">
            <w:pPr>
              <w:pStyle w:val="Prrafodelista"/>
              <w:numPr>
                <w:ilvl w:val="0"/>
                <w:numId w:val="5"/>
              </w:numPr>
              <w:rPr>
                <w:rFonts w:cs="Arial"/>
                <w:iCs/>
                <w:sz w:val="18"/>
                <w:szCs w:val="20"/>
              </w:rPr>
            </w:pPr>
            <w:r w:rsidRPr="008E24DC">
              <w:rPr>
                <w:rFonts w:cs="Arial"/>
                <w:iCs/>
                <w:sz w:val="18"/>
                <w:szCs w:val="20"/>
              </w:rPr>
              <w:t>Deje actuar la solución durante 20 minutos.</w:t>
            </w:r>
          </w:p>
          <w:p w:rsidR="00285A63" w:rsidRPr="008E24DC" w:rsidRDefault="00285A63" w:rsidP="00EE37B6">
            <w:pPr>
              <w:pStyle w:val="Prrafodelista"/>
              <w:numPr>
                <w:ilvl w:val="0"/>
                <w:numId w:val="5"/>
              </w:numPr>
              <w:rPr>
                <w:rFonts w:cs="Arial"/>
                <w:iCs/>
                <w:sz w:val="18"/>
                <w:szCs w:val="20"/>
              </w:rPr>
            </w:pPr>
            <w:r w:rsidRPr="008E24DC">
              <w:rPr>
                <w:rFonts w:cs="Arial"/>
                <w:iCs/>
                <w:sz w:val="18"/>
                <w:szCs w:val="20"/>
              </w:rPr>
              <w:t>Enjuague las paredes y el fondo del tanque utilizando una manguera a presión o baldes.</w:t>
            </w:r>
          </w:p>
          <w:p w:rsidR="00285A63" w:rsidRPr="008E24DC" w:rsidRDefault="00285A63" w:rsidP="00EE37B6">
            <w:pPr>
              <w:pStyle w:val="Prrafodelista"/>
              <w:numPr>
                <w:ilvl w:val="0"/>
                <w:numId w:val="5"/>
              </w:numPr>
              <w:rPr>
                <w:rFonts w:cs="Arial"/>
                <w:iCs/>
                <w:sz w:val="18"/>
                <w:szCs w:val="20"/>
              </w:rPr>
            </w:pPr>
            <w:r w:rsidRPr="008E24DC">
              <w:rPr>
                <w:rFonts w:cs="Arial"/>
                <w:iCs/>
                <w:sz w:val="18"/>
                <w:szCs w:val="20"/>
              </w:rPr>
              <w:t>Retire todo el material que utilizo en la limpieza.</w:t>
            </w:r>
          </w:p>
          <w:p w:rsidR="00285A63" w:rsidRPr="008E24DC" w:rsidRDefault="00285A63" w:rsidP="00EE37B6">
            <w:pPr>
              <w:pStyle w:val="Prrafodelista"/>
              <w:numPr>
                <w:ilvl w:val="0"/>
                <w:numId w:val="5"/>
              </w:numPr>
              <w:rPr>
                <w:rFonts w:cs="Arial"/>
                <w:iCs/>
                <w:sz w:val="18"/>
                <w:szCs w:val="20"/>
              </w:rPr>
            </w:pPr>
            <w:r w:rsidRPr="008E24DC">
              <w:rPr>
                <w:rFonts w:cs="Arial"/>
                <w:iCs/>
                <w:sz w:val="18"/>
                <w:szCs w:val="20"/>
              </w:rPr>
              <w:t>Abra el desagüe y deseche el agua de lavado completamente.</w:t>
            </w:r>
          </w:p>
          <w:p w:rsidR="00285A63" w:rsidRPr="008E24DC" w:rsidRDefault="00285A63" w:rsidP="00EE37B6">
            <w:pPr>
              <w:pStyle w:val="Prrafodelista"/>
              <w:numPr>
                <w:ilvl w:val="0"/>
                <w:numId w:val="5"/>
              </w:numPr>
              <w:rPr>
                <w:rFonts w:cs="Arial"/>
                <w:iCs/>
                <w:sz w:val="18"/>
                <w:szCs w:val="20"/>
              </w:rPr>
            </w:pPr>
            <w:r w:rsidRPr="008E24DC">
              <w:rPr>
                <w:rFonts w:cs="Arial"/>
                <w:iCs/>
                <w:sz w:val="18"/>
                <w:szCs w:val="20"/>
              </w:rPr>
              <w:t xml:space="preserve">Cierre el </w:t>
            </w:r>
            <w:r w:rsidR="00085460" w:rsidRPr="008E24DC">
              <w:rPr>
                <w:rFonts w:cs="Arial"/>
                <w:iCs/>
                <w:sz w:val="18"/>
                <w:szCs w:val="20"/>
              </w:rPr>
              <w:t>desagüe</w:t>
            </w:r>
            <w:r w:rsidRPr="008E24DC">
              <w:rPr>
                <w:rFonts w:cs="Arial"/>
                <w:iCs/>
                <w:sz w:val="18"/>
                <w:szCs w:val="20"/>
              </w:rPr>
              <w:t xml:space="preserve"> y permita nuevamente la entrada del agua al tanque.</w:t>
            </w:r>
          </w:p>
          <w:p w:rsidR="00285A63" w:rsidRPr="008E24DC" w:rsidRDefault="00285A63" w:rsidP="00EE37B6">
            <w:pPr>
              <w:pStyle w:val="Prrafodelista"/>
              <w:numPr>
                <w:ilvl w:val="0"/>
                <w:numId w:val="5"/>
              </w:numPr>
              <w:rPr>
                <w:rFonts w:cs="Arial"/>
                <w:iCs/>
                <w:sz w:val="18"/>
                <w:szCs w:val="20"/>
              </w:rPr>
            </w:pPr>
            <w:r w:rsidRPr="008E24DC">
              <w:rPr>
                <w:rFonts w:cs="Arial"/>
                <w:iCs/>
                <w:sz w:val="18"/>
                <w:szCs w:val="20"/>
              </w:rPr>
              <w:t>Chequee el hipoclorito residual, el cual puede ser hasta de 5ppm.</w:t>
            </w:r>
          </w:p>
          <w:p w:rsidR="00285A63" w:rsidRPr="008E24DC" w:rsidRDefault="00285A63" w:rsidP="00EE37B6">
            <w:pPr>
              <w:pStyle w:val="Prrafodelista"/>
              <w:numPr>
                <w:ilvl w:val="0"/>
                <w:numId w:val="5"/>
              </w:numPr>
              <w:rPr>
                <w:rFonts w:cs="Arial"/>
                <w:iCs/>
                <w:sz w:val="18"/>
                <w:szCs w:val="20"/>
              </w:rPr>
            </w:pPr>
            <w:r w:rsidRPr="008E24DC">
              <w:rPr>
                <w:rFonts w:cs="Arial"/>
                <w:iCs/>
                <w:sz w:val="18"/>
                <w:szCs w:val="20"/>
              </w:rPr>
              <w:t>Abra la válvula que da acceso a la red de distribución.</w:t>
            </w:r>
          </w:p>
          <w:p w:rsidR="00285A63" w:rsidRPr="008E24DC" w:rsidRDefault="00285A63" w:rsidP="007C175B">
            <w:pPr>
              <w:rPr>
                <w:rFonts w:cs="Arial"/>
                <w:iCs/>
                <w:sz w:val="18"/>
                <w:szCs w:val="20"/>
              </w:rPr>
            </w:pPr>
            <w:r w:rsidRPr="008E24DC">
              <w:rPr>
                <w:rFonts w:cs="Arial"/>
                <w:b/>
                <w:iCs/>
                <w:sz w:val="18"/>
                <w:szCs w:val="20"/>
              </w:rPr>
              <w:t>NOTA 1:</w:t>
            </w:r>
            <w:r w:rsidRPr="008E24DC">
              <w:rPr>
                <w:rFonts w:cs="Arial"/>
                <w:iCs/>
                <w:sz w:val="18"/>
                <w:szCs w:val="20"/>
              </w:rPr>
              <w:t xml:space="preserve"> Este procedimiento se realiza, previa programación, realizando averiguaciones a la empresa de acueducto sobre las suspensiones del servicio; y en caso de presentarse suspensiones por parte de la empresa de acueducto se, cancela esta actividad hasta que reestablezcan el flujo normal del servicio.</w:t>
            </w:r>
          </w:p>
          <w:p w:rsidR="00285A63" w:rsidRPr="008E24DC" w:rsidRDefault="00285A63" w:rsidP="007C175B">
            <w:pPr>
              <w:rPr>
                <w:rFonts w:cs="Arial"/>
                <w:iCs/>
                <w:sz w:val="18"/>
                <w:szCs w:val="20"/>
              </w:rPr>
            </w:pPr>
            <w:r w:rsidRPr="008E24DC">
              <w:rPr>
                <w:rFonts w:cs="Arial"/>
                <w:b/>
                <w:iCs/>
                <w:sz w:val="18"/>
                <w:szCs w:val="20"/>
              </w:rPr>
              <w:lastRenderedPageBreak/>
              <w:t>Nota 2:</w:t>
            </w:r>
            <w:r w:rsidRPr="008E24DC">
              <w:rPr>
                <w:rFonts w:cs="Arial"/>
                <w:iCs/>
                <w:sz w:val="18"/>
                <w:szCs w:val="20"/>
              </w:rPr>
              <w:t xml:space="preserve"> Mientras se realice el lavado y desinfección del tanque se revisa el estado general de la estructura del tanque tanto interna y externa; y en caso de presentarse fallas, se hace el mantenimiento correctivo pertinente.</w:t>
            </w:r>
          </w:p>
        </w:tc>
        <w:tc>
          <w:tcPr>
            <w:tcW w:w="789" w:type="pct"/>
            <w:vAlign w:val="center"/>
          </w:tcPr>
          <w:p w:rsidR="00285A63" w:rsidRPr="008E24DC" w:rsidRDefault="00285A63" w:rsidP="007C175B">
            <w:pPr>
              <w:jc w:val="center"/>
              <w:rPr>
                <w:rFonts w:cs="Arial"/>
                <w:iCs/>
                <w:sz w:val="18"/>
                <w:szCs w:val="20"/>
              </w:rPr>
            </w:pPr>
            <w:r w:rsidRPr="008E24DC">
              <w:rPr>
                <w:rFonts w:cs="Arial"/>
                <w:iCs/>
                <w:sz w:val="18"/>
                <w:szCs w:val="20"/>
              </w:rPr>
              <w:lastRenderedPageBreak/>
              <w:t>De acuerdo al plan de mantenimiento</w:t>
            </w:r>
          </w:p>
        </w:tc>
        <w:tc>
          <w:tcPr>
            <w:tcW w:w="759" w:type="pct"/>
            <w:vAlign w:val="center"/>
          </w:tcPr>
          <w:p w:rsidR="00285A63" w:rsidRPr="008E24DC" w:rsidRDefault="00285A63" w:rsidP="007C175B">
            <w:pPr>
              <w:rPr>
                <w:rFonts w:cs="Arial"/>
                <w:iCs/>
                <w:sz w:val="18"/>
                <w:szCs w:val="20"/>
              </w:rPr>
            </w:pPr>
            <w:r w:rsidRPr="008E24DC">
              <w:rPr>
                <w:rFonts w:cs="Arial"/>
                <w:iCs/>
                <w:sz w:val="18"/>
                <w:szCs w:val="20"/>
              </w:rPr>
              <w:t xml:space="preserve">Formato de reporte de mantenimiento de </w:t>
            </w:r>
            <w:r w:rsidRPr="008E24DC">
              <w:rPr>
                <w:rFonts w:cs="Arial"/>
                <w:iCs/>
                <w:sz w:val="18"/>
                <w:szCs w:val="20"/>
              </w:rPr>
              <w:lastRenderedPageBreak/>
              <w:t>infraestructura y dotación</w:t>
            </w:r>
          </w:p>
        </w:tc>
      </w:tr>
      <w:tr w:rsidR="00285A63" w:rsidRPr="007D098A" w:rsidTr="008E24DC">
        <w:trPr>
          <w:trHeight w:val="610"/>
        </w:trPr>
        <w:tc>
          <w:tcPr>
            <w:tcW w:w="713" w:type="pct"/>
            <w:vAlign w:val="center"/>
          </w:tcPr>
          <w:p w:rsidR="00285A63" w:rsidRPr="008E24DC" w:rsidRDefault="00285A63" w:rsidP="007C175B">
            <w:pPr>
              <w:jc w:val="center"/>
              <w:rPr>
                <w:rFonts w:cs="Arial"/>
                <w:iCs/>
                <w:sz w:val="18"/>
                <w:szCs w:val="20"/>
              </w:rPr>
            </w:pPr>
            <w:r w:rsidRPr="008E24DC">
              <w:rPr>
                <w:rFonts w:cs="Arial"/>
                <w:iCs/>
                <w:sz w:val="18"/>
                <w:szCs w:val="20"/>
              </w:rPr>
              <w:lastRenderedPageBreak/>
              <w:t>Mantenimiento preventivo y/o correctivo</w:t>
            </w:r>
          </w:p>
        </w:tc>
        <w:tc>
          <w:tcPr>
            <w:tcW w:w="759" w:type="pct"/>
            <w:vAlign w:val="center"/>
          </w:tcPr>
          <w:p w:rsidR="00285A63" w:rsidRPr="008E24DC" w:rsidRDefault="00285A63" w:rsidP="007C175B">
            <w:pPr>
              <w:jc w:val="center"/>
              <w:rPr>
                <w:rFonts w:cs="Arial"/>
                <w:iCs/>
                <w:sz w:val="18"/>
                <w:szCs w:val="20"/>
              </w:rPr>
            </w:pPr>
          </w:p>
        </w:tc>
        <w:tc>
          <w:tcPr>
            <w:tcW w:w="1980" w:type="pct"/>
          </w:tcPr>
          <w:p w:rsidR="00285A63" w:rsidRPr="008E24DC" w:rsidRDefault="00285A63" w:rsidP="007C175B">
            <w:pPr>
              <w:rPr>
                <w:rFonts w:cs="Arial"/>
                <w:iCs/>
                <w:sz w:val="18"/>
                <w:szCs w:val="20"/>
              </w:rPr>
            </w:pPr>
            <w:r w:rsidRPr="008E24DC">
              <w:rPr>
                <w:rFonts w:cs="Arial"/>
                <w:iCs/>
                <w:sz w:val="18"/>
                <w:szCs w:val="20"/>
              </w:rPr>
              <w:t>Principalmente se basa en impermeabilización interior con acabado en pintura epoxica y blanqueamiento en el exterior, este trabajo se debe programar con tiempo y previa averiguación de no suspensiones del servicio de acueducto municipal.</w:t>
            </w:r>
          </w:p>
        </w:tc>
        <w:tc>
          <w:tcPr>
            <w:tcW w:w="789" w:type="pct"/>
            <w:vAlign w:val="center"/>
          </w:tcPr>
          <w:p w:rsidR="00285A63" w:rsidRPr="008E24DC" w:rsidRDefault="00285A63" w:rsidP="007C175B">
            <w:pPr>
              <w:jc w:val="center"/>
              <w:rPr>
                <w:rFonts w:cs="Arial"/>
                <w:iCs/>
                <w:sz w:val="18"/>
                <w:szCs w:val="20"/>
              </w:rPr>
            </w:pPr>
            <w:r w:rsidRPr="008E24DC">
              <w:rPr>
                <w:rFonts w:cs="Arial"/>
                <w:iCs/>
                <w:sz w:val="18"/>
                <w:szCs w:val="20"/>
              </w:rPr>
              <w:t>De acuerdo al plan de mantenimiento</w:t>
            </w:r>
          </w:p>
        </w:tc>
        <w:tc>
          <w:tcPr>
            <w:tcW w:w="759" w:type="pct"/>
            <w:vAlign w:val="center"/>
          </w:tcPr>
          <w:p w:rsidR="00285A63" w:rsidRPr="008E24DC" w:rsidRDefault="00285A63" w:rsidP="007C175B">
            <w:pPr>
              <w:rPr>
                <w:rFonts w:cs="Arial"/>
                <w:iCs/>
                <w:sz w:val="18"/>
                <w:szCs w:val="20"/>
              </w:rPr>
            </w:pPr>
            <w:r w:rsidRPr="008E24DC">
              <w:rPr>
                <w:rFonts w:cs="Arial"/>
                <w:iCs/>
                <w:sz w:val="18"/>
                <w:szCs w:val="20"/>
              </w:rPr>
              <w:t>Formato de reporte de mantenimiento de infraestructura y dotación.</w:t>
            </w:r>
          </w:p>
        </w:tc>
      </w:tr>
    </w:tbl>
    <w:p w:rsidR="00617022" w:rsidRPr="007D098A" w:rsidRDefault="00617022" w:rsidP="00617022">
      <w:pPr>
        <w:rPr>
          <w:rFonts w:cs="Arial"/>
          <w:sz w:val="20"/>
          <w:szCs w:val="20"/>
        </w:rPr>
      </w:pPr>
    </w:p>
    <w:p w:rsidR="00285A63" w:rsidRPr="007D098A" w:rsidRDefault="00285A63" w:rsidP="00617022">
      <w:pPr>
        <w:rPr>
          <w:rFonts w:cs="Arial"/>
          <w:sz w:val="20"/>
          <w:szCs w:val="20"/>
        </w:rPr>
      </w:pPr>
    </w:p>
    <w:p w:rsidR="00285A63" w:rsidRPr="007D098A" w:rsidRDefault="009061D7" w:rsidP="00DF2DF3">
      <w:pPr>
        <w:pStyle w:val="Ttulo2"/>
        <w:rPr>
          <w:rFonts w:cs="Arial"/>
          <w:sz w:val="20"/>
          <w:szCs w:val="20"/>
        </w:rPr>
      </w:pPr>
      <w:bookmarkStart w:id="146" w:name="_Toc62548505"/>
      <w:bookmarkStart w:id="147" w:name="_Toc62548754"/>
      <w:r>
        <w:rPr>
          <w:rFonts w:cs="Arial"/>
          <w:sz w:val="20"/>
          <w:szCs w:val="20"/>
        </w:rPr>
        <w:t>16.7</w:t>
      </w:r>
      <w:r w:rsidR="00DF2DF3" w:rsidRPr="007D098A">
        <w:rPr>
          <w:rFonts w:cs="Arial"/>
          <w:sz w:val="20"/>
          <w:szCs w:val="20"/>
        </w:rPr>
        <w:tab/>
        <w:t>PROTOCOLO DE MANTENIMIENTO DE MU</w:t>
      </w:r>
      <w:r w:rsidR="00F35850">
        <w:rPr>
          <w:rFonts w:cs="Arial"/>
          <w:sz w:val="20"/>
          <w:szCs w:val="20"/>
        </w:rPr>
        <w:t>E</w:t>
      </w:r>
      <w:r w:rsidR="00DF2DF3" w:rsidRPr="007D098A">
        <w:rPr>
          <w:rFonts w:cs="Arial"/>
          <w:sz w:val="20"/>
          <w:szCs w:val="20"/>
        </w:rPr>
        <w:t>BLES Y ENSERES</w:t>
      </w:r>
      <w:bookmarkEnd w:id="146"/>
      <w:bookmarkEnd w:id="147"/>
    </w:p>
    <w:p w:rsidR="001340C5" w:rsidRPr="007D098A" w:rsidRDefault="001340C5" w:rsidP="001340C5">
      <w:pPr>
        <w:rPr>
          <w:rFonts w:cs="Arial"/>
          <w:sz w:val="20"/>
          <w:szCs w:val="20"/>
        </w:rPr>
      </w:pPr>
    </w:p>
    <w:p w:rsidR="00DF2DF3" w:rsidRPr="007D098A" w:rsidRDefault="00DF2DF3" w:rsidP="00DF2DF3">
      <w:pPr>
        <w:pStyle w:val="Default"/>
        <w:jc w:val="both"/>
        <w:rPr>
          <w:sz w:val="20"/>
          <w:szCs w:val="20"/>
        </w:rPr>
      </w:pPr>
      <w:r w:rsidRPr="007D098A">
        <w:rPr>
          <w:b/>
          <w:sz w:val="20"/>
          <w:szCs w:val="20"/>
        </w:rPr>
        <w:t>OBJETIVO:</w:t>
      </w:r>
      <w:r w:rsidRPr="007D098A">
        <w:rPr>
          <w:b/>
          <w:sz w:val="20"/>
          <w:szCs w:val="20"/>
        </w:rPr>
        <w:tab/>
      </w:r>
      <w:r w:rsidRPr="007D098A">
        <w:rPr>
          <w:sz w:val="20"/>
          <w:szCs w:val="20"/>
        </w:rPr>
        <w:t xml:space="preserve">Mantener en buen estado de uso todos los muebles y enceres de la E.S.E Hospital San </w:t>
      </w:r>
      <w:r w:rsidR="001340C5" w:rsidRPr="007D098A">
        <w:rPr>
          <w:sz w:val="20"/>
          <w:szCs w:val="20"/>
        </w:rPr>
        <w:t>José</w:t>
      </w:r>
      <w:r w:rsidRPr="007D098A">
        <w:rPr>
          <w:sz w:val="20"/>
          <w:szCs w:val="20"/>
        </w:rPr>
        <w:t xml:space="preserve"> del Guaviare.</w:t>
      </w:r>
    </w:p>
    <w:p w:rsidR="001340C5" w:rsidRPr="007D098A" w:rsidRDefault="001340C5" w:rsidP="00DF2DF3">
      <w:pPr>
        <w:pStyle w:val="Default"/>
        <w:jc w:val="both"/>
        <w:rPr>
          <w:b/>
          <w:sz w:val="20"/>
          <w:szCs w:val="20"/>
        </w:rPr>
      </w:pPr>
    </w:p>
    <w:p w:rsidR="00DF2DF3" w:rsidRPr="007D098A" w:rsidRDefault="00DF2DF3" w:rsidP="00DF2DF3">
      <w:pPr>
        <w:pStyle w:val="Default"/>
        <w:jc w:val="both"/>
        <w:rPr>
          <w:sz w:val="20"/>
          <w:szCs w:val="20"/>
        </w:rPr>
      </w:pPr>
      <w:r w:rsidRPr="007D098A">
        <w:rPr>
          <w:b/>
          <w:sz w:val="20"/>
          <w:szCs w:val="20"/>
        </w:rPr>
        <w:t>ALCANCE:</w:t>
      </w:r>
      <w:r w:rsidRPr="007D098A">
        <w:rPr>
          <w:b/>
          <w:sz w:val="20"/>
          <w:szCs w:val="20"/>
        </w:rPr>
        <w:tab/>
      </w:r>
      <w:r w:rsidRPr="007D098A">
        <w:rPr>
          <w:sz w:val="20"/>
          <w:szCs w:val="20"/>
        </w:rPr>
        <w:t>Brindar seguridad y comodidad a quien los usa.</w:t>
      </w:r>
    </w:p>
    <w:p w:rsidR="00DF2DF3" w:rsidRPr="007D098A" w:rsidRDefault="00DF2DF3" w:rsidP="00DF2DF3">
      <w:pPr>
        <w:pStyle w:val="Default"/>
        <w:jc w:val="both"/>
        <w:rPr>
          <w:sz w:val="20"/>
          <w:szCs w:val="20"/>
        </w:rPr>
      </w:pPr>
    </w:p>
    <w:p w:rsidR="00DF2DF3" w:rsidRPr="007D098A" w:rsidRDefault="00DF2DF3" w:rsidP="00DF2DF3">
      <w:pPr>
        <w:rPr>
          <w:rFonts w:cs="Arial"/>
          <w:sz w:val="20"/>
          <w:szCs w:val="20"/>
        </w:rPr>
      </w:pPr>
      <w:r w:rsidRPr="007D098A">
        <w:rPr>
          <w:rFonts w:cs="Arial"/>
          <w:sz w:val="20"/>
          <w:szCs w:val="20"/>
        </w:rPr>
        <w:t>A continuación se describe las actividades a realizar para garantizar el mantenimiento de muebles y enseres.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397"/>
        <w:gridCol w:w="2801"/>
        <w:gridCol w:w="1757"/>
        <w:gridCol w:w="1476"/>
      </w:tblGrid>
      <w:tr w:rsidR="00DF2DF3" w:rsidRPr="008E24DC" w:rsidTr="001340C5">
        <w:tc>
          <w:tcPr>
            <w:tcW w:w="771" w:type="pct"/>
            <w:shd w:val="clear" w:color="auto" w:fill="D9D9D9" w:themeFill="background1" w:themeFillShade="D9"/>
            <w:vAlign w:val="center"/>
          </w:tcPr>
          <w:p w:rsidR="00DF2DF3" w:rsidRPr="008E24DC" w:rsidRDefault="00DF2DF3" w:rsidP="007C175B">
            <w:pPr>
              <w:jc w:val="center"/>
              <w:rPr>
                <w:rFonts w:cs="Arial"/>
                <w:b/>
                <w:iCs/>
                <w:sz w:val="18"/>
                <w:szCs w:val="20"/>
              </w:rPr>
            </w:pPr>
            <w:r w:rsidRPr="008E24DC">
              <w:rPr>
                <w:rFonts w:cs="Arial"/>
                <w:b/>
                <w:iCs/>
                <w:sz w:val="18"/>
                <w:szCs w:val="20"/>
              </w:rPr>
              <w:t>QUE DEBE HACER</w:t>
            </w:r>
          </w:p>
        </w:tc>
        <w:tc>
          <w:tcPr>
            <w:tcW w:w="771" w:type="pct"/>
            <w:shd w:val="clear" w:color="auto" w:fill="D9D9D9" w:themeFill="background1" w:themeFillShade="D9"/>
            <w:vAlign w:val="center"/>
          </w:tcPr>
          <w:p w:rsidR="00DF2DF3" w:rsidRPr="008E24DC" w:rsidRDefault="00DF2DF3" w:rsidP="007C175B">
            <w:pPr>
              <w:jc w:val="center"/>
              <w:rPr>
                <w:rFonts w:cs="Arial"/>
                <w:b/>
                <w:iCs/>
                <w:sz w:val="18"/>
                <w:szCs w:val="20"/>
              </w:rPr>
            </w:pPr>
            <w:r w:rsidRPr="008E24DC">
              <w:rPr>
                <w:rFonts w:cs="Arial"/>
                <w:b/>
                <w:iCs/>
                <w:sz w:val="18"/>
                <w:szCs w:val="20"/>
              </w:rPr>
              <w:t>QUIEN LO DEBE HACER</w:t>
            </w:r>
          </w:p>
        </w:tc>
        <w:tc>
          <w:tcPr>
            <w:tcW w:w="1600" w:type="pct"/>
            <w:shd w:val="clear" w:color="auto" w:fill="D9D9D9" w:themeFill="background1" w:themeFillShade="D9"/>
            <w:vAlign w:val="center"/>
          </w:tcPr>
          <w:p w:rsidR="00DF2DF3" w:rsidRPr="008E24DC" w:rsidRDefault="00DF2DF3" w:rsidP="007C175B">
            <w:pPr>
              <w:jc w:val="center"/>
              <w:rPr>
                <w:rFonts w:cs="Arial"/>
                <w:b/>
                <w:iCs/>
                <w:sz w:val="18"/>
                <w:szCs w:val="20"/>
              </w:rPr>
            </w:pPr>
            <w:r w:rsidRPr="008E24DC">
              <w:rPr>
                <w:rFonts w:cs="Arial"/>
                <w:b/>
                <w:iCs/>
                <w:sz w:val="18"/>
                <w:szCs w:val="20"/>
              </w:rPr>
              <w:t>COMO LO DEBE HACER</w:t>
            </w:r>
          </w:p>
        </w:tc>
        <w:tc>
          <w:tcPr>
            <w:tcW w:w="1008" w:type="pct"/>
            <w:shd w:val="clear" w:color="auto" w:fill="D9D9D9" w:themeFill="background1" w:themeFillShade="D9"/>
            <w:vAlign w:val="center"/>
          </w:tcPr>
          <w:p w:rsidR="00DF2DF3" w:rsidRPr="008E24DC" w:rsidRDefault="00DF2DF3" w:rsidP="007C175B">
            <w:pPr>
              <w:jc w:val="center"/>
              <w:rPr>
                <w:rFonts w:cs="Arial"/>
                <w:b/>
                <w:iCs/>
                <w:sz w:val="18"/>
                <w:szCs w:val="20"/>
              </w:rPr>
            </w:pPr>
            <w:r w:rsidRPr="008E24DC">
              <w:rPr>
                <w:rFonts w:cs="Arial"/>
                <w:b/>
                <w:iCs/>
                <w:sz w:val="18"/>
                <w:szCs w:val="20"/>
              </w:rPr>
              <w:t>CUANDO LO DEBE HACER</w:t>
            </w:r>
          </w:p>
        </w:tc>
        <w:tc>
          <w:tcPr>
            <w:tcW w:w="849" w:type="pct"/>
            <w:shd w:val="clear" w:color="auto" w:fill="D9D9D9" w:themeFill="background1" w:themeFillShade="D9"/>
            <w:vAlign w:val="center"/>
          </w:tcPr>
          <w:p w:rsidR="00DF2DF3" w:rsidRPr="008E24DC" w:rsidRDefault="00DF2DF3" w:rsidP="007C175B">
            <w:pPr>
              <w:jc w:val="center"/>
              <w:rPr>
                <w:rFonts w:cs="Arial"/>
                <w:b/>
                <w:iCs/>
                <w:sz w:val="18"/>
                <w:szCs w:val="20"/>
              </w:rPr>
            </w:pPr>
            <w:r w:rsidRPr="008E24DC">
              <w:rPr>
                <w:rFonts w:cs="Arial"/>
                <w:b/>
                <w:iCs/>
                <w:sz w:val="18"/>
                <w:szCs w:val="20"/>
              </w:rPr>
              <w:t>REGISTRO</w:t>
            </w:r>
          </w:p>
        </w:tc>
      </w:tr>
      <w:tr w:rsidR="00DF2DF3" w:rsidRPr="008E24DC" w:rsidTr="001340C5">
        <w:trPr>
          <w:trHeight w:val="1268"/>
        </w:trPr>
        <w:tc>
          <w:tcPr>
            <w:tcW w:w="771" w:type="pct"/>
            <w:vAlign w:val="center"/>
          </w:tcPr>
          <w:p w:rsidR="00DF2DF3" w:rsidRPr="008E24DC" w:rsidRDefault="00DF2DF3" w:rsidP="007C175B">
            <w:pPr>
              <w:jc w:val="center"/>
              <w:rPr>
                <w:rFonts w:cs="Arial"/>
                <w:iCs/>
                <w:sz w:val="18"/>
                <w:szCs w:val="20"/>
              </w:rPr>
            </w:pPr>
            <w:r w:rsidRPr="008E24DC">
              <w:rPr>
                <w:rFonts w:cs="Arial"/>
                <w:iCs/>
                <w:sz w:val="18"/>
                <w:szCs w:val="20"/>
              </w:rPr>
              <w:t>Mantenimiento de muebles y enseres</w:t>
            </w:r>
          </w:p>
        </w:tc>
        <w:tc>
          <w:tcPr>
            <w:tcW w:w="771" w:type="pct"/>
            <w:vAlign w:val="center"/>
          </w:tcPr>
          <w:p w:rsidR="00DF2DF3" w:rsidRPr="008E24DC" w:rsidRDefault="00DC676A" w:rsidP="007C175B">
            <w:pPr>
              <w:jc w:val="center"/>
              <w:rPr>
                <w:rFonts w:cs="Arial"/>
                <w:iCs/>
                <w:sz w:val="18"/>
                <w:szCs w:val="20"/>
              </w:rPr>
            </w:pPr>
            <w:r>
              <w:rPr>
                <w:rFonts w:cs="Arial"/>
                <w:iCs/>
                <w:sz w:val="18"/>
                <w:szCs w:val="20"/>
              </w:rPr>
              <w:t xml:space="preserve">Técnicos y </w:t>
            </w:r>
            <w:r w:rsidR="00DF2DF3" w:rsidRPr="008E24DC">
              <w:rPr>
                <w:rFonts w:cs="Arial"/>
                <w:iCs/>
                <w:sz w:val="18"/>
                <w:szCs w:val="20"/>
              </w:rPr>
              <w:t>Auxiliar de mantenimiento</w:t>
            </w:r>
          </w:p>
        </w:tc>
        <w:tc>
          <w:tcPr>
            <w:tcW w:w="1600" w:type="pct"/>
          </w:tcPr>
          <w:p w:rsidR="00DF2DF3" w:rsidRPr="008E24DC" w:rsidRDefault="00DF2DF3" w:rsidP="00EE37B6">
            <w:pPr>
              <w:pStyle w:val="Prrafodelista"/>
              <w:numPr>
                <w:ilvl w:val="0"/>
                <w:numId w:val="6"/>
              </w:numPr>
              <w:rPr>
                <w:rFonts w:cs="Arial"/>
                <w:iCs/>
                <w:sz w:val="18"/>
                <w:szCs w:val="20"/>
              </w:rPr>
            </w:pPr>
            <w:r w:rsidRPr="008E24DC">
              <w:rPr>
                <w:rFonts w:cs="Arial"/>
                <w:iCs/>
                <w:sz w:val="18"/>
                <w:szCs w:val="20"/>
              </w:rPr>
              <w:t>Lubricación de partes móviles.</w:t>
            </w:r>
          </w:p>
          <w:p w:rsidR="00DF2DF3" w:rsidRPr="008E24DC" w:rsidRDefault="00DF2DF3" w:rsidP="00EE37B6">
            <w:pPr>
              <w:pStyle w:val="Prrafodelista"/>
              <w:numPr>
                <w:ilvl w:val="0"/>
                <w:numId w:val="6"/>
              </w:numPr>
              <w:rPr>
                <w:rFonts w:cs="Arial"/>
                <w:iCs/>
                <w:sz w:val="18"/>
                <w:szCs w:val="20"/>
              </w:rPr>
            </w:pPr>
            <w:r w:rsidRPr="008E24DC">
              <w:rPr>
                <w:rFonts w:cs="Arial"/>
                <w:iCs/>
                <w:sz w:val="18"/>
                <w:szCs w:val="20"/>
              </w:rPr>
              <w:t>Ajustes y cambios de partes desgastadas o averiadas por uso propio.</w:t>
            </w:r>
          </w:p>
          <w:p w:rsidR="00DF2DF3" w:rsidRPr="008E24DC" w:rsidRDefault="00DF2DF3" w:rsidP="00EE37B6">
            <w:pPr>
              <w:pStyle w:val="Prrafodelista"/>
              <w:numPr>
                <w:ilvl w:val="0"/>
                <w:numId w:val="6"/>
              </w:numPr>
              <w:rPr>
                <w:rFonts w:cs="Arial"/>
                <w:iCs/>
                <w:sz w:val="18"/>
                <w:szCs w:val="20"/>
              </w:rPr>
            </w:pPr>
            <w:r w:rsidRPr="008E24DC">
              <w:rPr>
                <w:rFonts w:cs="Arial"/>
                <w:iCs/>
                <w:sz w:val="18"/>
                <w:szCs w:val="20"/>
              </w:rPr>
              <w:t>Mantenimiento en pintura.</w:t>
            </w:r>
          </w:p>
          <w:p w:rsidR="00DF2DF3" w:rsidRPr="008E24DC" w:rsidRDefault="00DF2DF3" w:rsidP="00EE37B6">
            <w:pPr>
              <w:pStyle w:val="Prrafodelista"/>
              <w:numPr>
                <w:ilvl w:val="0"/>
                <w:numId w:val="6"/>
              </w:numPr>
              <w:rPr>
                <w:rFonts w:cs="Arial"/>
                <w:iCs/>
                <w:sz w:val="18"/>
                <w:szCs w:val="20"/>
              </w:rPr>
            </w:pPr>
            <w:r w:rsidRPr="008E24DC">
              <w:rPr>
                <w:rFonts w:cs="Arial"/>
                <w:iCs/>
                <w:sz w:val="18"/>
                <w:szCs w:val="20"/>
              </w:rPr>
              <w:t>Fabricación y/o reparación de elementos de carpintería.</w:t>
            </w:r>
          </w:p>
        </w:tc>
        <w:tc>
          <w:tcPr>
            <w:tcW w:w="1008" w:type="pct"/>
            <w:vAlign w:val="center"/>
          </w:tcPr>
          <w:p w:rsidR="00DF2DF3" w:rsidRPr="008E24DC" w:rsidRDefault="00DF2DF3" w:rsidP="007C175B">
            <w:pPr>
              <w:jc w:val="center"/>
              <w:rPr>
                <w:rFonts w:cs="Arial"/>
                <w:iCs/>
                <w:sz w:val="18"/>
                <w:szCs w:val="20"/>
              </w:rPr>
            </w:pPr>
            <w:r w:rsidRPr="008E24DC">
              <w:rPr>
                <w:rFonts w:cs="Arial"/>
                <w:iCs/>
                <w:sz w:val="18"/>
                <w:szCs w:val="20"/>
              </w:rPr>
              <w:t>De acuerdo al plan de mantenimiento</w:t>
            </w:r>
          </w:p>
        </w:tc>
        <w:tc>
          <w:tcPr>
            <w:tcW w:w="849" w:type="pct"/>
            <w:vAlign w:val="center"/>
          </w:tcPr>
          <w:p w:rsidR="00DF2DF3" w:rsidRPr="008E24DC" w:rsidRDefault="00DF2DF3" w:rsidP="007C175B">
            <w:pPr>
              <w:rPr>
                <w:rFonts w:cs="Arial"/>
                <w:iCs/>
                <w:sz w:val="18"/>
                <w:szCs w:val="20"/>
              </w:rPr>
            </w:pPr>
            <w:r w:rsidRPr="008E24DC">
              <w:rPr>
                <w:rFonts w:cs="Arial"/>
                <w:iCs/>
                <w:sz w:val="18"/>
                <w:szCs w:val="20"/>
              </w:rPr>
              <w:t>Formato de reporte de mantenimiento de infraestructura y dotación</w:t>
            </w:r>
          </w:p>
        </w:tc>
      </w:tr>
    </w:tbl>
    <w:p w:rsidR="00DF2DF3" w:rsidRPr="007D098A" w:rsidRDefault="00DF2DF3" w:rsidP="00DF2DF3">
      <w:pPr>
        <w:rPr>
          <w:rFonts w:cs="Arial"/>
          <w:sz w:val="20"/>
          <w:szCs w:val="20"/>
        </w:rPr>
      </w:pPr>
    </w:p>
    <w:p w:rsidR="00F1567D" w:rsidRPr="007D098A" w:rsidRDefault="009061D7" w:rsidP="00F1567D">
      <w:pPr>
        <w:pStyle w:val="Ttulo2"/>
        <w:rPr>
          <w:rFonts w:cs="Arial"/>
          <w:sz w:val="20"/>
          <w:szCs w:val="20"/>
        </w:rPr>
      </w:pPr>
      <w:bookmarkStart w:id="148" w:name="_Toc62548506"/>
      <w:bookmarkStart w:id="149" w:name="_Toc62548755"/>
      <w:r>
        <w:rPr>
          <w:rFonts w:cs="Arial"/>
          <w:sz w:val="20"/>
          <w:szCs w:val="20"/>
        </w:rPr>
        <w:t>16.8</w:t>
      </w:r>
      <w:r w:rsidR="00F1567D" w:rsidRPr="007D098A">
        <w:rPr>
          <w:rFonts w:cs="Arial"/>
          <w:sz w:val="20"/>
          <w:szCs w:val="20"/>
        </w:rPr>
        <w:tab/>
        <w:t>PROTOCOLO DE MANTENIMIENTO DE MUROS, PAREDES, PISOS, CIELO-RASO, PASAMANOS, PUERTAS Y VENTANAS</w:t>
      </w:r>
      <w:bookmarkEnd w:id="148"/>
      <w:bookmarkEnd w:id="149"/>
    </w:p>
    <w:p w:rsidR="00DF2DF3" w:rsidRPr="007D098A" w:rsidRDefault="00DF2DF3" w:rsidP="00DF2DF3">
      <w:pPr>
        <w:rPr>
          <w:rFonts w:cs="Arial"/>
          <w:sz w:val="20"/>
          <w:szCs w:val="20"/>
        </w:rPr>
      </w:pPr>
    </w:p>
    <w:p w:rsidR="00F1567D" w:rsidRPr="007D098A" w:rsidRDefault="00F1567D" w:rsidP="00F1567D">
      <w:pPr>
        <w:pStyle w:val="Default"/>
        <w:jc w:val="both"/>
        <w:rPr>
          <w:iCs/>
          <w:sz w:val="20"/>
          <w:szCs w:val="20"/>
        </w:rPr>
      </w:pPr>
      <w:r w:rsidRPr="007D098A">
        <w:rPr>
          <w:b/>
          <w:sz w:val="20"/>
          <w:szCs w:val="20"/>
        </w:rPr>
        <w:lastRenderedPageBreak/>
        <w:t>OBJETIVO:</w:t>
      </w:r>
      <w:r w:rsidRPr="007D098A">
        <w:rPr>
          <w:b/>
          <w:sz w:val="20"/>
          <w:szCs w:val="20"/>
        </w:rPr>
        <w:tab/>
      </w:r>
      <w:r w:rsidRPr="007D098A">
        <w:rPr>
          <w:iCs/>
          <w:sz w:val="20"/>
          <w:szCs w:val="20"/>
        </w:rPr>
        <w:t>Mantener los muros, paredes, pisos, cielos-rasos, pasamanos, puertas y ventanas en condiciones apropiadas para habitad de personas y la conservación de equipos y toda la infraestructura.</w:t>
      </w:r>
    </w:p>
    <w:p w:rsidR="00F1567D" w:rsidRPr="007D098A" w:rsidRDefault="00F1567D" w:rsidP="00F1567D">
      <w:pPr>
        <w:pStyle w:val="Default"/>
        <w:jc w:val="both"/>
        <w:rPr>
          <w:iCs/>
          <w:sz w:val="20"/>
          <w:szCs w:val="20"/>
        </w:rPr>
      </w:pPr>
    </w:p>
    <w:p w:rsidR="00F1567D" w:rsidRPr="007D098A" w:rsidRDefault="00F1567D" w:rsidP="00F1567D">
      <w:pPr>
        <w:pStyle w:val="Default"/>
        <w:jc w:val="both"/>
        <w:rPr>
          <w:sz w:val="20"/>
          <w:szCs w:val="20"/>
        </w:rPr>
      </w:pPr>
      <w:r w:rsidRPr="007D098A">
        <w:rPr>
          <w:b/>
          <w:iCs/>
          <w:sz w:val="20"/>
          <w:szCs w:val="20"/>
        </w:rPr>
        <w:t>ALCANCE:</w:t>
      </w:r>
      <w:r w:rsidRPr="007D098A">
        <w:rPr>
          <w:b/>
          <w:iCs/>
          <w:sz w:val="20"/>
          <w:szCs w:val="20"/>
        </w:rPr>
        <w:tab/>
      </w:r>
      <w:r w:rsidRPr="007D098A">
        <w:rPr>
          <w:sz w:val="20"/>
          <w:szCs w:val="20"/>
        </w:rPr>
        <w:t>Dirigido a lograr la aceptación y el agrado de los espacios haciéndolos confortables, cómodos, higiénicos y seguros para todos los usos específicos que se les pueda dar.</w:t>
      </w:r>
    </w:p>
    <w:p w:rsidR="00F1567D" w:rsidRPr="007D098A" w:rsidRDefault="00F1567D" w:rsidP="00F1567D">
      <w:pPr>
        <w:pStyle w:val="Default"/>
        <w:jc w:val="both"/>
        <w:rPr>
          <w:sz w:val="20"/>
          <w:szCs w:val="20"/>
        </w:rPr>
      </w:pPr>
    </w:p>
    <w:p w:rsidR="001340C5" w:rsidRPr="007D098A" w:rsidRDefault="00F1567D" w:rsidP="00F1567D">
      <w:pPr>
        <w:rPr>
          <w:rFonts w:cs="Arial"/>
          <w:sz w:val="20"/>
          <w:szCs w:val="20"/>
        </w:rPr>
      </w:pPr>
      <w:r w:rsidRPr="007D098A">
        <w:rPr>
          <w:rFonts w:cs="Arial"/>
          <w:sz w:val="20"/>
          <w:szCs w:val="20"/>
        </w:rPr>
        <w:t xml:space="preserve">A </w:t>
      </w:r>
      <w:r w:rsidR="00B266A6" w:rsidRPr="007D098A">
        <w:rPr>
          <w:rFonts w:cs="Arial"/>
          <w:sz w:val="20"/>
          <w:szCs w:val="20"/>
        </w:rPr>
        <w:t>continuación,</w:t>
      </w:r>
      <w:r w:rsidRPr="007D098A">
        <w:rPr>
          <w:rFonts w:cs="Arial"/>
          <w:sz w:val="20"/>
          <w:szCs w:val="20"/>
        </w:rPr>
        <w:t xml:space="preserve"> se describe las actividades a realizar para garantizar el mantenimiento de muros paredes, pisos, cielo-raso, pasamanos, puertas y ventanas.</w:t>
      </w:r>
    </w:p>
    <w:tbl>
      <w:tblPr>
        <w:tblW w:w="52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397"/>
        <w:gridCol w:w="3301"/>
        <w:gridCol w:w="1757"/>
        <w:gridCol w:w="1476"/>
      </w:tblGrid>
      <w:tr w:rsidR="000743EB" w:rsidRPr="008E24DC" w:rsidTr="00F30496">
        <w:trPr>
          <w:tblHeader/>
        </w:trPr>
        <w:tc>
          <w:tcPr>
            <w:tcW w:w="731" w:type="pct"/>
            <w:shd w:val="clear" w:color="auto" w:fill="D9D9D9" w:themeFill="background1" w:themeFillShade="D9"/>
            <w:vAlign w:val="center"/>
          </w:tcPr>
          <w:p w:rsidR="000743EB" w:rsidRPr="008E24DC" w:rsidRDefault="000743EB" w:rsidP="007C175B">
            <w:pPr>
              <w:jc w:val="center"/>
              <w:rPr>
                <w:rFonts w:cs="Arial"/>
                <w:b/>
                <w:iCs/>
                <w:sz w:val="18"/>
                <w:szCs w:val="20"/>
              </w:rPr>
            </w:pPr>
            <w:r w:rsidRPr="008E24DC">
              <w:rPr>
                <w:rFonts w:cs="Arial"/>
                <w:b/>
                <w:iCs/>
                <w:sz w:val="18"/>
                <w:szCs w:val="20"/>
              </w:rPr>
              <w:t>QUE DEBE HACER</w:t>
            </w:r>
          </w:p>
        </w:tc>
        <w:tc>
          <w:tcPr>
            <w:tcW w:w="730" w:type="pct"/>
            <w:shd w:val="clear" w:color="auto" w:fill="D9D9D9" w:themeFill="background1" w:themeFillShade="D9"/>
            <w:vAlign w:val="center"/>
          </w:tcPr>
          <w:p w:rsidR="000743EB" w:rsidRPr="008E24DC" w:rsidRDefault="000743EB" w:rsidP="007C175B">
            <w:pPr>
              <w:jc w:val="center"/>
              <w:rPr>
                <w:rFonts w:cs="Arial"/>
                <w:b/>
                <w:iCs/>
                <w:sz w:val="18"/>
                <w:szCs w:val="20"/>
              </w:rPr>
            </w:pPr>
            <w:r w:rsidRPr="008E24DC">
              <w:rPr>
                <w:rFonts w:cs="Arial"/>
                <w:b/>
                <w:iCs/>
                <w:sz w:val="18"/>
                <w:szCs w:val="20"/>
              </w:rPr>
              <w:t>QUIEN LO DEBE HACER</w:t>
            </w:r>
          </w:p>
        </w:tc>
        <w:tc>
          <w:tcPr>
            <w:tcW w:w="1782" w:type="pct"/>
            <w:shd w:val="clear" w:color="auto" w:fill="D9D9D9" w:themeFill="background1" w:themeFillShade="D9"/>
            <w:vAlign w:val="center"/>
          </w:tcPr>
          <w:p w:rsidR="000743EB" w:rsidRPr="008E24DC" w:rsidRDefault="000743EB" w:rsidP="007C175B">
            <w:pPr>
              <w:jc w:val="center"/>
              <w:rPr>
                <w:rFonts w:cs="Arial"/>
                <w:b/>
                <w:iCs/>
                <w:sz w:val="18"/>
                <w:szCs w:val="20"/>
              </w:rPr>
            </w:pPr>
            <w:r w:rsidRPr="008E24DC">
              <w:rPr>
                <w:rFonts w:cs="Arial"/>
                <w:b/>
                <w:iCs/>
                <w:sz w:val="18"/>
                <w:szCs w:val="20"/>
              </w:rPr>
              <w:t>COMO LO DEBE HACER</w:t>
            </w:r>
          </w:p>
        </w:tc>
        <w:tc>
          <w:tcPr>
            <w:tcW w:w="954" w:type="pct"/>
            <w:shd w:val="clear" w:color="auto" w:fill="D9D9D9" w:themeFill="background1" w:themeFillShade="D9"/>
            <w:vAlign w:val="center"/>
          </w:tcPr>
          <w:p w:rsidR="000743EB" w:rsidRPr="008E24DC" w:rsidRDefault="000743EB" w:rsidP="007C175B">
            <w:pPr>
              <w:jc w:val="center"/>
              <w:rPr>
                <w:rFonts w:cs="Arial"/>
                <w:b/>
                <w:iCs/>
                <w:sz w:val="18"/>
                <w:szCs w:val="20"/>
              </w:rPr>
            </w:pPr>
            <w:r w:rsidRPr="008E24DC">
              <w:rPr>
                <w:rFonts w:cs="Arial"/>
                <w:b/>
                <w:iCs/>
                <w:sz w:val="18"/>
                <w:szCs w:val="20"/>
              </w:rPr>
              <w:t>CUANDO LO DEBE HACER</w:t>
            </w:r>
          </w:p>
        </w:tc>
        <w:tc>
          <w:tcPr>
            <w:tcW w:w="803" w:type="pct"/>
            <w:shd w:val="clear" w:color="auto" w:fill="D9D9D9" w:themeFill="background1" w:themeFillShade="D9"/>
            <w:vAlign w:val="center"/>
          </w:tcPr>
          <w:p w:rsidR="000743EB" w:rsidRPr="008E24DC" w:rsidRDefault="000743EB" w:rsidP="007C175B">
            <w:pPr>
              <w:jc w:val="center"/>
              <w:rPr>
                <w:rFonts w:cs="Arial"/>
                <w:b/>
                <w:iCs/>
                <w:sz w:val="18"/>
                <w:szCs w:val="20"/>
              </w:rPr>
            </w:pPr>
            <w:r w:rsidRPr="008E24DC">
              <w:rPr>
                <w:rFonts w:cs="Arial"/>
                <w:b/>
                <w:iCs/>
                <w:sz w:val="18"/>
                <w:szCs w:val="20"/>
              </w:rPr>
              <w:t>REGISTRO</w:t>
            </w:r>
          </w:p>
        </w:tc>
      </w:tr>
      <w:tr w:rsidR="000743EB" w:rsidRPr="008E24DC" w:rsidTr="008E24DC">
        <w:trPr>
          <w:trHeight w:val="1268"/>
        </w:trPr>
        <w:tc>
          <w:tcPr>
            <w:tcW w:w="731" w:type="pct"/>
            <w:vAlign w:val="center"/>
          </w:tcPr>
          <w:p w:rsidR="000743EB" w:rsidRPr="008E24DC" w:rsidRDefault="000743EB" w:rsidP="007C175B">
            <w:pPr>
              <w:jc w:val="center"/>
              <w:rPr>
                <w:rFonts w:cs="Arial"/>
                <w:iCs/>
                <w:sz w:val="18"/>
                <w:szCs w:val="20"/>
              </w:rPr>
            </w:pPr>
            <w:r w:rsidRPr="008E24DC">
              <w:rPr>
                <w:rFonts w:cs="Arial"/>
                <w:iCs/>
                <w:sz w:val="18"/>
                <w:szCs w:val="20"/>
              </w:rPr>
              <w:t>mantenimiento de muros paredes, pisos, cielo-raso, pasamanos, puertas y ventanas</w:t>
            </w:r>
          </w:p>
        </w:tc>
        <w:tc>
          <w:tcPr>
            <w:tcW w:w="730" w:type="pct"/>
            <w:vAlign w:val="center"/>
          </w:tcPr>
          <w:p w:rsidR="000743EB" w:rsidRPr="008E24DC" w:rsidRDefault="00DC676A" w:rsidP="007C175B">
            <w:pPr>
              <w:jc w:val="center"/>
              <w:rPr>
                <w:rFonts w:cs="Arial"/>
                <w:iCs/>
                <w:sz w:val="18"/>
                <w:szCs w:val="20"/>
              </w:rPr>
            </w:pPr>
            <w:r>
              <w:rPr>
                <w:rFonts w:cs="Arial"/>
                <w:iCs/>
                <w:sz w:val="18"/>
                <w:szCs w:val="20"/>
              </w:rPr>
              <w:t xml:space="preserve">Técnicos y Auxiliares </w:t>
            </w:r>
            <w:r w:rsidR="000743EB" w:rsidRPr="008E24DC">
              <w:rPr>
                <w:rFonts w:cs="Arial"/>
                <w:iCs/>
                <w:sz w:val="18"/>
                <w:szCs w:val="20"/>
              </w:rPr>
              <w:t xml:space="preserve"> de mantenimiento</w:t>
            </w:r>
          </w:p>
        </w:tc>
        <w:tc>
          <w:tcPr>
            <w:tcW w:w="1782" w:type="pct"/>
          </w:tcPr>
          <w:p w:rsidR="000743EB" w:rsidRPr="008E24DC" w:rsidRDefault="000743EB" w:rsidP="007C175B">
            <w:pPr>
              <w:rPr>
                <w:rFonts w:cs="Arial"/>
                <w:iCs/>
                <w:sz w:val="18"/>
                <w:szCs w:val="20"/>
              </w:rPr>
            </w:pPr>
            <w:r w:rsidRPr="008E24DC">
              <w:rPr>
                <w:rFonts w:cs="Arial"/>
                <w:iCs/>
                <w:sz w:val="18"/>
                <w:szCs w:val="20"/>
              </w:rPr>
              <w:t>Trabajos enfocados en resanes de distintos materiales de construcción y pinturas su frecuencia depende del uso del espacio y de los niveles de oxidación o corrosión del ambiente igual de las afectaciones climáticas.</w:t>
            </w:r>
          </w:p>
          <w:p w:rsidR="000743EB" w:rsidRPr="008E24DC" w:rsidRDefault="000743EB" w:rsidP="007C175B">
            <w:pPr>
              <w:rPr>
                <w:rFonts w:cs="Arial"/>
                <w:iCs/>
                <w:sz w:val="18"/>
                <w:szCs w:val="20"/>
              </w:rPr>
            </w:pPr>
            <w:r w:rsidRPr="008E24DC">
              <w:rPr>
                <w:rFonts w:cs="Arial"/>
                <w:iCs/>
                <w:sz w:val="18"/>
                <w:szCs w:val="20"/>
              </w:rPr>
              <w:t>En puertas y ventanas además de pintura y resanes se realiza una lubricación regular a bisagras y partes móviles, ajustes y limpieza y cambio de cerraduras.</w:t>
            </w:r>
          </w:p>
          <w:p w:rsidR="000743EB" w:rsidRPr="008E24DC" w:rsidRDefault="000743EB" w:rsidP="007C175B">
            <w:pPr>
              <w:rPr>
                <w:rFonts w:cs="Arial"/>
                <w:iCs/>
                <w:sz w:val="18"/>
                <w:szCs w:val="20"/>
              </w:rPr>
            </w:pPr>
            <w:r w:rsidRPr="008E24DC">
              <w:rPr>
                <w:rFonts w:cs="Arial"/>
                <w:iCs/>
                <w:sz w:val="18"/>
                <w:szCs w:val="20"/>
              </w:rPr>
              <w:t xml:space="preserve">También se realiza una revisión general a todas las estructuras de sostenimientos y de apoyo. Las labores también se realizan de manera inmediata cada vez que un funcionario detecte una falla </w:t>
            </w:r>
          </w:p>
        </w:tc>
        <w:tc>
          <w:tcPr>
            <w:tcW w:w="954" w:type="pct"/>
            <w:vAlign w:val="center"/>
          </w:tcPr>
          <w:p w:rsidR="000743EB" w:rsidRPr="008E24DC" w:rsidRDefault="000743EB" w:rsidP="007C175B">
            <w:pPr>
              <w:jc w:val="center"/>
              <w:rPr>
                <w:rFonts w:cs="Arial"/>
                <w:iCs/>
                <w:sz w:val="18"/>
                <w:szCs w:val="20"/>
              </w:rPr>
            </w:pPr>
            <w:r w:rsidRPr="008E24DC">
              <w:rPr>
                <w:rFonts w:cs="Arial"/>
                <w:iCs/>
                <w:sz w:val="18"/>
                <w:szCs w:val="20"/>
              </w:rPr>
              <w:t>De acuerdo al plan de mantenimiento</w:t>
            </w:r>
          </w:p>
        </w:tc>
        <w:tc>
          <w:tcPr>
            <w:tcW w:w="803" w:type="pct"/>
            <w:vAlign w:val="center"/>
          </w:tcPr>
          <w:p w:rsidR="000743EB" w:rsidRPr="008E24DC" w:rsidRDefault="000743EB" w:rsidP="007C175B">
            <w:pPr>
              <w:rPr>
                <w:rFonts w:cs="Arial"/>
                <w:iCs/>
                <w:sz w:val="18"/>
                <w:szCs w:val="20"/>
              </w:rPr>
            </w:pPr>
            <w:r w:rsidRPr="008E24DC">
              <w:rPr>
                <w:rFonts w:cs="Arial"/>
                <w:iCs/>
                <w:sz w:val="18"/>
                <w:szCs w:val="20"/>
              </w:rPr>
              <w:t>Formato de registro de mantenimiento de infraestructura y dotación</w:t>
            </w:r>
          </w:p>
        </w:tc>
      </w:tr>
    </w:tbl>
    <w:p w:rsidR="000743EB" w:rsidRPr="007D098A" w:rsidRDefault="000743EB" w:rsidP="00F1567D">
      <w:pPr>
        <w:rPr>
          <w:rFonts w:cs="Arial"/>
          <w:sz w:val="20"/>
          <w:szCs w:val="20"/>
        </w:rPr>
      </w:pPr>
    </w:p>
    <w:p w:rsidR="000743EB" w:rsidRPr="007D098A" w:rsidRDefault="009061D7" w:rsidP="000743EB">
      <w:pPr>
        <w:pStyle w:val="Ttulo2"/>
        <w:rPr>
          <w:rFonts w:cs="Arial"/>
          <w:sz w:val="20"/>
          <w:szCs w:val="20"/>
        </w:rPr>
      </w:pPr>
      <w:bookmarkStart w:id="150" w:name="_Toc62548507"/>
      <w:bookmarkStart w:id="151" w:name="_Toc62548756"/>
      <w:r>
        <w:rPr>
          <w:rFonts w:cs="Arial"/>
          <w:sz w:val="20"/>
          <w:szCs w:val="20"/>
        </w:rPr>
        <w:t>16.9</w:t>
      </w:r>
      <w:r w:rsidR="000743EB" w:rsidRPr="007D098A">
        <w:rPr>
          <w:rFonts w:cs="Arial"/>
          <w:sz w:val="20"/>
          <w:szCs w:val="20"/>
        </w:rPr>
        <w:tab/>
        <w:t>PROTOCOLO DE MANTENIMIENTO DE REDES DE OXIGENO</w:t>
      </w:r>
      <w:bookmarkEnd w:id="150"/>
      <w:bookmarkEnd w:id="151"/>
    </w:p>
    <w:p w:rsidR="000743EB" w:rsidRPr="007D098A" w:rsidRDefault="000743EB" w:rsidP="000743EB">
      <w:pPr>
        <w:rPr>
          <w:rFonts w:cs="Arial"/>
          <w:sz w:val="20"/>
          <w:szCs w:val="20"/>
        </w:rPr>
      </w:pPr>
    </w:p>
    <w:p w:rsidR="00A5212E" w:rsidRPr="007D098A" w:rsidRDefault="00A5212E" w:rsidP="00A5212E">
      <w:pPr>
        <w:rPr>
          <w:rFonts w:cs="Arial"/>
          <w:sz w:val="20"/>
          <w:szCs w:val="20"/>
        </w:rPr>
      </w:pPr>
      <w:r w:rsidRPr="007D098A">
        <w:rPr>
          <w:rFonts w:cs="Arial"/>
          <w:b/>
          <w:sz w:val="20"/>
          <w:szCs w:val="20"/>
        </w:rPr>
        <w:t>OBJETIVO:</w:t>
      </w:r>
      <w:r w:rsidRPr="007D098A">
        <w:rPr>
          <w:rFonts w:cs="Arial"/>
          <w:b/>
          <w:sz w:val="20"/>
          <w:szCs w:val="20"/>
        </w:rPr>
        <w:tab/>
      </w:r>
      <w:r w:rsidRPr="007D098A">
        <w:rPr>
          <w:rFonts w:cs="Arial"/>
          <w:sz w:val="20"/>
          <w:szCs w:val="20"/>
        </w:rPr>
        <w:t>Garantizar el flujo constante de gas medicinal.</w:t>
      </w:r>
    </w:p>
    <w:p w:rsidR="00A5212E" w:rsidRPr="007D098A" w:rsidRDefault="00A5212E" w:rsidP="00A5212E">
      <w:pPr>
        <w:pStyle w:val="Default"/>
        <w:jc w:val="both"/>
        <w:rPr>
          <w:iCs/>
          <w:sz w:val="20"/>
          <w:szCs w:val="20"/>
        </w:rPr>
      </w:pPr>
      <w:r w:rsidRPr="007D098A">
        <w:rPr>
          <w:b/>
          <w:sz w:val="20"/>
          <w:szCs w:val="20"/>
        </w:rPr>
        <w:t>ALCANCE:</w:t>
      </w:r>
      <w:r w:rsidRPr="007D098A">
        <w:rPr>
          <w:b/>
          <w:sz w:val="20"/>
          <w:szCs w:val="20"/>
        </w:rPr>
        <w:tab/>
      </w:r>
      <w:r w:rsidRPr="007D098A">
        <w:rPr>
          <w:iCs/>
          <w:sz w:val="20"/>
          <w:szCs w:val="20"/>
        </w:rPr>
        <w:t>Mantener la infraestructura de gases medicinales de una forma segura.</w:t>
      </w:r>
    </w:p>
    <w:p w:rsidR="00A5212E" w:rsidRPr="007D098A" w:rsidRDefault="00A5212E" w:rsidP="00A5212E">
      <w:pPr>
        <w:pStyle w:val="Default"/>
        <w:jc w:val="both"/>
        <w:rPr>
          <w:iCs/>
          <w:sz w:val="20"/>
          <w:szCs w:val="20"/>
        </w:rPr>
      </w:pPr>
    </w:p>
    <w:p w:rsidR="008E24DC" w:rsidRPr="007D098A" w:rsidRDefault="00380226" w:rsidP="00380226">
      <w:pPr>
        <w:rPr>
          <w:rFonts w:cs="Arial"/>
          <w:sz w:val="20"/>
          <w:szCs w:val="20"/>
        </w:rPr>
      </w:pPr>
      <w:r w:rsidRPr="007D098A">
        <w:rPr>
          <w:rFonts w:cs="Arial"/>
          <w:sz w:val="20"/>
          <w:szCs w:val="20"/>
        </w:rPr>
        <w:t xml:space="preserve">A </w:t>
      </w:r>
      <w:r w:rsidR="00B266A6" w:rsidRPr="007D098A">
        <w:rPr>
          <w:rFonts w:cs="Arial"/>
          <w:sz w:val="20"/>
          <w:szCs w:val="20"/>
        </w:rPr>
        <w:t>continuación,</w:t>
      </w:r>
      <w:r w:rsidRPr="007D098A">
        <w:rPr>
          <w:rFonts w:cs="Arial"/>
          <w:sz w:val="20"/>
          <w:szCs w:val="20"/>
        </w:rPr>
        <w:t xml:space="preserve"> se describe las actividades a realizar para garantizar el mantenimiento de redes de </w:t>
      </w:r>
      <w:r w:rsidR="005D04AB" w:rsidRPr="007D098A">
        <w:rPr>
          <w:rFonts w:cs="Arial"/>
          <w:sz w:val="20"/>
          <w:szCs w:val="20"/>
        </w:rPr>
        <w:t>oxígeno</w:t>
      </w:r>
      <w:r w:rsidRPr="007D098A">
        <w:rPr>
          <w:rFonts w:cs="Arial"/>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397"/>
        <w:gridCol w:w="2816"/>
        <w:gridCol w:w="1772"/>
        <w:gridCol w:w="1491"/>
      </w:tblGrid>
      <w:tr w:rsidR="00380226" w:rsidRPr="008E24DC" w:rsidTr="001340C5">
        <w:tc>
          <w:tcPr>
            <w:tcW w:w="771" w:type="pct"/>
            <w:shd w:val="clear" w:color="auto" w:fill="D9D9D9" w:themeFill="background1" w:themeFillShade="D9"/>
            <w:vAlign w:val="center"/>
          </w:tcPr>
          <w:p w:rsidR="00380226" w:rsidRPr="008E24DC" w:rsidRDefault="00380226" w:rsidP="007C175B">
            <w:pPr>
              <w:jc w:val="center"/>
              <w:rPr>
                <w:rFonts w:cs="Arial"/>
                <w:b/>
                <w:iCs/>
                <w:sz w:val="18"/>
                <w:szCs w:val="20"/>
              </w:rPr>
            </w:pPr>
            <w:r w:rsidRPr="008E24DC">
              <w:rPr>
                <w:rFonts w:cs="Arial"/>
                <w:b/>
                <w:iCs/>
                <w:sz w:val="18"/>
                <w:szCs w:val="20"/>
              </w:rPr>
              <w:lastRenderedPageBreak/>
              <w:t>QUE DEBE HACER</w:t>
            </w:r>
          </w:p>
        </w:tc>
        <w:tc>
          <w:tcPr>
            <w:tcW w:w="772" w:type="pct"/>
            <w:shd w:val="clear" w:color="auto" w:fill="D9D9D9" w:themeFill="background1" w:themeFillShade="D9"/>
            <w:vAlign w:val="center"/>
          </w:tcPr>
          <w:p w:rsidR="00380226" w:rsidRPr="008E24DC" w:rsidRDefault="00380226" w:rsidP="007C175B">
            <w:pPr>
              <w:jc w:val="center"/>
              <w:rPr>
                <w:rFonts w:cs="Arial"/>
                <w:b/>
                <w:iCs/>
                <w:sz w:val="18"/>
                <w:szCs w:val="20"/>
              </w:rPr>
            </w:pPr>
            <w:r w:rsidRPr="008E24DC">
              <w:rPr>
                <w:rFonts w:cs="Arial"/>
                <w:b/>
                <w:iCs/>
                <w:sz w:val="18"/>
                <w:szCs w:val="20"/>
              </w:rPr>
              <w:t>QUIEN LO DEBE HACER</w:t>
            </w:r>
          </w:p>
        </w:tc>
        <w:tc>
          <w:tcPr>
            <w:tcW w:w="1600" w:type="pct"/>
            <w:shd w:val="clear" w:color="auto" w:fill="D9D9D9" w:themeFill="background1" w:themeFillShade="D9"/>
            <w:vAlign w:val="center"/>
          </w:tcPr>
          <w:p w:rsidR="00380226" w:rsidRPr="008E24DC" w:rsidRDefault="00380226" w:rsidP="007C175B">
            <w:pPr>
              <w:jc w:val="center"/>
              <w:rPr>
                <w:rFonts w:cs="Arial"/>
                <w:b/>
                <w:iCs/>
                <w:sz w:val="18"/>
                <w:szCs w:val="20"/>
              </w:rPr>
            </w:pPr>
            <w:r w:rsidRPr="008E24DC">
              <w:rPr>
                <w:rFonts w:cs="Arial"/>
                <w:b/>
                <w:iCs/>
                <w:sz w:val="18"/>
                <w:szCs w:val="20"/>
              </w:rPr>
              <w:t>COMO LO DEBE HACER</w:t>
            </w:r>
          </w:p>
        </w:tc>
        <w:tc>
          <w:tcPr>
            <w:tcW w:w="1008" w:type="pct"/>
            <w:shd w:val="clear" w:color="auto" w:fill="D9D9D9" w:themeFill="background1" w:themeFillShade="D9"/>
            <w:vAlign w:val="center"/>
          </w:tcPr>
          <w:p w:rsidR="00380226" w:rsidRPr="008E24DC" w:rsidRDefault="00380226" w:rsidP="007C175B">
            <w:pPr>
              <w:jc w:val="center"/>
              <w:rPr>
                <w:rFonts w:cs="Arial"/>
                <w:b/>
                <w:iCs/>
                <w:sz w:val="18"/>
                <w:szCs w:val="20"/>
              </w:rPr>
            </w:pPr>
            <w:r w:rsidRPr="008E24DC">
              <w:rPr>
                <w:rFonts w:cs="Arial"/>
                <w:b/>
                <w:iCs/>
                <w:sz w:val="18"/>
                <w:szCs w:val="20"/>
              </w:rPr>
              <w:t>CUANDO LO DEBE HACER</w:t>
            </w:r>
          </w:p>
        </w:tc>
        <w:tc>
          <w:tcPr>
            <w:tcW w:w="849" w:type="pct"/>
            <w:shd w:val="clear" w:color="auto" w:fill="D9D9D9" w:themeFill="background1" w:themeFillShade="D9"/>
            <w:vAlign w:val="center"/>
          </w:tcPr>
          <w:p w:rsidR="00380226" w:rsidRPr="008E24DC" w:rsidRDefault="00380226" w:rsidP="007C175B">
            <w:pPr>
              <w:jc w:val="center"/>
              <w:rPr>
                <w:rFonts w:cs="Arial"/>
                <w:b/>
                <w:iCs/>
                <w:sz w:val="18"/>
                <w:szCs w:val="20"/>
              </w:rPr>
            </w:pPr>
            <w:r w:rsidRPr="008E24DC">
              <w:rPr>
                <w:rFonts w:cs="Arial"/>
                <w:b/>
                <w:iCs/>
                <w:sz w:val="18"/>
                <w:szCs w:val="20"/>
              </w:rPr>
              <w:t>REGISTRO</w:t>
            </w:r>
          </w:p>
        </w:tc>
      </w:tr>
      <w:tr w:rsidR="00380226" w:rsidRPr="008E24DC" w:rsidTr="001340C5">
        <w:trPr>
          <w:trHeight w:val="1106"/>
        </w:trPr>
        <w:tc>
          <w:tcPr>
            <w:tcW w:w="771" w:type="pct"/>
            <w:vMerge w:val="restart"/>
            <w:vAlign w:val="center"/>
          </w:tcPr>
          <w:p w:rsidR="00380226" w:rsidRPr="008E24DC" w:rsidRDefault="00380226" w:rsidP="007C175B">
            <w:pPr>
              <w:jc w:val="center"/>
              <w:rPr>
                <w:rFonts w:cs="Arial"/>
                <w:iCs/>
                <w:sz w:val="18"/>
                <w:szCs w:val="20"/>
              </w:rPr>
            </w:pPr>
            <w:r w:rsidRPr="008E24DC">
              <w:rPr>
                <w:rFonts w:cs="Arial"/>
                <w:iCs/>
                <w:sz w:val="18"/>
                <w:szCs w:val="20"/>
              </w:rPr>
              <w:t>Revisión banco de oxígeno y red de oxigeno</w:t>
            </w:r>
          </w:p>
        </w:tc>
        <w:tc>
          <w:tcPr>
            <w:tcW w:w="772" w:type="pct"/>
            <w:vMerge w:val="restart"/>
            <w:vAlign w:val="center"/>
          </w:tcPr>
          <w:p w:rsidR="00380226" w:rsidRPr="008E24DC" w:rsidRDefault="00DC676A" w:rsidP="007C175B">
            <w:pPr>
              <w:jc w:val="center"/>
              <w:rPr>
                <w:rFonts w:cs="Arial"/>
                <w:iCs/>
                <w:sz w:val="18"/>
                <w:szCs w:val="20"/>
              </w:rPr>
            </w:pPr>
            <w:r>
              <w:rPr>
                <w:rFonts w:cs="Arial"/>
                <w:iCs/>
                <w:sz w:val="18"/>
                <w:szCs w:val="20"/>
              </w:rPr>
              <w:t>Técnico Operario</w:t>
            </w:r>
            <w:r w:rsidR="00380226" w:rsidRPr="008E24DC">
              <w:rPr>
                <w:rFonts w:cs="Arial"/>
                <w:iCs/>
                <w:sz w:val="18"/>
                <w:szCs w:val="20"/>
              </w:rPr>
              <w:t xml:space="preserve"> de mantenimiento</w:t>
            </w:r>
          </w:p>
        </w:tc>
        <w:tc>
          <w:tcPr>
            <w:tcW w:w="1600" w:type="pct"/>
          </w:tcPr>
          <w:p w:rsidR="00380226" w:rsidRPr="008E24DC" w:rsidRDefault="00380226" w:rsidP="007C175B">
            <w:pPr>
              <w:rPr>
                <w:rFonts w:cs="Arial"/>
                <w:iCs/>
                <w:sz w:val="18"/>
                <w:szCs w:val="20"/>
              </w:rPr>
            </w:pPr>
            <w:r w:rsidRPr="008E24DC">
              <w:rPr>
                <w:rFonts w:cs="Arial"/>
                <w:iCs/>
                <w:sz w:val="18"/>
                <w:szCs w:val="20"/>
              </w:rPr>
              <w:t>Se realiza diario una revisión en el banco de oxigeno que consiste en instalar cilindros con oxígeno a la red cada vez que son desocupados estos, además se prepara agua jabonosa y se vierte en todas las válvulas</w:t>
            </w:r>
          </w:p>
        </w:tc>
        <w:tc>
          <w:tcPr>
            <w:tcW w:w="1008" w:type="pct"/>
            <w:vAlign w:val="center"/>
          </w:tcPr>
          <w:p w:rsidR="00380226" w:rsidRPr="008E24DC" w:rsidRDefault="00380226" w:rsidP="007C175B">
            <w:pPr>
              <w:jc w:val="center"/>
              <w:rPr>
                <w:rFonts w:cs="Arial"/>
                <w:iCs/>
                <w:sz w:val="18"/>
                <w:szCs w:val="20"/>
              </w:rPr>
            </w:pPr>
            <w:r w:rsidRPr="008E24DC">
              <w:rPr>
                <w:rFonts w:cs="Arial"/>
                <w:iCs/>
                <w:sz w:val="18"/>
                <w:szCs w:val="20"/>
              </w:rPr>
              <w:t>De acuerdo al plan de mantenimiento</w:t>
            </w:r>
          </w:p>
        </w:tc>
        <w:tc>
          <w:tcPr>
            <w:tcW w:w="849" w:type="pct"/>
            <w:vMerge w:val="restart"/>
            <w:vAlign w:val="center"/>
          </w:tcPr>
          <w:p w:rsidR="00380226" w:rsidRPr="008E24DC" w:rsidRDefault="00380226" w:rsidP="007C175B">
            <w:pPr>
              <w:rPr>
                <w:rFonts w:cs="Arial"/>
                <w:iCs/>
                <w:sz w:val="18"/>
                <w:szCs w:val="20"/>
              </w:rPr>
            </w:pPr>
            <w:r w:rsidRPr="008E24DC">
              <w:rPr>
                <w:rFonts w:cs="Arial"/>
                <w:iCs/>
                <w:sz w:val="18"/>
                <w:szCs w:val="20"/>
              </w:rPr>
              <w:t>Formato de reporte de mantenimiento de infraestructura y dotación</w:t>
            </w:r>
          </w:p>
        </w:tc>
      </w:tr>
      <w:tr w:rsidR="00380226" w:rsidRPr="008E24DC" w:rsidTr="001340C5">
        <w:trPr>
          <w:trHeight w:val="1003"/>
        </w:trPr>
        <w:tc>
          <w:tcPr>
            <w:tcW w:w="771" w:type="pct"/>
            <w:vMerge/>
            <w:vAlign w:val="center"/>
          </w:tcPr>
          <w:p w:rsidR="00380226" w:rsidRPr="008E24DC" w:rsidRDefault="00380226" w:rsidP="007C175B">
            <w:pPr>
              <w:jc w:val="center"/>
              <w:rPr>
                <w:rFonts w:cs="Arial"/>
                <w:iCs/>
                <w:sz w:val="18"/>
                <w:szCs w:val="20"/>
              </w:rPr>
            </w:pPr>
          </w:p>
        </w:tc>
        <w:tc>
          <w:tcPr>
            <w:tcW w:w="772" w:type="pct"/>
            <w:vMerge/>
            <w:vAlign w:val="center"/>
          </w:tcPr>
          <w:p w:rsidR="00380226" w:rsidRPr="008E24DC" w:rsidRDefault="00380226" w:rsidP="007C175B">
            <w:pPr>
              <w:jc w:val="center"/>
              <w:rPr>
                <w:rFonts w:cs="Arial"/>
                <w:iCs/>
                <w:sz w:val="18"/>
                <w:szCs w:val="20"/>
              </w:rPr>
            </w:pPr>
          </w:p>
        </w:tc>
        <w:tc>
          <w:tcPr>
            <w:tcW w:w="1600" w:type="pct"/>
            <w:vAlign w:val="center"/>
          </w:tcPr>
          <w:p w:rsidR="00380226" w:rsidRPr="008E24DC" w:rsidRDefault="00380226" w:rsidP="007C175B">
            <w:pPr>
              <w:rPr>
                <w:rFonts w:cs="Arial"/>
                <w:iCs/>
                <w:sz w:val="18"/>
                <w:szCs w:val="20"/>
              </w:rPr>
            </w:pPr>
            <w:r w:rsidRPr="008E24DC">
              <w:rPr>
                <w:rFonts w:cs="Arial"/>
                <w:iCs/>
                <w:sz w:val="18"/>
                <w:szCs w:val="20"/>
              </w:rPr>
              <w:t>Se revisa que la presión de salida de los reguladores se encuentra a 50 PSI, en las distintas válvulas de medición que se encuentran por las áreas donde circula la red.</w:t>
            </w:r>
          </w:p>
        </w:tc>
        <w:tc>
          <w:tcPr>
            <w:tcW w:w="1008" w:type="pct"/>
            <w:vAlign w:val="center"/>
          </w:tcPr>
          <w:p w:rsidR="00380226" w:rsidRPr="008E24DC" w:rsidRDefault="00380226" w:rsidP="007C175B">
            <w:pPr>
              <w:jc w:val="center"/>
              <w:rPr>
                <w:rFonts w:cs="Arial"/>
                <w:iCs/>
                <w:sz w:val="18"/>
                <w:szCs w:val="20"/>
              </w:rPr>
            </w:pPr>
            <w:r w:rsidRPr="008E24DC">
              <w:rPr>
                <w:rFonts w:cs="Arial"/>
                <w:iCs/>
                <w:sz w:val="18"/>
                <w:szCs w:val="20"/>
              </w:rPr>
              <w:t>De acuerdo al plan de mantenimiento</w:t>
            </w:r>
          </w:p>
        </w:tc>
        <w:tc>
          <w:tcPr>
            <w:tcW w:w="849" w:type="pct"/>
            <w:vMerge/>
            <w:vAlign w:val="center"/>
          </w:tcPr>
          <w:p w:rsidR="00380226" w:rsidRPr="008E24DC" w:rsidRDefault="00380226" w:rsidP="007C175B">
            <w:pPr>
              <w:rPr>
                <w:rFonts w:cs="Arial"/>
                <w:iCs/>
                <w:sz w:val="18"/>
                <w:szCs w:val="20"/>
              </w:rPr>
            </w:pPr>
          </w:p>
        </w:tc>
      </w:tr>
      <w:tr w:rsidR="00380226" w:rsidRPr="008E24DC" w:rsidTr="001340C5">
        <w:trPr>
          <w:trHeight w:val="610"/>
        </w:trPr>
        <w:tc>
          <w:tcPr>
            <w:tcW w:w="771" w:type="pct"/>
            <w:vMerge/>
            <w:vAlign w:val="center"/>
          </w:tcPr>
          <w:p w:rsidR="00380226" w:rsidRPr="008E24DC" w:rsidRDefault="00380226" w:rsidP="007C175B">
            <w:pPr>
              <w:jc w:val="center"/>
              <w:rPr>
                <w:rFonts w:cs="Arial"/>
                <w:iCs/>
                <w:sz w:val="18"/>
                <w:szCs w:val="20"/>
              </w:rPr>
            </w:pPr>
          </w:p>
        </w:tc>
        <w:tc>
          <w:tcPr>
            <w:tcW w:w="772" w:type="pct"/>
            <w:vMerge/>
            <w:vAlign w:val="center"/>
          </w:tcPr>
          <w:p w:rsidR="00380226" w:rsidRPr="008E24DC" w:rsidRDefault="00380226" w:rsidP="007C175B">
            <w:pPr>
              <w:jc w:val="center"/>
              <w:rPr>
                <w:rFonts w:cs="Arial"/>
                <w:iCs/>
                <w:sz w:val="18"/>
                <w:szCs w:val="20"/>
              </w:rPr>
            </w:pPr>
          </w:p>
        </w:tc>
        <w:tc>
          <w:tcPr>
            <w:tcW w:w="1600" w:type="pct"/>
          </w:tcPr>
          <w:p w:rsidR="00380226" w:rsidRPr="008E24DC" w:rsidRDefault="00380226" w:rsidP="007C175B">
            <w:pPr>
              <w:rPr>
                <w:rFonts w:cs="Arial"/>
                <w:iCs/>
                <w:sz w:val="18"/>
                <w:szCs w:val="20"/>
              </w:rPr>
            </w:pPr>
            <w:r w:rsidRPr="008E24DC">
              <w:rPr>
                <w:rFonts w:cs="Arial"/>
                <w:iCs/>
                <w:sz w:val="18"/>
                <w:szCs w:val="20"/>
              </w:rPr>
              <w:t>Se revisa que no se presenten fugas en todos los puntos de conexión de pared, uso final al paciente.</w:t>
            </w:r>
          </w:p>
        </w:tc>
        <w:tc>
          <w:tcPr>
            <w:tcW w:w="1008" w:type="pct"/>
            <w:vAlign w:val="center"/>
          </w:tcPr>
          <w:p w:rsidR="00380226" w:rsidRPr="008E24DC" w:rsidRDefault="00380226" w:rsidP="007C175B">
            <w:pPr>
              <w:jc w:val="center"/>
              <w:rPr>
                <w:rFonts w:cs="Arial"/>
                <w:iCs/>
                <w:sz w:val="18"/>
                <w:szCs w:val="20"/>
              </w:rPr>
            </w:pPr>
            <w:r w:rsidRPr="008E24DC">
              <w:rPr>
                <w:rFonts w:cs="Arial"/>
                <w:iCs/>
                <w:sz w:val="18"/>
                <w:szCs w:val="20"/>
              </w:rPr>
              <w:t>De acuerdo al plan de mantenimiento</w:t>
            </w:r>
          </w:p>
        </w:tc>
        <w:tc>
          <w:tcPr>
            <w:tcW w:w="849" w:type="pct"/>
            <w:vMerge/>
            <w:vAlign w:val="center"/>
          </w:tcPr>
          <w:p w:rsidR="00380226" w:rsidRPr="008E24DC" w:rsidRDefault="00380226" w:rsidP="007C175B">
            <w:pPr>
              <w:rPr>
                <w:rFonts w:cs="Arial"/>
                <w:iCs/>
                <w:sz w:val="18"/>
                <w:szCs w:val="20"/>
              </w:rPr>
            </w:pPr>
          </w:p>
        </w:tc>
      </w:tr>
      <w:tr w:rsidR="00380226" w:rsidRPr="008E24DC" w:rsidTr="001340C5">
        <w:trPr>
          <w:trHeight w:val="2469"/>
        </w:trPr>
        <w:tc>
          <w:tcPr>
            <w:tcW w:w="771" w:type="pct"/>
            <w:vMerge/>
            <w:vAlign w:val="center"/>
          </w:tcPr>
          <w:p w:rsidR="00380226" w:rsidRPr="008E24DC" w:rsidRDefault="00380226" w:rsidP="007C175B">
            <w:pPr>
              <w:jc w:val="center"/>
              <w:rPr>
                <w:rFonts w:cs="Arial"/>
                <w:iCs/>
                <w:sz w:val="18"/>
                <w:szCs w:val="20"/>
              </w:rPr>
            </w:pPr>
          </w:p>
        </w:tc>
        <w:tc>
          <w:tcPr>
            <w:tcW w:w="772" w:type="pct"/>
            <w:vMerge/>
            <w:vAlign w:val="center"/>
          </w:tcPr>
          <w:p w:rsidR="00380226" w:rsidRPr="008E24DC" w:rsidRDefault="00380226" w:rsidP="007C175B">
            <w:pPr>
              <w:jc w:val="center"/>
              <w:rPr>
                <w:rFonts w:cs="Arial"/>
                <w:iCs/>
                <w:sz w:val="18"/>
                <w:szCs w:val="20"/>
              </w:rPr>
            </w:pPr>
          </w:p>
        </w:tc>
        <w:tc>
          <w:tcPr>
            <w:tcW w:w="1600" w:type="pct"/>
          </w:tcPr>
          <w:p w:rsidR="00380226" w:rsidRPr="008E24DC" w:rsidRDefault="00380226" w:rsidP="007C175B">
            <w:pPr>
              <w:rPr>
                <w:rFonts w:cs="Arial"/>
                <w:iCs/>
                <w:sz w:val="18"/>
                <w:szCs w:val="20"/>
              </w:rPr>
            </w:pPr>
            <w:r w:rsidRPr="008E24DC">
              <w:rPr>
                <w:rFonts w:cs="Arial"/>
                <w:iCs/>
                <w:sz w:val="18"/>
                <w:szCs w:val="20"/>
              </w:rPr>
              <w:t xml:space="preserve">En caso de presentarse fuga y no poderse solucionar con los recursos existentes se debe solicitar en forma inmediata el servicio técnico especializado y se da suspensión al área afectada, donde se deberá trasladar cilindros para los pacientes que lo requieran, estos cilindros se deben instalar de forma segura sujetándolos a la pared. </w:t>
            </w:r>
          </w:p>
        </w:tc>
        <w:tc>
          <w:tcPr>
            <w:tcW w:w="1008" w:type="pct"/>
            <w:vMerge w:val="restart"/>
            <w:vAlign w:val="center"/>
          </w:tcPr>
          <w:p w:rsidR="00380226" w:rsidRPr="008E24DC" w:rsidRDefault="00380226" w:rsidP="007C175B">
            <w:pPr>
              <w:jc w:val="center"/>
              <w:rPr>
                <w:rFonts w:cs="Arial"/>
                <w:iCs/>
                <w:sz w:val="18"/>
                <w:szCs w:val="20"/>
              </w:rPr>
            </w:pPr>
          </w:p>
        </w:tc>
        <w:tc>
          <w:tcPr>
            <w:tcW w:w="849" w:type="pct"/>
            <w:vMerge/>
            <w:vAlign w:val="center"/>
          </w:tcPr>
          <w:p w:rsidR="00380226" w:rsidRPr="008E24DC" w:rsidRDefault="00380226" w:rsidP="007C175B">
            <w:pPr>
              <w:rPr>
                <w:rFonts w:cs="Arial"/>
                <w:iCs/>
                <w:sz w:val="18"/>
                <w:szCs w:val="20"/>
              </w:rPr>
            </w:pPr>
          </w:p>
        </w:tc>
      </w:tr>
      <w:tr w:rsidR="00380226" w:rsidRPr="008E24DC" w:rsidTr="001340C5">
        <w:trPr>
          <w:trHeight w:val="610"/>
        </w:trPr>
        <w:tc>
          <w:tcPr>
            <w:tcW w:w="771" w:type="pct"/>
            <w:vMerge/>
            <w:vAlign w:val="center"/>
          </w:tcPr>
          <w:p w:rsidR="00380226" w:rsidRPr="008E24DC" w:rsidRDefault="00380226" w:rsidP="007C175B">
            <w:pPr>
              <w:jc w:val="center"/>
              <w:rPr>
                <w:rFonts w:cs="Arial"/>
                <w:iCs/>
                <w:sz w:val="18"/>
                <w:szCs w:val="20"/>
              </w:rPr>
            </w:pPr>
          </w:p>
        </w:tc>
        <w:tc>
          <w:tcPr>
            <w:tcW w:w="772" w:type="pct"/>
            <w:vMerge/>
            <w:vAlign w:val="center"/>
          </w:tcPr>
          <w:p w:rsidR="00380226" w:rsidRPr="008E24DC" w:rsidRDefault="00380226" w:rsidP="007C175B">
            <w:pPr>
              <w:jc w:val="center"/>
              <w:rPr>
                <w:rFonts w:cs="Arial"/>
                <w:iCs/>
                <w:sz w:val="18"/>
                <w:szCs w:val="20"/>
              </w:rPr>
            </w:pPr>
          </w:p>
        </w:tc>
        <w:tc>
          <w:tcPr>
            <w:tcW w:w="1600" w:type="pct"/>
          </w:tcPr>
          <w:p w:rsidR="00380226" w:rsidRPr="008E24DC" w:rsidRDefault="00380226" w:rsidP="007C175B">
            <w:pPr>
              <w:rPr>
                <w:rFonts w:cs="Arial"/>
                <w:iCs/>
                <w:sz w:val="18"/>
                <w:szCs w:val="20"/>
              </w:rPr>
            </w:pPr>
            <w:r w:rsidRPr="008E24DC">
              <w:rPr>
                <w:rFonts w:cs="Arial"/>
                <w:iCs/>
                <w:sz w:val="18"/>
                <w:szCs w:val="20"/>
              </w:rPr>
              <w:t>Se debe tener en cuenta el manejo de seguridad industrial y las recomendaciones del proveedor.</w:t>
            </w:r>
          </w:p>
        </w:tc>
        <w:tc>
          <w:tcPr>
            <w:tcW w:w="1008" w:type="pct"/>
            <w:vMerge/>
            <w:vAlign w:val="center"/>
          </w:tcPr>
          <w:p w:rsidR="00380226" w:rsidRPr="008E24DC" w:rsidRDefault="00380226" w:rsidP="007C175B">
            <w:pPr>
              <w:jc w:val="center"/>
              <w:rPr>
                <w:rFonts w:cs="Arial"/>
                <w:iCs/>
                <w:sz w:val="18"/>
                <w:szCs w:val="20"/>
              </w:rPr>
            </w:pPr>
          </w:p>
        </w:tc>
        <w:tc>
          <w:tcPr>
            <w:tcW w:w="849" w:type="pct"/>
            <w:vMerge/>
            <w:vAlign w:val="center"/>
          </w:tcPr>
          <w:p w:rsidR="00380226" w:rsidRPr="008E24DC" w:rsidRDefault="00380226" w:rsidP="007C175B">
            <w:pPr>
              <w:rPr>
                <w:rFonts w:cs="Arial"/>
                <w:iCs/>
                <w:sz w:val="18"/>
                <w:szCs w:val="20"/>
              </w:rPr>
            </w:pPr>
          </w:p>
        </w:tc>
      </w:tr>
    </w:tbl>
    <w:p w:rsidR="00380226" w:rsidRPr="007D098A" w:rsidRDefault="00380226" w:rsidP="00380226">
      <w:pPr>
        <w:rPr>
          <w:rFonts w:cs="Arial"/>
          <w:sz w:val="20"/>
          <w:szCs w:val="20"/>
        </w:rPr>
      </w:pPr>
    </w:p>
    <w:p w:rsidR="00380226" w:rsidRPr="007D098A" w:rsidRDefault="009061D7" w:rsidP="00380226">
      <w:pPr>
        <w:pStyle w:val="Ttulo2"/>
        <w:rPr>
          <w:rFonts w:cs="Arial"/>
          <w:sz w:val="20"/>
          <w:szCs w:val="20"/>
        </w:rPr>
      </w:pPr>
      <w:bookmarkStart w:id="152" w:name="_Toc62548508"/>
      <w:bookmarkStart w:id="153" w:name="_Toc62548757"/>
      <w:r>
        <w:rPr>
          <w:rFonts w:cs="Arial"/>
          <w:sz w:val="20"/>
          <w:szCs w:val="20"/>
        </w:rPr>
        <w:t>16.10</w:t>
      </w:r>
      <w:r w:rsidR="00380226" w:rsidRPr="007D098A">
        <w:rPr>
          <w:rFonts w:cs="Arial"/>
          <w:sz w:val="20"/>
          <w:szCs w:val="20"/>
        </w:rPr>
        <w:tab/>
        <w:t>PROTOCOLO DE MANTENIMIENTO DE REDES ELECTRICAS</w:t>
      </w:r>
      <w:bookmarkEnd w:id="152"/>
      <w:bookmarkEnd w:id="153"/>
    </w:p>
    <w:p w:rsidR="00380226" w:rsidRPr="007D098A" w:rsidRDefault="00380226" w:rsidP="00380226">
      <w:pPr>
        <w:rPr>
          <w:rFonts w:cs="Arial"/>
          <w:sz w:val="20"/>
          <w:szCs w:val="20"/>
        </w:rPr>
      </w:pPr>
    </w:p>
    <w:p w:rsidR="00380226" w:rsidRPr="007D098A" w:rsidRDefault="00380226" w:rsidP="00380226">
      <w:pPr>
        <w:pStyle w:val="Default"/>
        <w:jc w:val="both"/>
        <w:rPr>
          <w:iCs/>
          <w:sz w:val="20"/>
          <w:szCs w:val="20"/>
        </w:rPr>
      </w:pPr>
      <w:r w:rsidRPr="007D098A">
        <w:rPr>
          <w:b/>
          <w:sz w:val="20"/>
          <w:szCs w:val="20"/>
        </w:rPr>
        <w:t>OBJETIVO:</w:t>
      </w:r>
      <w:r w:rsidRPr="007D098A">
        <w:rPr>
          <w:b/>
          <w:sz w:val="20"/>
          <w:szCs w:val="20"/>
        </w:rPr>
        <w:tab/>
      </w:r>
      <w:r w:rsidRPr="007D098A">
        <w:rPr>
          <w:iCs/>
          <w:sz w:val="20"/>
          <w:szCs w:val="20"/>
        </w:rPr>
        <w:t>Garantizar el buen funcionamiento de todo el equipo eléctrico y de iluminación en la E.S.E Hospital San José del Guaviare.</w:t>
      </w:r>
    </w:p>
    <w:p w:rsidR="00380226" w:rsidRPr="007D098A" w:rsidRDefault="00380226" w:rsidP="00380226">
      <w:pPr>
        <w:pStyle w:val="Default"/>
        <w:jc w:val="both"/>
        <w:rPr>
          <w:iCs/>
          <w:sz w:val="20"/>
          <w:szCs w:val="20"/>
        </w:rPr>
      </w:pPr>
    </w:p>
    <w:p w:rsidR="006C0D35" w:rsidRPr="007D098A" w:rsidRDefault="006C0D35" w:rsidP="006C0D35">
      <w:pPr>
        <w:pStyle w:val="Default"/>
        <w:jc w:val="both"/>
        <w:rPr>
          <w:sz w:val="20"/>
          <w:szCs w:val="20"/>
        </w:rPr>
      </w:pPr>
      <w:r w:rsidRPr="007D098A">
        <w:rPr>
          <w:b/>
          <w:iCs/>
          <w:sz w:val="20"/>
          <w:szCs w:val="20"/>
        </w:rPr>
        <w:t>ALCANCE:</w:t>
      </w:r>
      <w:r w:rsidRPr="007D098A">
        <w:rPr>
          <w:b/>
          <w:iCs/>
          <w:sz w:val="20"/>
          <w:szCs w:val="20"/>
        </w:rPr>
        <w:tab/>
      </w:r>
      <w:r w:rsidRPr="007D098A">
        <w:rPr>
          <w:sz w:val="20"/>
          <w:szCs w:val="20"/>
        </w:rPr>
        <w:t>Dirigido a mantener las redes eléctricas en óptimas condiciones de uso y enfocándose al mejoramiento de las mismas y cumplimiento del RETIE además de dar un uso racional a la energía.</w:t>
      </w:r>
    </w:p>
    <w:p w:rsidR="006C0D35" w:rsidRPr="007D098A" w:rsidRDefault="006C0D35" w:rsidP="006C0D35">
      <w:pPr>
        <w:pStyle w:val="Default"/>
        <w:jc w:val="both"/>
        <w:rPr>
          <w:sz w:val="20"/>
          <w:szCs w:val="20"/>
        </w:rPr>
      </w:pPr>
    </w:p>
    <w:p w:rsidR="006C0D35" w:rsidRDefault="006C0D35" w:rsidP="006C0D35">
      <w:pPr>
        <w:rPr>
          <w:rFonts w:cs="Arial"/>
          <w:sz w:val="20"/>
          <w:szCs w:val="20"/>
        </w:rPr>
      </w:pPr>
      <w:r w:rsidRPr="007D098A">
        <w:rPr>
          <w:rFonts w:cs="Arial"/>
          <w:sz w:val="20"/>
          <w:szCs w:val="20"/>
        </w:rPr>
        <w:t xml:space="preserve">A </w:t>
      </w:r>
      <w:r w:rsidR="00B266A6" w:rsidRPr="007D098A">
        <w:rPr>
          <w:rFonts w:cs="Arial"/>
          <w:sz w:val="20"/>
          <w:szCs w:val="20"/>
        </w:rPr>
        <w:t>continuación,</w:t>
      </w:r>
      <w:r w:rsidRPr="007D098A">
        <w:rPr>
          <w:rFonts w:cs="Arial"/>
          <w:sz w:val="20"/>
          <w:szCs w:val="20"/>
        </w:rPr>
        <w:t xml:space="preserve"> se describe las actividades a realizar para garantizar el mantenimiento de las redes eléctricas.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490"/>
        <w:gridCol w:w="2931"/>
        <w:gridCol w:w="1427"/>
        <w:gridCol w:w="1490"/>
      </w:tblGrid>
      <w:tr w:rsidR="00A446AB" w:rsidRPr="008E24DC" w:rsidTr="005D04AB">
        <w:tc>
          <w:tcPr>
            <w:tcW w:w="844" w:type="pct"/>
            <w:shd w:val="clear" w:color="auto" w:fill="D9D9D9" w:themeFill="background1" w:themeFillShade="D9"/>
            <w:vAlign w:val="center"/>
          </w:tcPr>
          <w:p w:rsidR="00A446AB" w:rsidRPr="008E24DC" w:rsidRDefault="00A446AB" w:rsidP="007C175B">
            <w:pPr>
              <w:jc w:val="center"/>
              <w:rPr>
                <w:rFonts w:cs="Arial"/>
                <w:b/>
                <w:iCs/>
                <w:sz w:val="18"/>
                <w:szCs w:val="20"/>
              </w:rPr>
            </w:pPr>
            <w:r w:rsidRPr="008E24DC">
              <w:rPr>
                <w:rFonts w:cs="Arial"/>
                <w:b/>
                <w:iCs/>
                <w:sz w:val="18"/>
                <w:szCs w:val="20"/>
              </w:rPr>
              <w:t>QUE DEBE HACER</w:t>
            </w:r>
          </w:p>
        </w:tc>
        <w:tc>
          <w:tcPr>
            <w:tcW w:w="844" w:type="pct"/>
            <w:shd w:val="clear" w:color="auto" w:fill="D9D9D9" w:themeFill="background1" w:themeFillShade="D9"/>
            <w:vAlign w:val="center"/>
          </w:tcPr>
          <w:p w:rsidR="00A446AB" w:rsidRPr="008E24DC" w:rsidRDefault="00A446AB" w:rsidP="007C175B">
            <w:pPr>
              <w:jc w:val="center"/>
              <w:rPr>
                <w:rFonts w:cs="Arial"/>
                <w:b/>
                <w:iCs/>
                <w:sz w:val="18"/>
                <w:szCs w:val="20"/>
              </w:rPr>
            </w:pPr>
            <w:r w:rsidRPr="008E24DC">
              <w:rPr>
                <w:rFonts w:cs="Arial"/>
                <w:b/>
                <w:iCs/>
                <w:sz w:val="18"/>
                <w:szCs w:val="20"/>
              </w:rPr>
              <w:t>QUIEN LO DEBE HACER</w:t>
            </w:r>
          </w:p>
        </w:tc>
        <w:tc>
          <w:tcPr>
            <w:tcW w:w="1660" w:type="pct"/>
            <w:shd w:val="clear" w:color="auto" w:fill="D9D9D9" w:themeFill="background1" w:themeFillShade="D9"/>
            <w:vAlign w:val="center"/>
          </w:tcPr>
          <w:p w:rsidR="00A446AB" w:rsidRPr="008E24DC" w:rsidRDefault="00A446AB" w:rsidP="007C175B">
            <w:pPr>
              <w:jc w:val="center"/>
              <w:rPr>
                <w:rFonts w:cs="Arial"/>
                <w:b/>
                <w:iCs/>
                <w:sz w:val="18"/>
                <w:szCs w:val="20"/>
              </w:rPr>
            </w:pPr>
            <w:r w:rsidRPr="008E24DC">
              <w:rPr>
                <w:rFonts w:cs="Arial"/>
                <w:b/>
                <w:iCs/>
                <w:sz w:val="18"/>
                <w:szCs w:val="20"/>
              </w:rPr>
              <w:t>COMO LO DEBE HACER</w:t>
            </w:r>
          </w:p>
        </w:tc>
        <w:tc>
          <w:tcPr>
            <w:tcW w:w="808" w:type="pct"/>
            <w:shd w:val="clear" w:color="auto" w:fill="D9D9D9" w:themeFill="background1" w:themeFillShade="D9"/>
            <w:vAlign w:val="center"/>
          </w:tcPr>
          <w:p w:rsidR="00A446AB" w:rsidRPr="008E24DC" w:rsidRDefault="00A446AB" w:rsidP="007C175B">
            <w:pPr>
              <w:jc w:val="center"/>
              <w:rPr>
                <w:rFonts w:cs="Arial"/>
                <w:b/>
                <w:iCs/>
                <w:sz w:val="18"/>
                <w:szCs w:val="20"/>
              </w:rPr>
            </w:pPr>
            <w:r w:rsidRPr="008E24DC">
              <w:rPr>
                <w:rFonts w:cs="Arial"/>
                <w:b/>
                <w:iCs/>
                <w:sz w:val="18"/>
                <w:szCs w:val="20"/>
              </w:rPr>
              <w:t>CUANDO LO DEBE HACER</w:t>
            </w:r>
          </w:p>
        </w:tc>
        <w:tc>
          <w:tcPr>
            <w:tcW w:w="844" w:type="pct"/>
            <w:shd w:val="clear" w:color="auto" w:fill="D9D9D9" w:themeFill="background1" w:themeFillShade="D9"/>
            <w:vAlign w:val="center"/>
          </w:tcPr>
          <w:p w:rsidR="00A446AB" w:rsidRPr="008E24DC" w:rsidRDefault="00A446AB" w:rsidP="007C175B">
            <w:pPr>
              <w:jc w:val="center"/>
              <w:rPr>
                <w:rFonts w:cs="Arial"/>
                <w:b/>
                <w:iCs/>
                <w:sz w:val="18"/>
                <w:szCs w:val="20"/>
              </w:rPr>
            </w:pPr>
            <w:r w:rsidRPr="008E24DC">
              <w:rPr>
                <w:rFonts w:cs="Arial"/>
                <w:b/>
                <w:iCs/>
                <w:sz w:val="18"/>
                <w:szCs w:val="20"/>
              </w:rPr>
              <w:t>REGISTRO</w:t>
            </w:r>
          </w:p>
        </w:tc>
      </w:tr>
      <w:tr w:rsidR="00A446AB" w:rsidRPr="008E24DC" w:rsidTr="005D04AB">
        <w:trPr>
          <w:trHeight w:val="1268"/>
        </w:trPr>
        <w:tc>
          <w:tcPr>
            <w:tcW w:w="844" w:type="pct"/>
            <w:vAlign w:val="center"/>
          </w:tcPr>
          <w:p w:rsidR="00A446AB" w:rsidRPr="008E24DC" w:rsidRDefault="00A446AB" w:rsidP="007C175B">
            <w:pPr>
              <w:jc w:val="center"/>
              <w:rPr>
                <w:rFonts w:cs="Arial"/>
                <w:iCs/>
                <w:sz w:val="18"/>
                <w:szCs w:val="20"/>
              </w:rPr>
            </w:pPr>
            <w:r w:rsidRPr="008E24DC">
              <w:rPr>
                <w:rFonts w:cs="Arial"/>
                <w:iCs/>
                <w:sz w:val="18"/>
                <w:szCs w:val="20"/>
              </w:rPr>
              <w:t>Mantenimiento del sistema de polo a tierra</w:t>
            </w:r>
          </w:p>
        </w:tc>
        <w:tc>
          <w:tcPr>
            <w:tcW w:w="844" w:type="pct"/>
            <w:vAlign w:val="center"/>
          </w:tcPr>
          <w:p w:rsidR="00A446AB" w:rsidRPr="008E24DC" w:rsidRDefault="000F701B" w:rsidP="007C175B">
            <w:pPr>
              <w:jc w:val="center"/>
              <w:rPr>
                <w:rFonts w:cs="Arial"/>
                <w:iCs/>
                <w:sz w:val="18"/>
                <w:szCs w:val="20"/>
              </w:rPr>
            </w:pPr>
            <w:r>
              <w:rPr>
                <w:rFonts w:cs="Arial"/>
                <w:iCs/>
                <w:sz w:val="18"/>
                <w:szCs w:val="20"/>
              </w:rPr>
              <w:t>Técnico</w:t>
            </w:r>
            <w:r w:rsidR="00A446AB" w:rsidRPr="008E24DC">
              <w:rPr>
                <w:rFonts w:cs="Arial"/>
                <w:iCs/>
                <w:sz w:val="18"/>
                <w:szCs w:val="20"/>
              </w:rPr>
              <w:t xml:space="preserve"> de mantenimiento</w:t>
            </w:r>
          </w:p>
        </w:tc>
        <w:tc>
          <w:tcPr>
            <w:tcW w:w="1660" w:type="pct"/>
          </w:tcPr>
          <w:p w:rsidR="00A446AB" w:rsidRPr="008E24DC" w:rsidRDefault="00A446AB" w:rsidP="007C175B">
            <w:pPr>
              <w:rPr>
                <w:rFonts w:cs="Arial"/>
                <w:iCs/>
                <w:sz w:val="18"/>
                <w:szCs w:val="20"/>
              </w:rPr>
            </w:pPr>
            <w:r w:rsidRPr="008E24DC">
              <w:rPr>
                <w:rFonts w:cs="Arial"/>
                <w:iCs/>
                <w:sz w:val="18"/>
                <w:szCs w:val="20"/>
              </w:rPr>
              <w:t>Limpiar bornes y revisar la línea</w:t>
            </w:r>
            <w:r w:rsidR="005D04AB">
              <w:rPr>
                <w:rFonts w:cs="Arial"/>
                <w:iCs/>
                <w:sz w:val="18"/>
                <w:szCs w:val="20"/>
              </w:rPr>
              <w:t>.</w:t>
            </w:r>
            <w:r w:rsidRPr="008E24DC">
              <w:rPr>
                <w:rFonts w:cs="Arial"/>
                <w:iCs/>
                <w:sz w:val="18"/>
                <w:szCs w:val="20"/>
              </w:rPr>
              <w:t xml:space="preserve"> Se realiza medición de continuidad entre conductores y electrodos, limpieza de conectores y ajustes, verificación de humedad del suelo dada la ubicación del sistema</w:t>
            </w:r>
          </w:p>
        </w:tc>
        <w:tc>
          <w:tcPr>
            <w:tcW w:w="808" w:type="pct"/>
            <w:vAlign w:val="center"/>
          </w:tcPr>
          <w:p w:rsidR="00A446AB" w:rsidRPr="008E24DC" w:rsidRDefault="00A446AB" w:rsidP="007C175B">
            <w:pPr>
              <w:jc w:val="center"/>
              <w:rPr>
                <w:rFonts w:cs="Arial"/>
                <w:iCs/>
                <w:sz w:val="18"/>
                <w:szCs w:val="20"/>
              </w:rPr>
            </w:pPr>
            <w:r w:rsidRPr="008E24DC">
              <w:rPr>
                <w:rFonts w:cs="Arial"/>
                <w:iCs/>
                <w:sz w:val="18"/>
                <w:szCs w:val="20"/>
              </w:rPr>
              <w:t>De acuerdo al plan de mantenimiento</w:t>
            </w:r>
          </w:p>
        </w:tc>
        <w:tc>
          <w:tcPr>
            <w:tcW w:w="844" w:type="pct"/>
            <w:vAlign w:val="center"/>
          </w:tcPr>
          <w:p w:rsidR="00A446AB" w:rsidRPr="008E24DC" w:rsidRDefault="00A446AB" w:rsidP="007C175B">
            <w:pPr>
              <w:rPr>
                <w:rFonts w:cs="Arial"/>
                <w:iCs/>
                <w:sz w:val="18"/>
                <w:szCs w:val="20"/>
              </w:rPr>
            </w:pPr>
            <w:r w:rsidRPr="008E24DC">
              <w:rPr>
                <w:rFonts w:cs="Arial"/>
                <w:iCs/>
                <w:sz w:val="18"/>
                <w:szCs w:val="20"/>
              </w:rPr>
              <w:t>Formato de reporte de mantenimiento de infraestructura y dotación</w:t>
            </w:r>
          </w:p>
        </w:tc>
      </w:tr>
      <w:tr w:rsidR="00A446AB" w:rsidRPr="008E24DC" w:rsidTr="005D04AB">
        <w:trPr>
          <w:trHeight w:val="1555"/>
        </w:trPr>
        <w:tc>
          <w:tcPr>
            <w:tcW w:w="844" w:type="pct"/>
            <w:vAlign w:val="center"/>
          </w:tcPr>
          <w:p w:rsidR="00A446AB" w:rsidRPr="008E24DC" w:rsidRDefault="00A446AB" w:rsidP="007C175B">
            <w:pPr>
              <w:jc w:val="center"/>
              <w:rPr>
                <w:rFonts w:cs="Arial"/>
                <w:iCs/>
                <w:sz w:val="18"/>
                <w:szCs w:val="20"/>
              </w:rPr>
            </w:pPr>
            <w:r w:rsidRPr="008E24DC">
              <w:rPr>
                <w:rFonts w:cs="Arial"/>
                <w:iCs/>
                <w:sz w:val="18"/>
                <w:szCs w:val="20"/>
              </w:rPr>
              <w:t>Mantenimiento de rosetas de bombillos y de lámparas</w:t>
            </w:r>
          </w:p>
        </w:tc>
        <w:tc>
          <w:tcPr>
            <w:tcW w:w="844" w:type="pct"/>
            <w:vAlign w:val="center"/>
          </w:tcPr>
          <w:p w:rsidR="00A446AB" w:rsidRPr="008E24DC" w:rsidRDefault="000F701B" w:rsidP="007C175B">
            <w:pPr>
              <w:jc w:val="center"/>
              <w:rPr>
                <w:rFonts w:cs="Arial"/>
                <w:iCs/>
                <w:sz w:val="18"/>
                <w:szCs w:val="20"/>
              </w:rPr>
            </w:pPr>
            <w:r>
              <w:rPr>
                <w:rFonts w:cs="Arial"/>
                <w:iCs/>
                <w:sz w:val="18"/>
                <w:szCs w:val="20"/>
              </w:rPr>
              <w:t>Técnico</w:t>
            </w:r>
            <w:r w:rsidR="00A446AB" w:rsidRPr="008E24DC">
              <w:rPr>
                <w:rFonts w:cs="Arial"/>
                <w:iCs/>
                <w:sz w:val="18"/>
                <w:szCs w:val="20"/>
              </w:rPr>
              <w:t xml:space="preserve"> de mantenimiento</w:t>
            </w:r>
          </w:p>
        </w:tc>
        <w:tc>
          <w:tcPr>
            <w:tcW w:w="1660" w:type="pct"/>
            <w:vAlign w:val="center"/>
          </w:tcPr>
          <w:p w:rsidR="00A446AB" w:rsidRPr="008E24DC" w:rsidRDefault="00A446AB" w:rsidP="00EE37B6">
            <w:pPr>
              <w:pStyle w:val="Prrafodelista"/>
              <w:numPr>
                <w:ilvl w:val="0"/>
                <w:numId w:val="7"/>
              </w:numPr>
              <w:rPr>
                <w:rFonts w:cs="Arial"/>
                <w:iCs/>
                <w:sz w:val="18"/>
                <w:szCs w:val="20"/>
              </w:rPr>
            </w:pPr>
            <w:r w:rsidRPr="008E24DC">
              <w:rPr>
                <w:rFonts w:cs="Arial"/>
                <w:iCs/>
                <w:sz w:val="18"/>
                <w:szCs w:val="20"/>
              </w:rPr>
              <w:t xml:space="preserve">Usar los elementos de protección personal apropiados para el manejo de electricidad. </w:t>
            </w:r>
          </w:p>
          <w:p w:rsidR="00A446AB" w:rsidRPr="008E24DC" w:rsidRDefault="00A446AB" w:rsidP="00EE37B6">
            <w:pPr>
              <w:pStyle w:val="Prrafodelista"/>
              <w:numPr>
                <w:ilvl w:val="0"/>
                <w:numId w:val="7"/>
              </w:numPr>
              <w:rPr>
                <w:rFonts w:cs="Arial"/>
                <w:iCs/>
                <w:sz w:val="18"/>
                <w:szCs w:val="20"/>
              </w:rPr>
            </w:pPr>
            <w:r w:rsidRPr="008E24DC">
              <w:rPr>
                <w:rFonts w:cs="Arial"/>
                <w:iCs/>
                <w:sz w:val="18"/>
                <w:szCs w:val="20"/>
              </w:rPr>
              <w:t>Suspender el flujo de energía.</w:t>
            </w:r>
          </w:p>
          <w:p w:rsidR="00A446AB" w:rsidRPr="008E24DC" w:rsidRDefault="00A446AB" w:rsidP="00EE37B6">
            <w:pPr>
              <w:pStyle w:val="Prrafodelista"/>
              <w:numPr>
                <w:ilvl w:val="0"/>
                <w:numId w:val="7"/>
              </w:numPr>
              <w:rPr>
                <w:rFonts w:cs="Arial"/>
                <w:iCs/>
                <w:sz w:val="18"/>
                <w:szCs w:val="20"/>
              </w:rPr>
            </w:pPr>
            <w:r w:rsidRPr="008E24DC">
              <w:rPr>
                <w:rFonts w:cs="Arial"/>
                <w:iCs/>
                <w:sz w:val="18"/>
                <w:szCs w:val="20"/>
              </w:rPr>
              <w:t>Quitar bombillo, limpiar moho y apretar tornillería.</w:t>
            </w:r>
          </w:p>
          <w:p w:rsidR="00A446AB" w:rsidRPr="008E24DC" w:rsidRDefault="00A446AB" w:rsidP="00EE37B6">
            <w:pPr>
              <w:pStyle w:val="Prrafodelista"/>
              <w:numPr>
                <w:ilvl w:val="0"/>
                <w:numId w:val="7"/>
              </w:numPr>
              <w:rPr>
                <w:rFonts w:cs="Arial"/>
                <w:iCs/>
                <w:sz w:val="18"/>
                <w:szCs w:val="20"/>
              </w:rPr>
            </w:pPr>
            <w:r w:rsidRPr="008E24DC">
              <w:rPr>
                <w:rFonts w:cs="Arial"/>
                <w:iCs/>
                <w:sz w:val="18"/>
                <w:szCs w:val="20"/>
              </w:rPr>
              <w:t>En caso de averías de tornillo y rosetas, realizar el cambio por unas en buen estado.</w:t>
            </w:r>
          </w:p>
        </w:tc>
        <w:tc>
          <w:tcPr>
            <w:tcW w:w="808" w:type="pct"/>
            <w:vAlign w:val="center"/>
          </w:tcPr>
          <w:p w:rsidR="00A446AB" w:rsidRPr="008E24DC" w:rsidRDefault="00A446AB" w:rsidP="007C175B">
            <w:pPr>
              <w:rPr>
                <w:rFonts w:cs="Arial"/>
                <w:iCs/>
                <w:sz w:val="18"/>
                <w:szCs w:val="20"/>
              </w:rPr>
            </w:pPr>
            <w:r w:rsidRPr="008E24DC">
              <w:rPr>
                <w:rFonts w:cs="Arial"/>
                <w:iCs/>
                <w:sz w:val="18"/>
                <w:szCs w:val="20"/>
              </w:rPr>
              <w:t>De acuerdo al plan de mantenimiento</w:t>
            </w:r>
          </w:p>
        </w:tc>
        <w:tc>
          <w:tcPr>
            <w:tcW w:w="844" w:type="pct"/>
            <w:vAlign w:val="center"/>
          </w:tcPr>
          <w:p w:rsidR="00A446AB" w:rsidRPr="008E24DC" w:rsidRDefault="00A446AB" w:rsidP="007C175B">
            <w:pPr>
              <w:rPr>
                <w:rFonts w:cs="Arial"/>
                <w:iCs/>
                <w:sz w:val="18"/>
                <w:szCs w:val="20"/>
              </w:rPr>
            </w:pPr>
            <w:r w:rsidRPr="008E24DC">
              <w:rPr>
                <w:rFonts w:cs="Arial"/>
                <w:iCs/>
                <w:sz w:val="18"/>
                <w:szCs w:val="20"/>
              </w:rPr>
              <w:t>Formato de reporte de mantenimiento de infraestructura y dotación</w:t>
            </w:r>
          </w:p>
        </w:tc>
      </w:tr>
      <w:tr w:rsidR="00A446AB" w:rsidRPr="008E24DC" w:rsidTr="005D04AB">
        <w:trPr>
          <w:trHeight w:val="610"/>
        </w:trPr>
        <w:tc>
          <w:tcPr>
            <w:tcW w:w="844" w:type="pct"/>
            <w:vAlign w:val="center"/>
          </w:tcPr>
          <w:p w:rsidR="00A446AB" w:rsidRPr="008E24DC" w:rsidRDefault="00A446AB" w:rsidP="007C175B">
            <w:pPr>
              <w:jc w:val="center"/>
              <w:rPr>
                <w:rFonts w:cs="Arial"/>
                <w:iCs/>
                <w:sz w:val="18"/>
                <w:szCs w:val="20"/>
              </w:rPr>
            </w:pPr>
            <w:r w:rsidRPr="008E24DC">
              <w:rPr>
                <w:rFonts w:cs="Arial"/>
                <w:iCs/>
                <w:sz w:val="18"/>
                <w:szCs w:val="20"/>
              </w:rPr>
              <w:t>Limpieza y ajuste en conectores de tableros de distribución de circuitos y cuartos eléctricos</w:t>
            </w:r>
          </w:p>
        </w:tc>
        <w:tc>
          <w:tcPr>
            <w:tcW w:w="844" w:type="pct"/>
            <w:vAlign w:val="center"/>
          </w:tcPr>
          <w:p w:rsidR="00A446AB" w:rsidRPr="008E24DC" w:rsidRDefault="000F701B" w:rsidP="007C175B">
            <w:pPr>
              <w:jc w:val="center"/>
              <w:rPr>
                <w:rFonts w:cs="Arial"/>
                <w:iCs/>
                <w:sz w:val="18"/>
                <w:szCs w:val="20"/>
              </w:rPr>
            </w:pPr>
            <w:r>
              <w:rPr>
                <w:rFonts w:cs="Arial"/>
                <w:iCs/>
                <w:sz w:val="18"/>
                <w:szCs w:val="20"/>
              </w:rPr>
              <w:t>Técnico</w:t>
            </w:r>
            <w:r w:rsidR="00A446AB" w:rsidRPr="008E24DC">
              <w:rPr>
                <w:rFonts w:cs="Arial"/>
                <w:iCs/>
                <w:sz w:val="18"/>
                <w:szCs w:val="20"/>
              </w:rPr>
              <w:t xml:space="preserve"> de mantenimiento</w:t>
            </w:r>
          </w:p>
        </w:tc>
        <w:tc>
          <w:tcPr>
            <w:tcW w:w="1660" w:type="pct"/>
          </w:tcPr>
          <w:p w:rsidR="00A446AB" w:rsidRPr="008E24DC" w:rsidRDefault="00A446AB" w:rsidP="007C175B">
            <w:pPr>
              <w:rPr>
                <w:rFonts w:cs="Arial"/>
                <w:iCs/>
                <w:sz w:val="18"/>
                <w:szCs w:val="20"/>
              </w:rPr>
            </w:pPr>
            <w:r w:rsidRPr="008E24DC">
              <w:rPr>
                <w:rFonts w:cs="Arial"/>
                <w:iCs/>
                <w:sz w:val="18"/>
                <w:szCs w:val="20"/>
              </w:rPr>
              <w:t>Se elimina el polvo y telarañas, se aprietan puntos de conexión, se toman mediciones de voltaje y amperaje, se debe realizar tomando todas las medidas de seguridad para el riesgo electrónico y manejo de herramientas apropiadas.</w:t>
            </w:r>
          </w:p>
        </w:tc>
        <w:tc>
          <w:tcPr>
            <w:tcW w:w="808" w:type="pct"/>
            <w:vAlign w:val="center"/>
          </w:tcPr>
          <w:p w:rsidR="00A446AB" w:rsidRPr="008E24DC" w:rsidRDefault="00A446AB" w:rsidP="007C175B">
            <w:pPr>
              <w:jc w:val="center"/>
              <w:rPr>
                <w:rFonts w:cs="Arial"/>
                <w:iCs/>
                <w:sz w:val="18"/>
                <w:szCs w:val="20"/>
              </w:rPr>
            </w:pPr>
            <w:r w:rsidRPr="008E24DC">
              <w:rPr>
                <w:rFonts w:cs="Arial"/>
                <w:iCs/>
                <w:sz w:val="18"/>
                <w:szCs w:val="20"/>
              </w:rPr>
              <w:t>De acuerdo al plan de mantenimiento</w:t>
            </w:r>
          </w:p>
        </w:tc>
        <w:tc>
          <w:tcPr>
            <w:tcW w:w="844" w:type="pct"/>
            <w:vAlign w:val="center"/>
          </w:tcPr>
          <w:p w:rsidR="00A446AB" w:rsidRPr="008E24DC" w:rsidRDefault="00A446AB" w:rsidP="007C175B">
            <w:pPr>
              <w:rPr>
                <w:rFonts w:cs="Arial"/>
                <w:iCs/>
                <w:sz w:val="18"/>
                <w:szCs w:val="20"/>
              </w:rPr>
            </w:pPr>
            <w:r w:rsidRPr="008E24DC">
              <w:rPr>
                <w:rFonts w:cs="Arial"/>
                <w:iCs/>
                <w:sz w:val="18"/>
                <w:szCs w:val="20"/>
              </w:rPr>
              <w:t>Formato de reporte de mantenimiento de infraestructura y dotación</w:t>
            </w:r>
          </w:p>
        </w:tc>
      </w:tr>
    </w:tbl>
    <w:p w:rsidR="006C0D35" w:rsidRPr="007D098A" w:rsidRDefault="006C0D35" w:rsidP="006C0D35">
      <w:pPr>
        <w:pStyle w:val="Default"/>
        <w:jc w:val="both"/>
        <w:rPr>
          <w:sz w:val="20"/>
          <w:szCs w:val="20"/>
        </w:rPr>
      </w:pPr>
    </w:p>
    <w:p w:rsidR="00AC6CE1" w:rsidRDefault="00A851C0" w:rsidP="00A851C0">
      <w:pPr>
        <w:pStyle w:val="Ttulo2"/>
        <w:rPr>
          <w:rFonts w:cs="Arial"/>
          <w:sz w:val="20"/>
          <w:szCs w:val="20"/>
        </w:rPr>
      </w:pPr>
      <w:bookmarkStart w:id="154" w:name="_Toc62548509"/>
      <w:bookmarkStart w:id="155" w:name="_Toc62548758"/>
      <w:r w:rsidRPr="007D098A">
        <w:rPr>
          <w:rFonts w:cs="Arial"/>
          <w:sz w:val="20"/>
          <w:szCs w:val="20"/>
        </w:rPr>
        <w:t>16.1</w:t>
      </w:r>
      <w:r w:rsidR="009061D7">
        <w:rPr>
          <w:rFonts w:cs="Arial"/>
          <w:sz w:val="20"/>
          <w:szCs w:val="20"/>
        </w:rPr>
        <w:t>1</w:t>
      </w:r>
      <w:r w:rsidRPr="007D098A">
        <w:rPr>
          <w:rFonts w:cs="Arial"/>
          <w:sz w:val="20"/>
          <w:szCs w:val="20"/>
        </w:rPr>
        <w:tab/>
        <w:t>PROTOCOLO DE MANTENIMIENTO DE TECHOS, CANALES Y RECAMARAS DE</w:t>
      </w:r>
      <w:bookmarkEnd w:id="154"/>
      <w:bookmarkEnd w:id="155"/>
    </w:p>
    <w:p w:rsidR="00A851C0" w:rsidRPr="007D098A" w:rsidRDefault="00A851C0" w:rsidP="00A851C0">
      <w:pPr>
        <w:pStyle w:val="Ttulo2"/>
        <w:rPr>
          <w:rFonts w:cs="Arial"/>
          <w:sz w:val="20"/>
          <w:szCs w:val="20"/>
        </w:rPr>
      </w:pPr>
      <w:bookmarkStart w:id="156" w:name="_Toc62548510"/>
      <w:bookmarkStart w:id="157" w:name="_Toc62548759"/>
      <w:r w:rsidRPr="007D098A">
        <w:rPr>
          <w:rFonts w:cs="Arial"/>
          <w:sz w:val="20"/>
          <w:szCs w:val="20"/>
        </w:rPr>
        <w:t>AGUAS LLUVIAS</w:t>
      </w:r>
      <w:bookmarkEnd w:id="156"/>
      <w:bookmarkEnd w:id="157"/>
    </w:p>
    <w:p w:rsidR="00AC6CE1" w:rsidRDefault="00AC6CE1" w:rsidP="00A851C0">
      <w:pPr>
        <w:pStyle w:val="Default"/>
        <w:jc w:val="both"/>
        <w:rPr>
          <w:b/>
          <w:sz w:val="20"/>
          <w:szCs w:val="20"/>
        </w:rPr>
      </w:pPr>
    </w:p>
    <w:p w:rsidR="00A851C0" w:rsidRPr="007D098A" w:rsidRDefault="00A851C0" w:rsidP="00A851C0">
      <w:pPr>
        <w:pStyle w:val="Default"/>
        <w:jc w:val="both"/>
        <w:rPr>
          <w:iCs/>
          <w:sz w:val="20"/>
          <w:szCs w:val="20"/>
        </w:rPr>
      </w:pPr>
      <w:r w:rsidRPr="007D098A">
        <w:rPr>
          <w:b/>
          <w:sz w:val="20"/>
          <w:szCs w:val="20"/>
        </w:rPr>
        <w:t>OBJETIVO:</w:t>
      </w:r>
      <w:r w:rsidRPr="007D098A">
        <w:rPr>
          <w:b/>
          <w:sz w:val="20"/>
          <w:szCs w:val="20"/>
        </w:rPr>
        <w:tab/>
      </w:r>
      <w:r w:rsidRPr="007D098A">
        <w:rPr>
          <w:iCs/>
          <w:sz w:val="20"/>
          <w:szCs w:val="20"/>
        </w:rPr>
        <w:t>Garantizar la protección contra las inclemencias del tiempo a la construcción, las personas, equipos y bienes que se encuentren en el área.</w:t>
      </w:r>
    </w:p>
    <w:p w:rsidR="001340C5" w:rsidRPr="007D098A" w:rsidRDefault="001340C5" w:rsidP="00A851C0">
      <w:pPr>
        <w:pStyle w:val="Default"/>
        <w:jc w:val="both"/>
        <w:rPr>
          <w:b/>
          <w:sz w:val="20"/>
          <w:szCs w:val="20"/>
        </w:rPr>
      </w:pPr>
    </w:p>
    <w:p w:rsidR="00A851C0" w:rsidRPr="007D098A" w:rsidRDefault="00A851C0" w:rsidP="00A851C0">
      <w:pPr>
        <w:pStyle w:val="Default"/>
        <w:jc w:val="both"/>
        <w:rPr>
          <w:sz w:val="20"/>
          <w:szCs w:val="20"/>
        </w:rPr>
      </w:pPr>
      <w:r w:rsidRPr="007D098A">
        <w:rPr>
          <w:b/>
          <w:sz w:val="20"/>
          <w:szCs w:val="20"/>
        </w:rPr>
        <w:t>ALCANCE:</w:t>
      </w:r>
      <w:r w:rsidRPr="007D098A">
        <w:rPr>
          <w:b/>
          <w:sz w:val="20"/>
          <w:szCs w:val="20"/>
        </w:rPr>
        <w:tab/>
      </w:r>
      <w:r w:rsidRPr="007D098A">
        <w:rPr>
          <w:sz w:val="20"/>
          <w:szCs w:val="20"/>
        </w:rPr>
        <w:t>Enfocado a la prevención de humedades y goteras; de igual forma a la prevención de inundaciones</w:t>
      </w:r>
    </w:p>
    <w:p w:rsidR="00A851C0" w:rsidRPr="007D098A" w:rsidRDefault="00A851C0" w:rsidP="00A851C0">
      <w:pPr>
        <w:pStyle w:val="Default"/>
        <w:jc w:val="both"/>
        <w:rPr>
          <w:sz w:val="20"/>
          <w:szCs w:val="20"/>
        </w:rPr>
      </w:pPr>
    </w:p>
    <w:p w:rsidR="00A851C0" w:rsidRPr="007D098A" w:rsidRDefault="00A851C0" w:rsidP="00A851C0">
      <w:pPr>
        <w:rPr>
          <w:rFonts w:cs="Arial"/>
          <w:sz w:val="20"/>
          <w:szCs w:val="20"/>
        </w:rPr>
      </w:pPr>
      <w:r w:rsidRPr="007D098A">
        <w:rPr>
          <w:rFonts w:cs="Arial"/>
          <w:sz w:val="20"/>
          <w:szCs w:val="20"/>
        </w:rPr>
        <w:t xml:space="preserve">A </w:t>
      </w:r>
      <w:r w:rsidR="00B266A6" w:rsidRPr="007D098A">
        <w:rPr>
          <w:rFonts w:cs="Arial"/>
          <w:sz w:val="20"/>
          <w:szCs w:val="20"/>
        </w:rPr>
        <w:t>continuación,</w:t>
      </w:r>
      <w:r w:rsidRPr="007D098A">
        <w:rPr>
          <w:rFonts w:cs="Arial"/>
          <w:sz w:val="20"/>
          <w:szCs w:val="20"/>
        </w:rPr>
        <w:t xml:space="preserve"> se describe las actividades a realizar para garantizar el mantenimiento de techos, canales y recamaras de aguas lluvias.</w:t>
      </w:r>
    </w:p>
    <w:tbl>
      <w:tblPr>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397"/>
        <w:gridCol w:w="2801"/>
        <w:gridCol w:w="1757"/>
        <w:gridCol w:w="1737"/>
      </w:tblGrid>
      <w:tr w:rsidR="00A851C0" w:rsidRPr="008E24DC" w:rsidTr="008E24DC">
        <w:tc>
          <w:tcPr>
            <w:tcW w:w="749" w:type="pct"/>
            <w:shd w:val="clear" w:color="auto" w:fill="D9D9D9" w:themeFill="background1" w:themeFillShade="D9"/>
            <w:vAlign w:val="center"/>
          </w:tcPr>
          <w:p w:rsidR="00A851C0" w:rsidRPr="008E24DC" w:rsidRDefault="00A851C0" w:rsidP="007C175B">
            <w:pPr>
              <w:jc w:val="center"/>
              <w:rPr>
                <w:rFonts w:cs="Arial"/>
                <w:b/>
                <w:iCs/>
                <w:sz w:val="18"/>
                <w:szCs w:val="20"/>
              </w:rPr>
            </w:pPr>
            <w:r w:rsidRPr="008E24DC">
              <w:rPr>
                <w:rFonts w:cs="Arial"/>
                <w:b/>
                <w:iCs/>
                <w:sz w:val="18"/>
                <w:szCs w:val="20"/>
              </w:rPr>
              <w:lastRenderedPageBreak/>
              <w:t>QUE DEBE HACER</w:t>
            </w:r>
          </w:p>
        </w:tc>
        <w:tc>
          <w:tcPr>
            <w:tcW w:w="749" w:type="pct"/>
            <w:shd w:val="clear" w:color="auto" w:fill="D9D9D9" w:themeFill="background1" w:themeFillShade="D9"/>
            <w:vAlign w:val="center"/>
          </w:tcPr>
          <w:p w:rsidR="00A851C0" w:rsidRPr="008E24DC" w:rsidRDefault="00A851C0" w:rsidP="007C175B">
            <w:pPr>
              <w:jc w:val="center"/>
              <w:rPr>
                <w:rFonts w:cs="Arial"/>
                <w:b/>
                <w:iCs/>
                <w:sz w:val="18"/>
                <w:szCs w:val="20"/>
              </w:rPr>
            </w:pPr>
            <w:r w:rsidRPr="008E24DC">
              <w:rPr>
                <w:rFonts w:cs="Arial"/>
                <w:b/>
                <w:iCs/>
                <w:sz w:val="18"/>
                <w:szCs w:val="20"/>
              </w:rPr>
              <w:t>QUIEN LO DEBE HACER</w:t>
            </w:r>
          </w:p>
        </w:tc>
        <w:tc>
          <w:tcPr>
            <w:tcW w:w="1554" w:type="pct"/>
            <w:shd w:val="clear" w:color="auto" w:fill="D9D9D9" w:themeFill="background1" w:themeFillShade="D9"/>
            <w:vAlign w:val="center"/>
          </w:tcPr>
          <w:p w:rsidR="00A851C0" w:rsidRPr="008E24DC" w:rsidRDefault="00A851C0" w:rsidP="007C175B">
            <w:pPr>
              <w:jc w:val="center"/>
              <w:rPr>
                <w:rFonts w:cs="Arial"/>
                <w:b/>
                <w:iCs/>
                <w:sz w:val="18"/>
                <w:szCs w:val="20"/>
              </w:rPr>
            </w:pPr>
            <w:r w:rsidRPr="008E24DC">
              <w:rPr>
                <w:rFonts w:cs="Arial"/>
                <w:b/>
                <w:iCs/>
                <w:sz w:val="18"/>
                <w:szCs w:val="20"/>
              </w:rPr>
              <w:t>COMO LO DEBE HACER</w:t>
            </w:r>
          </w:p>
        </w:tc>
        <w:tc>
          <w:tcPr>
            <w:tcW w:w="979" w:type="pct"/>
            <w:shd w:val="clear" w:color="auto" w:fill="D9D9D9" w:themeFill="background1" w:themeFillShade="D9"/>
            <w:vAlign w:val="center"/>
          </w:tcPr>
          <w:p w:rsidR="00A851C0" w:rsidRPr="008E24DC" w:rsidRDefault="00A851C0" w:rsidP="007C175B">
            <w:pPr>
              <w:jc w:val="center"/>
              <w:rPr>
                <w:rFonts w:cs="Arial"/>
                <w:b/>
                <w:iCs/>
                <w:sz w:val="18"/>
                <w:szCs w:val="20"/>
              </w:rPr>
            </w:pPr>
            <w:r w:rsidRPr="008E24DC">
              <w:rPr>
                <w:rFonts w:cs="Arial"/>
                <w:b/>
                <w:iCs/>
                <w:sz w:val="18"/>
                <w:szCs w:val="20"/>
              </w:rPr>
              <w:t>CUANDO LO DEBE HACER</w:t>
            </w:r>
          </w:p>
        </w:tc>
        <w:tc>
          <w:tcPr>
            <w:tcW w:w="968" w:type="pct"/>
            <w:shd w:val="clear" w:color="auto" w:fill="D9D9D9" w:themeFill="background1" w:themeFillShade="D9"/>
            <w:vAlign w:val="center"/>
          </w:tcPr>
          <w:p w:rsidR="00A851C0" w:rsidRPr="008E24DC" w:rsidRDefault="00A851C0" w:rsidP="007C175B">
            <w:pPr>
              <w:jc w:val="center"/>
              <w:rPr>
                <w:rFonts w:cs="Arial"/>
                <w:b/>
                <w:iCs/>
                <w:sz w:val="18"/>
                <w:szCs w:val="20"/>
              </w:rPr>
            </w:pPr>
            <w:r w:rsidRPr="008E24DC">
              <w:rPr>
                <w:rFonts w:cs="Arial"/>
                <w:b/>
                <w:iCs/>
                <w:sz w:val="18"/>
                <w:szCs w:val="20"/>
              </w:rPr>
              <w:t>REGISTRO</w:t>
            </w:r>
          </w:p>
        </w:tc>
      </w:tr>
      <w:tr w:rsidR="00A851C0" w:rsidRPr="008E24DC" w:rsidTr="008E24DC">
        <w:trPr>
          <w:trHeight w:val="1268"/>
        </w:trPr>
        <w:tc>
          <w:tcPr>
            <w:tcW w:w="749" w:type="pct"/>
            <w:vAlign w:val="center"/>
          </w:tcPr>
          <w:p w:rsidR="00A851C0" w:rsidRPr="008E24DC" w:rsidRDefault="00A851C0" w:rsidP="007C175B">
            <w:pPr>
              <w:jc w:val="center"/>
              <w:rPr>
                <w:rFonts w:cs="Arial"/>
                <w:iCs/>
                <w:sz w:val="18"/>
                <w:szCs w:val="20"/>
              </w:rPr>
            </w:pPr>
            <w:r w:rsidRPr="008E24DC">
              <w:rPr>
                <w:rFonts w:cs="Arial"/>
                <w:iCs/>
                <w:sz w:val="18"/>
                <w:szCs w:val="20"/>
              </w:rPr>
              <w:t>Mantenimiento de recamaras de agua lluvia</w:t>
            </w:r>
          </w:p>
        </w:tc>
        <w:tc>
          <w:tcPr>
            <w:tcW w:w="749" w:type="pct"/>
            <w:vAlign w:val="center"/>
          </w:tcPr>
          <w:p w:rsidR="00A851C0" w:rsidRPr="008E24DC" w:rsidRDefault="00610930" w:rsidP="007C175B">
            <w:pPr>
              <w:jc w:val="center"/>
              <w:rPr>
                <w:rFonts w:cs="Arial"/>
                <w:iCs/>
                <w:sz w:val="18"/>
                <w:szCs w:val="20"/>
              </w:rPr>
            </w:pPr>
            <w:r>
              <w:rPr>
                <w:rFonts w:cs="Arial"/>
                <w:iCs/>
                <w:sz w:val="18"/>
                <w:szCs w:val="20"/>
              </w:rPr>
              <w:t>Técnico</w:t>
            </w:r>
            <w:r w:rsidR="00A851C0" w:rsidRPr="008E24DC">
              <w:rPr>
                <w:rFonts w:cs="Arial"/>
                <w:iCs/>
                <w:sz w:val="18"/>
                <w:szCs w:val="20"/>
              </w:rPr>
              <w:t xml:space="preserve"> de mantenimiento</w:t>
            </w:r>
          </w:p>
        </w:tc>
        <w:tc>
          <w:tcPr>
            <w:tcW w:w="1554" w:type="pct"/>
          </w:tcPr>
          <w:p w:rsidR="00A851C0" w:rsidRPr="008E24DC" w:rsidRDefault="00A851C0" w:rsidP="007C175B">
            <w:pPr>
              <w:rPr>
                <w:rFonts w:cs="Arial"/>
                <w:iCs/>
                <w:sz w:val="18"/>
                <w:szCs w:val="20"/>
              </w:rPr>
            </w:pPr>
            <w:r w:rsidRPr="008E24DC">
              <w:rPr>
                <w:rFonts w:cs="Arial"/>
                <w:iCs/>
                <w:sz w:val="18"/>
                <w:szCs w:val="20"/>
              </w:rPr>
              <w:t>Ubicación jardines internos de la E.S.E. Esta actividad se realiza sacando el agua de su interior y retirando las arenas y lodos atrapados en el fondo.</w:t>
            </w:r>
          </w:p>
        </w:tc>
        <w:tc>
          <w:tcPr>
            <w:tcW w:w="979" w:type="pct"/>
            <w:vAlign w:val="center"/>
          </w:tcPr>
          <w:p w:rsidR="00A851C0" w:rsidRPr="008E24DC" w:rsidRDefault="00A851C0" w:rsidP="007C175B">
            <w:pPr>
              <w:jc w:val="center"/>
              <w:rPr>
                <w:rFonts w:cs="Arial"/>
                <w:iCs/>
                <w:sz w:val="18"/>
                <w:szCs w:val="20"/>
              </w:rPr>
            </w:pPr>
            <w:r w:rsidRPr="008E24DC">
              <w:rPr>
                <w:rFonts w:cs="Arial"/>
                <w:iCs/>
                <w:sz w:val="18"/>
                <w:szCs w:val="20"/>
              </w:rPr>
              <w:t>De acuerdo al plan de mantenimiento</w:t>
            </w:r>
          </w:p>
        </w:tc>
        <w:tc>
          <w:tcPr>
            <w:tcW w:w="968" w:type="pct"/>
            <w:vAlign w:val="center"/>
          </w:tcPr>
          <w:p w:rsidR="00A851C0" w:rsidRPr="008E24DC" w:rsidRDefault="00A851C0" w:rsidP="007C175B">
            <w:pPr>
              <w:rPr>
                <w:rFonts w:cs="Arial"/>
                <w:iCs/>
                <w:sz w:val="18"/>
                <w:szCs w:val="20"/>
              </w:rPr>
            </w:pPr>
            <w:r w:rsidRPr="008E24DC">
              <w:rPr>
                <w:rFonts w:cs="Arial"/>
                <w:iCs/>
                <w:sz w:val="18"/>
                <w:szCs w:val="20"/>
              </w:rPr>
              <w:t>Formato de reporte de mantenimiento de infraestructura y dotación</w:t>
            </w:r>
          </w:p>
        </w:tc>
      </w:tr>
      <w:tr w:rsidR="00A851C0" w:rsidRPr="008E24DC" w:rsidTr="008E24DC">
        <w:trPr>
          <w:trHeight w:val="1555"/>
        </w:trPr>
        <w:tc>
          <w:tcPr>
            <w:tcW w:w="749" w:type="pct"/>
            <w:vAlign w:val="center"/>
          </w:tcPr>
          <w:p w:rsidR="00A851C0" w:rsidRPr="008E24DC" w:rsidRDefault="00A851C0" w:rsidP="007C175B">
            <w:pPr>
              <w:jc w:val="center"/>
              <w:rPr>
                <w:rFonts w:cs="Arial"/>
                <w:iCs/>
                <w:sz w:val="18"/>
                <w:szCs w:val="20"/>
              </w:rPr>
            </w:pPr>
            <w:r w:rsidRPr="008E24DC">
              <w:rPr>
                <w:rFonts w:cs="Arial"/>
                <w:iCs/>
                <w:sz w:val="18"/>
                <w:szCs w:val="20"/>
              </w:rPr>
              <w:t xml:space="preserve">Mantenimiento de techos y canales </w:t>
            </w:r>
          </w:p>
        </w:tc>
        <w:tc>
          <w:tcPr>
            <w:tcW w:w="749" w:type="pct"/>
            <w:vAlign w:val="center"/>
          </w:tcPr>
          <w:p w:rsidR="00A851C0" w:rsidRPr="008E24DC" w:rsidRDefault="00610930" w:rsidP="007C175B">
            <w:pPr>
              <w:jc w:val="center"/>
              <w:rPr>
                <w:rFonts w:cs="Arial"/>
                <w:iCs/>
                <w:sz w:val="18"/>
                <w:szCs w:val="20"/>
              </w:rPr>
            </w:pPr>
            <w:r>
              <w:rPr>
                <w:rFonts w:cs="Arial"/>
                <w:iCs/>
                <w:sz w:val="18"/>
                <w:szCs w:val="20"/>
              </w:rPr>
              <w:t>Técnico</w:t>
            </w:r>
            <w:r w:rsidR="00A851C0" w:rsidRPr="008E24DC">
              <w:rPr>
                <w:rFonts w:cs="Arial"/>
                <w:iCs/>
                <w:sz w:val="18"/>
                <w:szCs w:val="20"/>
              </w:rPr>
              <w:t xml:space="preserve"> de mantenimiento</w:t>
            </w:r>
          </w:p>
        </w:tc>
        <w:tc>
          <w:tcPr>
            <w:tcW w:w="1554" w:type="pct"/>
            <w:vAlign w:val="center"/>
          </w:tcPr>
          <w:p w:rsidR="00A851C0" w:rsidRPr="008E24DC" w:rsidRDefault="00A851C0" w:rsidP="007C175B">
            <w:pPr>
              <w:rPr>
                <w:rFonts w:cs="Arial"/>
                <w:iCs/>
                <w:sz w:val="18"/>
                <w:szCs w:val="20"/>
              </w:rPr>
            </w:pPr>
            <w:r w:rsidRPr="008E24DC">
              <w:rPr>
                <w:rFonts w:cs="Arial"/>
                <w:iCs/>
                <w:sz w:val="18"/>
                <w:szCs w:val="20"/>
              </w:rPr>
              <w:t>Se deben limpiar las juntas de remonte entre laminas donde se forman musgos; en las canales recoger musgos y lodos formados en su recorrido y verificar que los bajantes se encuentren libres de cualquier obstáculo que pueda impedir la evacuación de aguas lluvias, de igual manera se debe atender de forma inmediata cualquier solicitud ya sea por ruptura o movimiento de láminas de techo para cambio o reparación. Se debe cumplir con el protocolo de trabajo en alturas de la E.S.E.</w:t>
            </w:r>
          </w:p>
        </w:tc>
        <w:tc>
          <w:tcPr>
            <w:tcW w:w="979" w:type="pct"/>
            <w:vAlign w:val="center"/>
          </w:tcPr>
          <w:p w:rsidR="00A851C0" w:rsidRPr="008E24DC" w:rsidRDefault="00A851C0" w:rsidP="007C175B">
            <w:pPr>
              <w:jc w:val="center"/>
              <w:rPr>
                <w:rFonts w:cs="Arial"/>
                <w:iCs/>
                <w:sz w:val="18"/>
                <w:szCs w:val="20"/>
              </w:rPr>
            </w:pPr>
            <w:r w:rsidRPr="008E24DC">
              <w:rPr>
                <w:rFonts w:cs="Arial"/>
                <w:iCs/>
                <w:sz w:val="18"/>
                <w:szCs w:val="20"/>
              </w:rPr>
              <w:t>De acuerdo al plan de mantenimiento</w:t>
            </w:r>
          </w:p>
        </w:tc>
        <w:tc>
          <w:tcPr>
            <w:tcW w:w="968" w:type="pct"/>
            <w:vAlign w:val="center"/>
          </w:tcPr>
          <w:p w:rsidR="00A851C0" w:rsidRPr="008E24DC" w:rsidRDefault="00A851C0" w:rsidP="007C175B">
            <w:pPr>
              <w:rPr>
                <w:rFonts w:cs="Arial"/>
                <w:iCs/>
                <w:sz w:val="18"/>
                <w:szCs w:val="20"/>
              </w:rPr>
            </w:pPr>
            <w:r w:rsidRPr="008E24DC">
              <w:rPr>
                <w:rFonts w:cs="Arial"/>
                <w:iCs/>
                <w:sz w:val="18"/>
                <w:szCs w:val="20"/>
              </w:rPr>
              <w:t>Formato de reporte de mantenimiento de infraestructura y dotación</w:t>
            </w:r>
          </w:p>
        </w:tc>
      </w:tr>
    </w:tbl>
    <w:p w:rsidR="00A851C0" w:rsidRPr="007D098A" w:rsidRDefault="00A851C0" w:rsidP="00A851C0">
      <w:pPr>
        <w:rPr>
          <w:rFonts w:cs="Arial"/>
          <w:sz w:val="20"/>
          <w:szCs w:val="20"/>
        </w:rPr>
      </w:pPr>
    </w:p>
    <w:p w:rsidR="007C175B" w:rsidRPr="008E24DC" w:rsidRDefault="00BE32BC" w:rsidP="00EF4406">
      <w:pPr>
        <w:pStyle w:val="Ttulo1"/>
      </w:pPr>
      <w:bookmarkStart w:id="158" w:name="_Toc62548511"/>
      <w:bookmarkStart w:id="159" w:name="_Toc62548760"/>
      <w:r w:rsidRPr="008E24DC">
        <w:t>FORMATO DE REPORTE DE MANTENIMIENTO DE INFRAESTRUCTURA Y DOTACION</w:t>
      </w:r>
      <w:bookmarkEnd w:id="158"/>
      <w:bookmarkEnd w:id="159"/>
    </w:p>
    <w:p w:rsidR="00BE32BC" w:rsidRPr="008E24DC" w:rsidRDefault="00BE32BC" w:rsidP="00BE32BC">
      <w:pPr>
        <w:rPr>
          <w:rFonts w:asciiTheme="minorHAnsi" w:hAnsiTheme="minorHAnsi" w:cstheme="minorHAnsi"/>
          <w:sz w:val="22"/>
        </w:rPr>
      </w:pPr>
    </w:p>
    <w:p w:rsidR="00BE32BC" w:rsidRPr="007D098A" w:rsidRDefault="00A05785" w:rsidP="00BE32BC">
      <w:pPr>
        <w:rPr>
          <w:rFonts w:cs="Arial"/>
          <w:sz w:val="20"/>
          <w:szCs w:val="20"/>
        </w:rPr>
      </w:pPr>
      <w:r w:rsidRPr="008E24DC">
        <w:rPr>
          <w:rFonts w:asciiTheme="minorHAnsi" w:hAnsiTheme="minorHAnsi" w:cstheme="minorHAnsi"/>
          <w:sz w:val="22"/>
        </w:rPr>
        <w:t>Con el fin de brindar un cubrimiento oportuno a las solicitudes que se generen en cada una de las áreas de la Institución, en relación al mantenimiento preventivo y/o correctivo de la infraestructura y dotación se ha diseñado un formato para tal fin, este formato debe ser diligenciado por cada una de las que requieran este servicio del área de mantenimiento</w:t>
      </w:r>
      <w:r w:rsidRPr="007D098A">
        <w:rPr>
          <w:rFonts w:cs="Arial"/>
          <w:sz w:val="20"/>
          <w:szCs w:val="20"/>
        </w:rPr>
        <w:t>.</w:t>
      </w:r>
    </w:p>
    <w:tbl>
      <w:tblPr>
        <w:tblW w:w="8908" w:type="dxa"/>
        <w:tblInd w:w="70" w:type="dxa"/>
        <w:tblCellMar>
          <w:left w:w="70" w:type="dxa"/>
          <w:right w:w="70" w:type="dxa"/>
        </w:tblCellMar>
        <w:tblLook w:val="04A0" w:firstRow="1" w:lastRow="0" w:firstColumn="1" w:lastColumn="0" w:noHBand="0" w:noVBand="1"/>
      </w:tblPr>
      <w:tblGrid>
        <w:gridCol w:w="888"/>
        <w:gridCol w:w="878"/>
        <w:gridCol w:w="198"/>
        <w:gridCol w:w="196"/>
        <w:gridCol w:w="905"/>
        <w:gridCol w:w="868"/>
        <w:gridCol w:w="750"/>
        <w:gridCol w:w="157"/>
        <w:gridCol w:w="18"/>
        <w:gridCol w:w="196"/>
        <w:gridCol w:w="979"/>
        <w:gridCol w:w="939"/>
        <w:gridCol w:w="829"/>
        <w:gridCol w:w="429"/>
        <w:gridCol w:w="474"/>
        <w:gridCol w:w="718"/>
      </w:tblGrid>
      <w:tr w:rsidR="00D90F61" w:rsidRPr="007D098A" w:rsidTr="001340C5">
        <w:trPr>
          <w:trHeight w:val="517"/>
        </w:trPr>
        <w:tc>
          <w:tcPr>
            <w:tcW w:w="1656" w:type="dxa"/>
            <w:gridSpan w:val="2"/>
            <w:vMerge w:val="restart"/>
            <w:tcBorders>
              <w:top w:val="nil"/>
              <w:left w:val="nil"/>
              <w:bottom w:val="nil"/>
              <w:right w:val="nil"/>
            </w:tcBorders>
            <w:shd w:val="clear" w:color="auto" w:fill="auto"/>
            <w:noWrap/>
            <w:vAlign w:val="bottom"/>
            <w:hideMark/>
          </w:tcPr>
          <w:p w:rsidR="00D90F61" w:rsidRPr="007D098A" w:rsidRDefault="00D90F61" w:rsidP="00D90F61">
            <w:pPr>
              <w:spacing w:after="0"/>
              <w:jc w:val="left"/>
              <w:rPr>
                <w:rFonts w:eastAsia="Times New Roman" w:cs="Arial"/>
                <w:color w:val="000000"/>
                <w:sz w:val="20"/>
                <w:szCs w:val="20"/>
                <w:lang w:eastAsia="es-CO"/>
              </w:rPr>
            </w:pPr>
            <w:r w:rsidRPr="007D098A">
              <w:rPr>
                <w:rFonts w:eastAsia="Times New Roman" w:cs="Arial"/>
                <w:noProof/>
                <w:color w:val="000000"/>
                <w:sz w:val="20"/>
                <w:szCs w:val="20"/>
                <w:lang w:val="en-US"/>
              </w:rPr>
              <w:drawing>
                <wp:anchor distT="0" distB="0" distL="114300" distR="114300" simplePos="0" relativeHeight="251679232" behindDoc="0" locked="0" layoutInCell="1" allowOverlap="1" wp14:anchorId="4AB31BFC" wp14:editId="54458111">
                  <wp:simplePos x="0" y="0"/>
                  <wp:positionH relativeFrom="column">
                    <wp:posOffset>66675</wp:posOffset>
                  </wp:positionH>
                  <wp:positionV relativeFrom="paragraph">
                    <wp:posOffset>0</wp:posOffset>
                  </wp:positionV>
                  <wp:extent cx="895350" cy="666750"/>
                  <wp:effectExtent l="0" t="0" r="0" b="0"/>
                  <wp:wrapNone/>
                  <wp:docPr id="23" name="Imagen 23"/>
                  <wp:cNvGraphicFramePr/>
                  <a:graphic xmlns:a="http://schemas.openxmlformats.org/drawingml/2006/main">
                    <a:graphicData uri="http://schemas.openxmlformats.org/drawingml/2006/picture">
                      <pic:pic xmlns:pic="http://schemas.openxmlformats.org/drawingml/2006/picture">
                        <pic:nvPicPr>
                          <pic:cNvPr id="2" name="Imagen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423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600"/>
            </w:tblGrid>
            <w:tr w:rsidR="00D90F61" w:rsidRPr="007D098A">
              <w:trPr>
                <w:trHeight w:val="244"/>
                <w:tblCellSpacing w:w="0" w:type="dxa"/>
              </w:trPr>
              <w:tc>
                <w:tcPr>
                  <w:tcW w:w="15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trPr>
                <w:trHeight w:val="517"/>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0F61" w:rsidRPr="007D098A" w:rsidRDefault="00D90F61" w:rsidP="00D90F61">
                  <w:pPr>
                    <w:spacing w:after="0"/>
                    <w:jc w:val="left"/>
                    <w:rPr>
                      <w:rFonts w:eastAsia="Times New Roman" w:cs="Arial"/>
                      <w:color w:val="000000"/>
                      <w:sz w:val="20"/>
                      <w:szCs w:val="20"/>
                      <w:lang w:eastAsia="es-CO"/>
                    </w:rPr>
                  </w:pPr>
                </w:p>
              </w:tc>
            </w:tr>
          </w:tbl>
          <w:p w:rsidR="00D90F61" w:rsidRPr="007D098A" w:rsidRDefault="00D90F61" w:rsidP="00D90F61">
            <w:pPr>
              <w:spacing w:after="0"/>
              <w:jc w:val="left"/>
              <w:rPr>
                <w:rFonts w:eastAsia="Times New Roman" w:cs="Arial"/>
                <w:color w:val="000000"/>
                <w:sz w:val="20"/>
                <w:szCs w:val="20"/>
                <w:lang w:eastAsia="es-CO"/>
              </w:rPr>
            </w:pPr>
          </w:p>
        </w:tc>
        <w:tc>
          <w:tcPr>
            <w:tcW w:w="5166" w:type="dxa"/>
            <w:gridSpan w:val="10"/>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 xml:space="preserve">GESTIÓN DE MANTENIMIENTO </w:t>
            </w:r>
          </w:p>
        </w:tc>
        <w:tc>
          <w:tcPr>
            <w:tcW w:w="2086"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 xml:space="preserve">FECHA DE APROBACIÓN: </w:t>
            </w:r>
            <w:r w:rsidRPr="007D098A">
              <w:rPr>
                <w:rFonts w:eastAsia="Times New Roman" w:cs="Arial"/>
                <w:color w:val="000000"/>
                <w:sz w:val="20"/>
                <w:szCs w:val="20"/>
                <w:lang w:eastAsia="es-CO"/>
              </w:rPr>
              <w:t>19/08/</w:t>
            </w:r>
            <w:r w:rsidR="00DE6CCA">
              <w:rPr>
                <w:rFonts w:eastAsia="Times New Roman" w:cs="Arial"/>
                <w:color w:val="000000"/>
                <w:sz w:val="20"/>
                <w:szCs w:val="20"/>
                <w:lang w:eastAsia="es-CO"/>
              </w:rPr>
              <w:t>2017</w:t>
            </w:r>
          </w:p>
        </w:tc>
      </w:tr>
      <w:tr w:rsidR="00D90F61" w:rsidRPr="007D098A" w:rsidTr="001340C5">
        <w:trPr>
          <w:trHeight w:val="517"/>
        </w:trPr>
        <w:tc>
          <w:tcPr>
            <w:tcW w:w="1656" w:type="dxa"/>
            <w:gridSpan w:val="2"/>
            <w:vMerge/>
            <w:tcBorders>
              <w:top w:val="nil"/>
              <w:left w:val="nil"/>
              <w:bottom w:val="nil"/>
              <w:right w:val="nil"/>
            </w:tcBorders>
            <w:vAlign w:val="center"/>
            <w:hideMark/>
          </w:tcPr>
          <w:p w:rsidR="00D90F61" w:rsidRPr="007D098A" w:rsidRDefault="00D90F61" w:rsidP="00D90F61">
            <w:pPr>
              <w:spacing w:after="0"/>
              <w:jc w:val="left"/>
              <w:rPr>
                <w:rFonts w:eastAsia="Times New Roman" w:cs="Arial"/>
                <w:color w:val="000000"/>
                <w:sz w:val="20"/>
                <w:szCs w:val="20"/>
                <w:lang w:eastAsia="es-CO"/>
              </w:rPr>
            </w:pPr>
          </w:p>
        </w:tc>
        <w:tc>
          <w:tcPr>
            <w:tcW w:w="5166" w:type="dxa"/>
            <w:gridSpan w:val="10"/>
            <w:vMerge/>
            <w:tcBorders>
              <w:top w:val="single" w:sz="4" w:space="0" w:color="auto"/>
              <w:left w:val="single" w:sz="4" w:space="0" w:color="auto"/>
              <w:bottom w:val="single" w:sz="4" w:space="0" w:color="000000"/>
              <w:right w:val="single" w:sz="4" w:space="0" w:color="000000"/>
            </w:tcBorders>
            <w:vAlign w:val="center"/>
            <w:hideMark/>
          </w:tcPr>
          <w:p w:rsidR="00D90F61" w:rsidRPr="007D098A" w:rsidRDefault="00D90F61" w:rsidP="00D90F61">
            <w:pPr>
              <w:spacing w:after="0"/>
              <w:jc w:val="left"/>
              <w:rPr>
                <w:rFonts w:eastAsia="Times New Roman" w:cs="Arial"/>
                <w:b/>
                <w:bCs/>
                <w:color w:val="000000"/>
                <w:sz w:val="20"/>
                <w:szCs w:val="20"/>
                <w:lang w:eastAsia="es-CO"/>
              </w:rPr>
            </w:pPr>
          </w:p>
        </w:tc>
        <w:tc>
          <w:tcPr>
            <w:tcW w:w="2086" w:type="dxa"/>
            <w:gridSpan w:val="4"/>
            <w:vMerge/>
            <w:tcBorders>
              <w:top w:val="single" w:sz="4" w:space="0" w:color="auto"/>
              <w:left w:val="single" w:sz="4" w:space="0" w:color="auto"/>
              <w:bottom w:val="single" w:sz="4" w:space="0" w:color="000000"/>
              <w:right w:val="single" w:sz="4" w:space="0" w:color="000000"/>
            </w:tcBorders>
            <w:vAlign w:val="center"/>
            <w:hideMark/>
          </w:tcPr>
          <w:p w:rsidR="00D90F61" w:rsidRPr="007D098A" w:rsidRDefault="00D90F61" w:rsidP="00D90F61">
            <w:pPr>
              <w:spacing w:after="0"/>
              <w:jc w:val="left"/>
              <w:rPr>
                <w:rFonts w:eastAsia="Times New Roman" w:cs="Arial"/>
                <w:b/>
                <w:bCs/>
                <w:color w:val="000000"/>
                <w:sz w:val="20"/>
                <w:szCs w:val="20"/>
                <w:lang w:eastAsia="es-CO"/>
              </w:rPr>
            </w:pPr>
          </w:p>
        </w:tc>
      </w:tr>
      <w:tr w:rsidR="00D90F61" w:rsidRPr="007D098A" w:rsidTr="001340C5">
        <w:trPr>
          <w:trHeight w:val="517"/>
        </w:trPr>
        <w:tc>
          <w:tcPr>
            <w:tcW w:w="1656" w:type="dxa"/>
            <w:gridSpan w:val="2"/>
            <w:vMerge/>
            <w:tcBorders>
              <w:top w:val="nil"/>
              <w:left w:val="nil"/>
              <w:bottom w:val="nil"/>
              <w:right w:val="nil"/>
            </w:tcBorders>
            <w:vAlign w:val="center"/>
            <w:hideMark/>
          </w:tcPr>
          <w:p w:rsidR="00D90F61" w:rsidRPr="007D098A" w:rsidRDefault="00D90F61" w:rsidP="00D90F61">
            <w:pPr>
              <w:spacing w:after="0"/>
              <w:jc w:val="left"/>
              <w:rPr>
                <w:rFonts w:eastAsia="Times New Roman" w:cs="Arial"/>
                <w:color w:val="000000"/>
                <w:sz w:val="20"/>
                <w:szCs w:val="20"/>
                <w:lang w:eastAsia="es-CO"/>
              </w:rPr>
            </w:pPr>
          </w:p>
        </w:tc>
        <w:tc>
          <w:tcPr>
            <w:tcW w:w="5166" w:type="dxa"/>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FORMATO DE REPORTE DE MANTENIMIENTO DE INFRAESTRUCTURA Y DOTACIÓN</w:t>
            </w:r>
          </w:p>
        </w:tc>
        <w:tc>
          <w:tcPr>
            <w:tcW w:w="2086" w:type="dxa"/>
            <w:gridSpan w:val="4"/>
            <w:vMerge/>
            <w:tcBorders>
              <w:top w:val="single" w:sz="4" w:space="0" w:color="auto"/>
              <w:left w:val="single" w:sz="4" w:space="0" w:color="auto"/>
              <w:bottom w:val="single" w:sz="4" w:space="0" w:color="000000"/>
              <w:right w:val="single" w:sz="4" w:space="0" w:color="000000"/>
            </w:tcBorders>
            <w:vAlign w:val="center"/>
            <w:hideMark/>
          </w:tcPr>
          <w:p w:rsidR="00D90F61" w:rsidRPr="007D098A" w:rsidRDefault="00D90F61" w:rsidP="00D90F61">
            <w:pPr>
              <w:spacing w:after="0"/>
              <w:jc w:val="left"/>
              <w:rPr>
                <w:rFonts w:eastAsia="Times New Roman" w:cs="Arial"/>
                <w:b/>
                <w:bCs/>
                <w:color w:val="000000"/>
                <w:sz w:val="20"/>
                <w:szCs w:val="20"/>
                <w:lang w:eastAsia="es-CO"/>
              </w:rPr>
            </w:pPr>
          </w:p>
        </w:tc>
      </w:tr>
      <w:tr w:rsidR="00D90F61" w:rsidRPr="007D098A" w:rsidTr="001340C5">
        <w:trPr>
          <w:trHeight w:val="517"/>
        </w:trPr>
        <w:tc>
          <w:tcPr>
            <w:tcW w:w="1656" w:type="dxa"/>
            <w:gridSpan w:val="2"/>
            <w:vMerge/>
            <w:tcBorders>
              <w:top w:val="nil"/>
              <w:left w:val="nil"/>
              <w:bottom w:val="nil"/>
              <w:right w:val="nil"/>
            </w:tcBorders>
            <w:vAlign w:val="center"/>
            <w:hideMark/>
          </w:tcPr>
          <w:p w:rsidR="00D90F61" w:rsidRPr="007D098A" w:rsidRDefault="00D90F61" w:rsidP="00D90F61">
            <w:pPr>
              <w:spacing w:after="0"/>
              <w:jc w:val="left"/>
              <w:rPr>
                <w:rFonts w:eastAsia="Times New Roman" w:cs="Arial"/>
                <w:color w:val="000000"/>
                <w:sz w:val="20"/>
                <w:szCs w:val="20"/>
                <w:lang w:eastAsia="es-CO"/>
              </w:rPr>
            </w:pPr>
          </w:p>
        </w:tc>
        <w:tc>
          <w:tcPr>
            <w:tcW w:w="5166" w:type="dxa"/>
            <w:gridSpan w:val="10"/>
            <w:vMerge/>
            <w:tcBorders>
              <w:top w:val="single" w:sz="4" w:space="0" w:color="auto"/>
              <w:left w:val="single" w:sz="4" w:space="0" w:color="auto"/>
              <w:bottom w:val="single" w:sz="4" w:space="0" w:color="000000"/>
              <w:right w:val="single" w:sz="4" w:space="0" w:color="000000"/>
            </w:tcBorders>
            <w:vAlign w:val="center"/>
            <w:hideMark/>
          </w:tcPr>
          <w:p w:rsidR="00D90F61" w:rsidRPr="007D098A" w:rsidRDefault="00D90F61" w:rsidP="00D90F61">
            <w:pPr>
              <w:spacing w:after="0"/>
              <w:jc w:val="left"/>
              <w:rPr>
                <w:rFonts w:eastAsia="Times New Roman" w:cs="Arial"/>
                <w:b/>
                <w:bCs/>
                <w:color w:val="000000"/>
                <w:sz w:val="20"/>
                <w:szCs w:val="20"/>
                <w:lang w:eastAsia="es-CO"/>
              </w:rPr>
            </w:pPr>
          </w:p>
        </w:tc>
        <w:tc>
          <w:tcPr>
            <w:tcW w:w="2086" w:type="dxa"/>
            <w:gridSpan w:val="4"/>
            <w:vMerge/>
            <w:tcBorders>
              <w:top w:val="single" w:sz="4" w:space="0" w:color="auto"/>
              <w:left w:val="single" w:sz="4" w:space="0" w:color="auto"/>
              <w:bottom w:val="single" w:sz="4" w:space="0" w:color="000000"/>
              <w:right w:val="single" w:sz="4" w:space="0" w:color="000000"/>
            </w:tcBorders>
            <w:vAlign w:val="center"/>
            <w:hideMark/>
          </w:tcPr>
          <w:p w:rsidR="00D90F61" w:rsidRPr="007D098A" w:rsidRDefault="00D90F61" w:rsidP="00D90F61">
            <w:pPr>
              <w:spacing w:after="0"/>
              <w:jc w:val="left"/>
              <w:rPr>
                <w:rFonts w:eastAsia="Times New Roman" w:cs="Arial"/>
                <w:b/>
                <w:bCs/>
                <w:color w:val="000000"/>
                <w:sz w:val="20"/>
                <w:szCs w:val="20"/>
                <w:lang w:eastAsia="es-CO"/>
              </w:rPr>
            </w:pPr>
          </w:p>
        </w:tc>
      </w:tr>
      <w:tr w:rsidR="00D90F61" w:rsidRPr="007D098A" w:rsidTr="001340C5">
        <w:trPr>
          <w:trHeight w:val="255"/>
        </w:trPr>
        <w:tc>
          <w:tcPr>
            <w:tcW w:w="8908" w:type="dxa"/>
            <w:gridSpan w:val="16"/>
            <w:tcBorders>
              <w:top w:val="single" w:sz="4" w:space="0" w:color="auto"/>
              <w:left w:val="nil"/>
              <w:bottom w:val="single" w:sz="4" w:space="0" w:color="auto"/>
              <w:right w:val="nil"/>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lastRenderedPageBreak/>
              <w:t> </w:t>
            </w:r>
          </w:p>
        </w:tc>
      </w:tr>
      <w:tr w:rsidR="00D90F61" w:rsidRPr="007D098A" w:rsidTr="001340C5">
        <w:trPr>
          <w:trHeight w:val="255"/>
        </w:trPr>
        <w:tc>
          <w:tcPr>
            <w:tcW w:w="4702" w:type="dxa"/>
            <w:gridSpan w:val="8"/>
            <w:tcBorders>
              <w:top w:val="single" w:sz="4" w:space="0" w:color="auto"/>
              <w:left w:val="single" w:sz="4" w:space="0" w:color="auto"/>
              <w:bottom w:val="single" w:sz="4" w:space="0" w:color="auto"/>
              <w:right w:val="single" w:sz="4" w:space="0" w:color="000000"/>
            </w:tcBorders>
            <w:shd w:val="clear" w:color="000000" w:fill="F2F2F2"/>
            <w:vAlign w:val="center"/>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DESCRIPCION DE LA INFRAESTRUCTURA O DOTACIÓN</w:t>
            </w:r>
          </w:p>
        </w:tc>
        <w:tc>
          <w:tcPr>
            <w:tcW w:w="4206" w:type="dxa"/>
            <w:gridSpan w:val="8"/>
            <w:tcBorders>
              <w:top w:val="single" w:sz="4" w:space="0" w:color="auto"/>
              <w:left w:val="nil"/>
              <w:bottom w:val="single" w:sz="4" w:space="0" w:color="auto"/>
              <w:right w:val="single" w:sz="4" w:space="0" w:color="auto"/>
            </w:tcBorders>
            <w:shd w:val="clear" w:color="auto" w:fill="auto"/>
            <w:noWrap/>
            <w:vAlign w:val="center"/>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 </w:t>
            </w:r>
          </w:p>
        </w:tc>
      </w:tr>
      <w:tr w:rsidR="00D90F61" w:rsidRPr="007D098A" w:rsidTr="001340C5">
        <w:trPr>
          <w:trHeight w:val="255"/>
        </w:trPr>
        <w:tc>
          <w:tcPr>
            <w:tcW w:w="1656"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N° INVENTARIO:</w:t>
            </w:r>
          </w:p>
        </w:tc>
        <w:tc>
          <w:tcPr>
            <w:tcW w:w="127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 </w:t>
            </w:r>
          </w:p>
        </w:tc>
        <w:tc>
          <w:tcPr>
            <w:tcW w:w="1618" w:type="dxa"/>
            <w:gridSpan w:val="2"/>
            <w:tcBorders>
              <w:top w:val="single" w:sz="4" w:space="0" w:color="auto"/>
              <w:left w:val="nil"/>
              <w:bottom w:val="single" w:sz="4" w:space="0" w:color="auto"/>
              <w:right w:val="single" w:sz="4" w:space="0" w:color="000000"/>
            </w:tcBorders>
            <w:shd w:val="clear" w:color="000000" w:fill="F2F2F2"/>
            <w:noWrap/>
            <w:vAlign w:val="center"/>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UBICACIÓN</w:t>
            </w:r>
          </w:p>
        </w:tc>
        <w:tc>
          <w:tcPr>
            <w:tcW w:w="2277"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 </w:t>
            </w:r>
          </w:p>
        </w:tc>
        <w:tc>
          <w:tcPr>
            <w:tcW w:w="648" w:type="dxa"/>
            <w:tcBorders>
              <w:top w:val="nil"/>
              <w:left w:val="nil"/>
              <w:bottom w:val="single" w:sz="4" w:space="0" w:color="auto"/>
              <w:right w:val="single" w:sz="4" w:space="0" w:color="auto"/>
            </w:tcBorders>
            <w:shd w:val="clear" w:color="000000" w:fill="F2F2F2"/>
            <w:noWrap/>
            <w:vAlign w:val="center"/>
            <w:hideMark/>
          </w:tcPr>
          <w:p w:rsidR="00D90F61" w:rsidRPr="007D098A" w:rsidRDefault="00D90F61" w:rsidP="00D90F61">
            <w:pPr>
              <w:spacing w:after="0"/>
              <w:jc w:val="left"/>
              <w:rPr>
                <w:rFonts w:eastAsia="Times New Roman" w:cs="Arial"/>
                <w:b/>
                <w:bCs/>
                <w:color w:val="000000"/>
                <w:sz w:val="20"/>
                <w:szCs w:val="20"/>
                <w:lang w:eastAsia="es-CO"/>
              </w:rPr>
            </w:pPr>
            <w:r w:rsidRPr="007D098A">
              <w:rPr>
                <w:rFonts w:eastAsia="Times New Roman" w:cs="Arial"/>
                <w:b/>
                <w:bCs/>
                <w:color w:val="000000"/>
                <w:sz w:val="20"/>
                <w:szCs w:val="20"/>
                <w:lang w:eastAsia="es-CO"/>
              </w:rPr>
              <w:t>FECHA</w:t>
            </w:r>
          </w:p>
        </w:tc>
        <w:tc>
          <w:tcPr>
            <w:tcW w:w="377" w:type="dxa"/>
            <w:tcBorders>
              <w:top w:val="nil"/>
              <w:left w:val="nil"/>
              <w:bottom w:val="single" w:sz="4" w:space="0" w:color="auto"/>
              <w:right w:val="single" w:sz="4" w:space="0" w:color="auto"/>
            </w:tcBorders>
            <w:shd w:val="clear" w:color="auto" w:fill="auto"/>
            <w:noWrap/>
            <w:vAlign w:val="center"/>
            <w:hideMark/>
          </w:tcPr>
          <w:p w:rsidR="00D90F61" w:rsidRPr="007D098A" w:rsidRDefault="00D90F61" w:rsidP="00D90F61">
            <w:pPr>
              <w:spacing w:after="0"/>
              <w:jc w:val="center"/>
              <w:rPr>
                <w:rFonts w:eastAsia="Times New Roman" w:cs="Arial"/>
                <w:b/>
                <w:bCs/>
                <w:color w:val="BFBFBF"/>
                <w:sz w:val="20"/>
                <w:szCs w:val="20"/>
                <w:lang w:eastAsia="es-CO"/>
              </w:rPr>
            </w:pPr>
            <w:r w:rsidRPr="007D098A">
              <w:rPr>
                <w:rFonts w:eastAsia="Times New Roman" w:cs="Arial"/>
                <w:b/>
                <w:bCs/>
                <w:color w:val="BFBFBF"/>
                <w:sz w:val="20"/>
                <w:szCs w:val="20"/>
                <w:lang w:eastAsia="es-CO"/>
              </w:rPr>
              <w:t>DD</w:t>
            </w:r>
          </w:p>
        </w:tc>
        <w:tc>
          <w:tcPr>
            <w:tcW w:w="467" w:type="dxa"/>
            <w:tcBorders>
              <w:top w:val="nil"/>
              <w:left w:val="nil"/>
              <w:bottom w:val="single" w:sz="4" w:space="0" w:color="auto"/>
              <w:right w:val="single" w:sz="4" w:space="0" w:color="auto"/>
            </w:tcBorders>
            <w:shd w:val="clear" w:color="auto" w:fill="auto"/>
            <w:noWrap/>
            <w:vAlign w:val="center"/>
            <w:hideMark/>
          </w:tcPr>
          <w:p w:rsidR="00D90F61" w:rsidRPr="007D098A" w:rsidRDefault="00D90F61" w:rsidP="00D90F61">
            <w:pPr>
              <w:spacing w:after="0"/>
              <w:jc w:val="center"/>
              <w:rPr>
                <w:rFonts w:eastAsia="Times New Roman" w:cs="Arial"/>
                <w:b/>
                <w:bCs/>
                <w:color w:val="BFBFBF"/>
                <w:sz w:val="20"/>
                <w:szCs w:val="20"/>
                <w:lang w:eastAsia="es-CO"/>
              </w:rPr>
            </w:pPr>
            <w:r w:rsidRPr="007D098A">
              <w:rPr>
                <w:rFonts w:eastAsia="Times New Roman" w:cs="Arial"/>
                <w:b/>
                <w:bCs/>
                <w:color w:val="BFBFBF"/>
                <w:sz w:val="20"/>
                <w:szCs w:val="20"/>
                <w:lang w:eastAsia="es-CO"/>
              </w:rPr>
              <w:t>MM</w:t>
            </w:r>
          </w:p>
        </w:tc>
        <w:tc>
          <w:tcPr>
            <w:tcW w:w="594" w:type="dxa"/>
            <w:tcBorders>
              <w:top w:val="nil"/>
              <w:left w:val="nil"/>
              <w:bottom w:val="single" w:sz="4" w:space="0" w:color="auto"/>
              <w:right w:val="single" w:sz="4" w:space="0" w:color="auto"/>
            </w:tcBorders>
            <w:shd w:val="clear" w:color="auto" w:fill="auto"/>
            <w:noWrap/>
            <w:vAlign w:val="center"/>
            <w:hideMark/>
          </w:tcPr>
          <w:p w:rsidR="00D90F61" w:rsidRPr="007D098A" w:rsidRDefault="00D90F61" w:rsidP="00D90F61">
            <w:pPr>
              <w:spacing w:after="0"/>
              <w:jc w:val="center"/>
              <w:rPr>
                <w:rFonts w:eastAsia="Times New Roman" w:cs="Arial"/>
                <w:b/>
                <w:bCs/>
                <w:color w:val="BFBFBF"/>
                <w:sz w:val="20"/>
                <w:szCs w:val="20"/>
                <w:lang w:eastAsia="es-CO"/>
              </w:rPr>
            </w:pPr>
            <w:r w:rsidRPr="007D098A">
              <w:rPr>
                <w:rFonts w:eastAsia="Times New Roman" w:cs="Arial"/>
                <w:b/>
                <w:bCs/>
                <w:color w:val="BFBFBF"/>
                <w:sz w:val="20"/>
                <w:szCs w:val="20"/>
                <w:lang w:eastAsia="es-CO"/>
              </w:rPr>
              <w:t>AAAA</w:t>
            </w:r>
          </w:p>
        </w:tc>
      </w:tr>
      <w:tr w:rsidR="00D90F61" w:rsidRPr="007D098A" w:rsidTr="001340C5">
        <w:trPr>
          <w:trHeight w:val="375"/>
        </w:trPr>
        <w:tc>
          <w:tcPr>
            <w:tcW w:w="8908" w:type="dxa"/>
            <w:gridSpan w:val="16"/>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TIPO DE MANTENIMIENTO</w:t>
            </w:r>
          </w:p>
        </w:tc>
      </w:tr>
      <w:tr w:rsidR="00D90F61" w:rsidRPr="007D098A" w:rsidTr="001340C5">
        <w:trPr>
          <w:trHeight w:val="255"/>
        </w:trPr>
        <w:tc>
          <w:tcPr>
            <w:tcW w:w="16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PREVENTIVO</w:t>
            </w:r>
          </w:p>
        </w:tc>
        <w:tc>
          <w:tcPr>
            <w:tcW w:w="183" w:type="dxa"/>
            <w:tcBorders>
              <w:top w:val="nil"/>
              <w:left w:val="nil"/>
              <w:bottom w:val="single" w:sz="4" w:space="0" w:color="auto"/>
              <w:right w:val="single" w:sz="4" w:space="0" w:color="auto"/>
            </w:tcBorders>
            <w:shd w:val="clear" w:color="auto" w:fill="auto"/>
            <w:noWrap/>
            <w:vAlign w:val="bottom"/>
            <w:hideMark/>
          </w:tcPr>
          <w:p w:rsidR="00D90F61" w:rsidRPr="007D098A" w:rsidRDefault="00D90F61" w:rsidP="00D90F61">
            <w:pPr>
              <w:spacing w:after="0"/>
              <w:jc w:val="left"/>
              <w:rPr>
                <w:rFonts w:eastAsia="Times New Roman" w:cs="Arial"/>
                <w:color w:val="000000"/>
                <w:sz w:val="20"/>
                <w:szCs w:val="20"/>
                <w:lang w:eastAsia="es-CO"/>
              </w:rPr>
            </w:pPr>
            <w:r w:rsidRPr="007D098A">
              <w:rPr>
                <w:rFonts w:eastAsia="Times New Roman" w:cs="Arial"/>
                <w:color w:val="000000"/>
                <w:sz w:val="20"/>
                <w:szCs w:val="20"/>
                <w:lang w:eastAsia="es-CO"/>
              </w:rPr>
              <w:t> </w:t>
            </w:r>
          </w:p>
        </w:tc>
        <w:tc>
          <w:tcPr>
            <w:tcW w:w="1956" w:type="dxa"/>
            <w:gridSpan w:val="3"/>
            <w:tcBorders>
              <w:top w:val="single" w:sz="4" w:space="0" w:color="auto"/>
              <w:left w:val="nil"/>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CORRECTIVO</w:t>
            </w:r>
          </w:p>
        </w:tc>
        <w:tc>
          <w:tcPr>
            <w:tcW w:w="750" w:type="dxa"/>
            <w:tcBorders>
              <w:top w:val="nil"/>
              <w:left w:val="nil"/>
              <w:bottom w:val="single" w:sz="4" w:space="0" w:color="auto"/>
              <w:right w:val="single" w:sz="4" w:space="0" w:color="auto"/>
            </w:tcBorders>
            <w:shd w:val="clear" w:color="auto" w:fill="auto"/>
            <w:noWrap/>
            <w:vAlign w:val="bottom"/>
            <w:hideMark/>
          </w:tcPr>
          <w:p w:rsidR="00D90F61" w:rsidRPr="007D098A" w:rsidRDefault="00D90F61" w:rsidP="00D90F61">
            <w:pPr>
              <w:spacing w:after="0"/>
              <w:jc w:val="left"/>
              <w:rPr>
                <w:rFonts w:eastAsia="Times New Roman" w:cs="Arial"/>
                <w:color w:val="000000"/>
                <w:sz w:val="20"/>
                <w:szCs w:val="20"/>
                <w:lang w:eastAsia="es-CO"/>
              </w:rPr>
            </w:pPr>
            <w:r w:rsidRPr="007D098A">
              <w:rPr>
                <w:rFonts w:eastAsia="Times New Roman" w:cs="Arial"/>
                <w:color w:val="000000"/>
                <w:sz w:val="20"/>
                <w:szCs w:val="20"/>
                <w:lang w:eastAsia="es-CO"/>
              </w:rPr>
              <w:t> </w:t>
            </w:r>
          </w:p>
        </w:tc>
        <w:tc>
          <w:tcPr>
            <w:tcW w:w="1338" w:type="dxa"/>
            <w:gridSpan w:val="4"/>
            <w:tcBorders>
              <w:top w:val="single" w:sz="4" w:space="0" w:color="auto"/>
              <w:left w:val="nil"/>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GARANTIA</w:t>
            </w:r>
          </w:p>
        </w:tc>
        <w:tc>
          <w:tcPr>
            <w:tcW w:w="939" w:type="dxa"/>
            <w:tcBorders>
              <w:top w:val="nil"/>
              <w:left w:val="nil"/>
              <w:bottom w:val="single" w:sz="4" w:space="0" w:color="auto"/>
              <w:right w:val="single" w:sz="4" w:space="0" w:color="auto"/>
            </w:tcBorders>
            <w:shd w:val="clear" w:color="auto" w:fill="auto"/>
            <w:noWrap/>
            <w:vAlign w:val="bottom"/>
            <w:hideMark/>
          </w:tcPr>
          <w:p w:rsidR="00D90F61" w:rsidRPr="007D098A" w:rsidRDefault="00D90F61" w:rsidP="00D90F61">
            <w:pPr>
              <w:spacing w:after="0"/>
              <w:jc w:val="left"/>
              <w:rPr>
                <w:rFonts w:eastAsia="Times New Roman" w:cs="Arial"/>
                <w:color w:val="000000"/>
                <w:sz w:val="20"/>
                <w:szCs w:val="20"/>
                <w:lang w:eastAsia="es-CO"/>
              </w:rPr>
            </w:pPr>
            <w:r w:rsidRPr="007D098A">
              <w:rPr>
                <w:rFonts w:eastAsia="Times New Roman" w:cs="Arial"/>
                <w:color w:val="000000"/>
                <w:sz w:val="20"/>
                <w:szCs w:val="20"/>
                <w:lang w:eastAsia="es-CO"/>
              </w:rPr>
              <w:t> </w:t>
            </w:r>
          </w:p>
        </w:tc>
        <w:tc>
          <w:tcPr>
            <w:tcW w:w="1492"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CONTRATO</w:t>
            </w:r>
          </w:p>
        </w:tc>
        <w:tc>
          <w:tcPr>
            <w:tcW w:w="594" w:type="dxa"/>
            <w:tcBorders>
              <w:top w:val="nil"/>
              <w:left w:val="nil"/>
              <w:bottom w:val="single" w:sz="4" w:space="0" w:color="auto"/>
              <w:right w:val="single" w:sz="4" w:space="0" w:color="auto"/>
            </w:tcBorders>
            <w:shd w:val="clear" w:color="auto" w:fill="auto"/>
            <w:noWrap/>
            <w:vAlign w:val="bottom"/>
            <w:hideMark/>
          </w:tcPr>
          <w:p w:rsidR="00D90F61" w:rsidRPr="007D098A" w:rsidRDefault="00D90F61" w:rsidP="00D90F61">
            <w:pPr>
              <w:spacing w:after="0"/>
              <w:jc w:val="left"/>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375"/>
        </w:trPr>
        <w:tc>
          <w:tcPr>
            <w:tcW w:w="8908" w:type="dxa"/>
            <w:gridSpan w:val="16"/>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TIEMPO DEL SERVICIO</w:t>
            </w:r>
          </w:p>
        </w:tc>
      </w:tr>
      <w:tr w:rsidR="00D90F61" w:rsidRPr="007D098A" w:rsidTr="001340C5">
        <w:trPr>
          <w:trHeight w:val="255"/>
        </w:trPr>
        <w:tc>
          <w:tcPr>
            <w:tcW w:w="1656" w:type="dxa"/>
            <w:gridSpan w:val="2"/>
            <w:tcBorders>
              <w:top w:val="nil"/>
              <w:left w:val="single" w:sz="4" w:space="0" w:color="auto"/>
              <w:bottom w:val="nil"/>
              <w:right w:val="single" w:sz="4" w:space="0" w:color="000000"/>
            </w:tcBorders>
            <w:shd w:val="clear" w:color="auto" w:fill="auto"/>
            <w:noWrap/>
            <w:vAlign w:val="bottom"/>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HORA INICIAL</w:t>
            </w:r>
          </w:p>
        </w:tc>
        <w:tc>
          <w:tcPr>
            <w:tcW w:w="366" w:type="dxa"/>
            <w:gridSpan w:val="2"/>
            <w:tcBorders>
              <w:top w:val="nil"/>
              <w:left w:val="nil"/>
              <w:bottom w:val="nil"/>
              <w:right w:val="nil"/>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c>
          <w:tcPr>
            <w:tcW w:w="905" w:type="dxa"/>
            <w:tcBorders>
              <w:top w:val="nil"/>
              <w:left w:val="single" w:sz="4" w:space="0" w:color="auto"/>
              <w:bottom w:val="nil"/>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A6A6A6"/>
                <w:sz w:val="20"/>
                <w:szCs w:val="20"/>
                <w:lang w:eastAsia="es-CO"/>
              </w:rPr>
            </w:pPr>
            <w:r w:rsidRPr="007D098A">
              <w:rPr>
                <w:rFonts w:eastAsia="Times New Roman" w:cs="Arial"/>
                <w:color w:val="A6A6A6"/>
                <w:sz w:val="20"/>
                <w:szCs w:val="20"/>
                <w:lang w:eastAsia="es-CO"/>
              </w:rPr>
              <w:t>AM</w:t>
            </w:r>
          </w:p>
        </w:tc>
        <w:tc>
          <w:tcPr>
            <w:tcW w:w="868" w:type="dxa"/>
            <w:tcBorders>
              <w:top w:val="nil"/>
              <w:left w:val="nil"/>
              <w:bottom w:val="nil"/>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A6A6A6"/>
                <w:sz w:val="20"/>
                <w:szCs w:val="20"/>
                <w:lang w:eastAsia="es-CO"/>
              </w:rPr>
            </w:pPr>
            <w:r w:rsidRPr="007D098A">
              <w:rPr>
                <w:rFonts w:eastAsia="Times New Roman" w:cs="Arial"/>
                <w:color w:val="A6A6A6"/>
                <w:sz w:val="20"/>
                <w:szCs w:val="20"/>
                <w:lang w:eastAsia="es-CO"/>
              </w:rPr>
              <w:t>PM</w:t>
            </w:r>
          </w:p>
        </w:tc>
        <w:tc>
          <w:tcPr>
            <w:tcW w:w="907" w:type="dxa"/>
            <w:gridSpan w:val="2"/>
            <w:tcBorders>
              <w:top w:val="nil"/>
              <w:left w:val="nil"/>
              <w:bottom w:val="nil"/>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HORA FINAL</w:t>
            </w:r>
          </w:p>
        </w:tc>
        <w:tc>
          <w:tcPr>
            <w:tcW w:w="202" w:type="dxa"/>
            <w:gridSpan w:val="2"/>
            <w:tcBorders>
              <w:top w:val="nil"/>
              <w:left w:val="nil"/>
              <w:bottom w:val="nil"/>
              <w:right w:val="single" w:sz="4" w:space="0" w:color="000000"/>
            </w:tcBorders>
            <w:shd w:val="clear" w:color="auto" w:fill="auto"/>
            <w:noWrap/>
            <w:vAlign w:val="bottom"/>
            <w:hideMark/>
          </w:tcPr>
          <w:p w:rsidR="00D90F61" w:rsidRPr="007D098A" w:rsidRDefault="00D90F61" w:rsidP="00D90F61">
            <w:pPr>
              <w:spacing w:after="0"/>
              <w:jc w:val="center"/>
              <w:rPr>
                <w:rFonts w:eastAsia="Times New Roman" w:cs="Arial"/>
                <w:b/>
                <w:bCs/>
                <w:color w:val="000000"/>
                <w:sz w:val="20"/>
                <w:szCs w:val="20"/>
                <w:lang w:eastAsia="es-CO"/>
              </w:rPr>
            </w:pPr>
          </w:p>
        </w:tc>
        <w:tc>
          <w:tcPr>
            <w:tcW w:w="979" w:type="dxa"/>
            <w:tcBorders>
              <w:top w:val="nil"/>
              <w:left w:val="nil"/>
              <w:bottom w:val="nil"/>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A6A6A6"/>
                <w:sz w:val="20"/>
                <w:szCs w:val="20"/>
                <w:lang w:eastAsia="es-CO"/>
              </w:rPr>
            </w:pPr>
            <w:r w:rsidRPr="007D098A">
              <w:rPr>
                <w:rFonts w:eastAsia="Times New Roman" w:cs="Arial"/>
                <w:color w:val="A6A6A6"/>
                <w:sz w:val="20"/>
                <w:szCs w:val="20"/>
                <w:lang w:eastAsia="es-CO"/>
              </w:rPr>
              <w:t>AM</w:t>
            </w:r>
          </w:p>
        </w:tc>
        <w:tc>
          <w:tcPr>
            <w:tcW w:w="939" w:type="dxa"/>
            <w:tcBorders>
              <w:top w:val="nil"/>
              <w:left w:val="nil"/>
              <w:bottom w:val="nil"/>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A6A6A6"/>
                <w:sz w:val="20"/>
                <w:szCs w:val="20"/>
                <w:lang w:eastAsia="es-CO"/>
              </w:rPr>
            </w:pPr>
            <w:r w:rsidRPr="007D098A">
              <w:rPr>
                <w:rFonts w:eastAsia="Times New Roman" w:cs="Arial"/>
                <w:color w:val="A6A6A6"/>
                <w:sz w:val="20"/>
                <w:szCs w:val="20"/>
                <w:lang w:eastAsia="es-CO"/>
              </w:rPr>
              <w:t>PM</w:t>
            </w:r>
          </w:p>
        </w:tc>
        <w:tc>
          <w:tcPr>
            <w:tcW w:w="1025" w:type="dxa"/>
            <w:gridSpan w:val="2"/>
            <w:tcBorders>
              <w:top w:val="single" w:sz="4" w:space="0" w:color="auto"/>
              <w:left w:val="nil"/>
              <w:bottom w:val="nil"/>
              <w:right w:val="single" w:sz="4" w:space="0" w:color="000000"/>
            </w:tcBorders>
            <w:shd w:val="clear" w:color="auto" w:fill="auto"/>
            <w:noWrap/>
            <w:vAlign w:val="bottom"/>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TOTAL</w:t>
            </w:r>
          </w:p>
        </w:tc>
        <w:tc>
          <w:tcPr>
            <w:tcW w:w="1061" w:type="dxa"/>
            <w:gridSpan w:val="2"/>
            <w:tcBorders>
              <w:top w:val="single" w:sz="4" w:space="0" w:color="auto"/>
              <w:left w:val="nil"/>
              <w:bottom w:val="nil"/>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A6A6A6"/>
                <w:sz w:val="20"/>
                <w:szCs w:val="20"/>
                <w:lang w:eastAsia="es-CO"/>
              </w:rPr>
            </w:pPr>
            <w:r w:rsidRPr="007D098A">
              <w:rPr>
                <w:rFonts w:eastAsia="Times New Roman" w:cs="Arial"/>
                <w:color w:val="A6A6A6"/>
                <w:sz w:val="20"/>
                <w:szCs w:val="20"/>
                <w:lang w:eastAsia="es-CO"/>
              </w:rPr>
              <w:t> </w:t>
            </w:r>
          </w:p>
        </w:tc>
      </w:tr>
      <w:tr w:rsidR="00D90F61" w:rsidRPr="007D098A" w:rsidTr="001340C5">
        <w:trPr>
          <w:trHeight w:val="300"/>
        </w:trPr>
        <w:tc>
          <w:tcPr>
            <w:tcW w:w="8908" w:type="dxa"/>
            <w:gridSpan w:val="16"/>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DIAGNOSTICO INICIAL</w:t>
            </w:r>
          </w:p>
        </w:tc>
      </w:tr>
      <w:tr w:rsidR="00D90F61" w:rsidRPr="007D098A" w:rsidTr="001340C5">
        <w:trPr>
          <w:trHeight w:val="255"/>
        </w:trPr>
        <w:tc>
          <w:tcPr>
            <w:tcW w:w="8908"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 </w:t>
            </w:r>
          </w:p>
        </w:tc>
      </w:tr>
      <w:tr w:rsidR="00D90F61" w:rsidRPr="007D098A" w:rsidTr="001340C5">
        <w:trPr>
          <w:trHeight w:val="255"/>
        </w:trPr>
        <w:tc>
          <w:tcPr>
            <w:tcW w:w="8908"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 </w:t>
            </w:r>
          </w:p>
        </w:tc>
      </w:tr>
      <w:tr w:rsidR="00D90F61" w:rsidRPr="007D098A" w:rsidTr="001340C5">
        <w:trPr>
          <w:trHeight w:val="255"/>
        </w:trPr>
        <w:tc>
          <w:tcPr>
            <w:tcW w:w="8908"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 </w:t>
            </w:r>
          </w:p>
        </w:tc>
      </w:tr>
      <w:tr w:rsidR="00D90F61" w:rsidRPr="007D098A" w:rsidTr="001340C5">
        <w:trPr>
          <w:trHeight w:val="255"/>
        </w:trPr>
        <w:tc>
          <w:tcPr>
            <w:tcW w:w="8908"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 </w:t>
            </w:r>
          </w:p>
        </w:tc>
      </w:tr>
      <w:tr w:rsidR="00D90F61" w:rsidRPr="007D098A" w:rsidTr="001340C5">
        <w:trPr>
          <w:trHeight w:val="300"/>
        </w:trPr>
        <w:tc>
          <w:tcPr>
            <w:tcW w:w="8908" w:type="dxa"/>
            <w:gridSpan w:val="16"/>
            <w:tcBorders>
              <w:top w:val="nil"/>
              <w:left w:val="single" w:sz="4" w:space="0" w:color="auto"/>
              <w:bottom w:val="single" w:sz="4" w:space="0" w:color="auto"/>
              <w:right w:val="single" w:sz="4" w:space="0" w:color="auto"/>
            </w:tcBorders>
            <w:shd w:val="clear" w:color="000000" w:fill="F2F2F2"/>
            <w:noWrap/>
            <w:vAlign w:val="center"/>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DESCRIPCION DEL MANTENIMIENTO</w:t>
            </w:r>
          </w:p>
        </w:tc>
      </w:tr>
      <w:tr w:rsidR="00D90F61" w:rsidRPr="007D098A" w:rsidTr="001340C5">
        <w:trPr>
          <w:trHeight w:val="255"/>
        </w:trPr>
        <w:tc>
          <w:tcPr>
            <w:tcW w:w="8908"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255"/>
        </w:trPr>
        <w:tc>
          <w:tcPr>
            <w:tcW w:w="8908"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255"/>
        </w:trPr>
        <w:tc>
          <w:tcPr>
            <w:tcW w:w="8908"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255"/>
        </w:trPr>
        <w:tc>
          <w:tcPr>
            <w:tcW w:w="8908"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255"/>
        </w:trPr>
        <w:tc>
          <w:tcPr>
            <w:tcW w:w="8908"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255"/>
        </w:trPr>
        <w:tc>
          <w:tcPr>
            <w:tcW w:w="8908"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255"/>
        </w:trPr>
        <w:tc>
          <w:tcPr>
            <w:tcW w:w="8908" w:type="dxa"/>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255"/>
        </w:trPr>
        <w:tc>
          <w:tcPr>
            <w:tcW w:w="8908"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255"/>
        </w:trPr>
        <w:tc>
          <w:tcPr>
            <w:tcW w:w="8908" w:type="dxa"/>
            <w:gridSpan w:val="1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255"/>
        </w:trPr>
        <w:tc>
          <w:tcPr>
            <w:tcW w:w="8908"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255"/>
        </w:trPr>
        <w:tc>
          <w:tcPr>
            <w:tcW w:w="8908"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300"/>
        </w:trPr>
        <w:tc>
          <w:tcPr>
            <w:tcW w:w="8908" w:type="dxa"/>
            <w:gridSpan w:val="16"/>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GASTOS GENERADOS</w:t>
            </w:r>
          </w:p>
        </w:tc>
      </w:tr>
      <w:tr w:rsidR="00D90F61" w:rsidRPr="007D098A" w:rsidTr="001340C5">
        <w:trPr>
          <w:trHeight w:val="255"/>
        </w:trPr>
        <w:tc>
          <w:tcPr>
            <w:tcW w:w="16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CANTIDAD</w:t>
            </w:r>
          </w:p>
        </w:tc>
        <w:tc>
          <w:tcPr>
            <w:tcW w:w="7252" w:type="dxa"/>
            <w:gridSpan w:val="14"/>
            <w:tcBorders>
              <w:top w:val="single" w:sz="4" w:space="0" w:color="auto"/>
              <w:left w:val="nil"/>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DESCRIPCIÓN</w:t>
            </w:r>
          </w:p>
        </w:tc>
      </w:tr>
      <w:tr w:rsidR="00D90F61" w:rsidRPr="007D098A" w:rsidTr="001340C5">
        <w:trPr>
          <w:trHeight w:val="255"/>
        </w:trPr>
        <w:tc>
          <w:tcPr>
            <w:tcW w:w="165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 </w:t>
            </w:r>
          </w:p>
        </w:tc>
        <w:tc>
          <w:tcPr>
            <w:tcW w:w="7252" w:type="dxa"/>
            <w:gridSpan w:val="14"/>
            <w:tcBorders>
              <w:top w:val="single" w:sz="4" w:space="0" w:color="auto"/>
              <w:left w:val="nil"/>
              <w:bottom w:val="single" w:sz="4" w:space="0" w:color="auto"/>
              <w:right w:val="single" w:sz="4" w:space="0" w:color="000000"/>
            </w:tcBorders>
            <w:shd w:val="clear" w:color="auto" w:fill="auto"/>
            <w:noWrap/>
            <w:vAlign w:val="bottom"/>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 </w:t>
            </w:r>
          </w:p>
        </w:tc>
      </w:tr>
      <w:tr w:rsidR="00D90F61" w:rsidRPr="007D098A" w:rsidTr="001340C5">
        <w:trPr>
          <w:trHeight w:val="255"/>
        </w:trPr>
        <w:tc>
          <w:tcPr>
            <w:tcW w:w="165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 </w:t>
            </w:r>
          </w:p>
        </w:tc>
        <w:tc>
          <w:tcPr>
            <w:tcW w:w="7252" w:type="dxa"/>
            <w:gridSpan w:val="14"/>
            <w:tcBorders>
              <w:top w:val="single" w:sz="4" w:space="0" w:color="auto"/>
              <w:left w:val="nil"/>
              <w:bottom w:val="single" w:sz="4" w:space="0" w:color="auto"/>
              <w:right w:val="single" w:sz="4" w:space="0" w:color="000000"/>
            </w:tcBorders>
            <w:shd w:val="clear" w:color="auto" w:fill="auto"/>
            <w:noWrap/>
            <w:vAlign w:val="bottom"/>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 </w:t>
            </w:r>
          </w:p>
        </w:tc>
      </w:tr>
      <w:tr w:rsidR="00D90F61" w:rsidRPr="007D098A" w:rsidTr="001340C5">
        <w:trPr>
          <w:trHeight w:val="255"/>
        </w:trPr>
        <w:tc>
          <w:tcPr>
            <w:tcW w:w="16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c>
          <w:tcPr>
            <w:tcW w:w="7252" w:type="dxa"/>
            <w:gridSpan w:val="14"/>
            <w:tcBorders>
              <w:top w:val="single" w:sz="4" w:space="0" w:color="auto"/>
              <w:left w:val="nil"/>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255"/>
        </w:trPr>
        <w:tc>
          <w:tcPr>
            <w:tcW w:w="165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c>
          <w:tcPr>
            <w:tcW w:w="7252" w:type="dxa"/>
            <w:gridSpan w:val="14"/>
            <w:tcBorders>
              <w:top w:val="single" w:sz="4" w:space="0" w:color="auto"/>
              <w:left w:val="nil"/>
              <w:bottom w:val="single" w:sz="4" w:space="0" w:color="auto"/>
              <w:right w:val="single" w:sz="4" w:space="0" w:color="000000"/>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255"/>
        </w:trPr>
        <w:tc>
          <w:tcPr>
            <w:tcW w:w="165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c>
          <w:tcPr>
            <w:tcW w:w="7252" w:type="dxa"/>
            <w:gridSpan w:val="14"/>
            <w:tcBorders>
              <w:top w:val="single" w:sz="4" w:space="0" w:color="auto"/>
              <w:left w:val="nil"/>
              <w:bottom w:val="single" w:sz="4" w:space="0" w:color="auto"/>
              <w:right w:val="single" w:sz="4" w:space="0" w:color="000000"/>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255"/>
        </w:trPr>
        <w:tc>
          <w:tcPr>
            <w:tcW w:w="16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c>
          <w:tcPr>
            <w:tcW w:w="7252" w:type="dxa"/>
            <w:gridSpan w:val="14"/>
            <w:tcBorders>
              <w:top w:val="single" w:sz="4" w:space="0" w:color="auto"/>
              <w:left w:val="nil"/>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255"/>
        </w:trPr>
        <w:tc>
          <w:tcPr>
            <w:tcW w:w="16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c>
          <w:tcPr>
            <w:tcW w:w="7252" w:type="dxa"/>
            <w:gridSpan w:val="14"/>
            <w:tcBorders>
              <w:top w:val="single" w:sz="4" w:space="0" w:color="auto"/>
              <w:left w:val="nil"/>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255"/>
        </w:trPr>
        <w:tc>
          <w:tcPr>
            <w:tcW w:w="16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c>
          <w:tcPr>
            <w:tcW w:w="7252" w:type="dxa"/>
            <w:gridSpan w:val="14"/>
            <w:tcBorders>
              <w:top w:val="single" w:sz="4" w:space="0" w:color="auto"/>
              <w:left w:val="nil"/>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300"/>
        </w:trPr>
        <w:tc>
          <w:tcPr>
            <w:tcW w:w="8908" w:type="dxa"/>
            <w:gridSpan w:val="16"/>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OBSERVACIONES Y/O RECOMENDACIONES</w:t>
            </w:r>
          </w:p>
        </w:tc>
      </w:tr>
      <w:tr w:rsidR="00D90F61" w:rsidRPr="007D098A" w:rsidTr="001340C5">
        <w:trPr>
          <w:trHeight w:val="255"/>
        </w:trPr>
        <w:tc>
          <w:tcPr>
            <w:tcW w:w="8908"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255"/>
        </w:trPr>
        <w:tc>
          <w:tcPr>
            <w:tcW w:w="8908"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255"/>
        </w:trPr>
        <w:tc>
          <w:tcPr>
            <w:tcW w:w="8908"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lastRenderedPageBreak/>
              <w:t> </w:t>
            </w:r>
          </w:p>
        </w:tc>
      </w:tr>
      <w:tr w:rsidR="00D90F61" w:rsidRPr="007D098A" w:rsidTr="001340C5">
        <w:trPr>
          <w:trHeight w:val="255"/>
        </w:trPr>
        <w:tc>
          <w:tcPr>
            <w:tcW w:w="8908"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300"/>
        </w:trPr>
        <w:tc>
          <w:tcPr>
            <w:tcW w:w="8908" w:type="dxa"/>
            <w:gridSpan w:val="16"/>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DIAGNOSTICO FINAL</w:t>
            </w:r>
          </w:p>
        </w:tc>
      </w:tr>
      <w:tr w:rsidR="00D90F61" w:rsidRPr="007D098A" w:rsidTr="001340C5">
        <w:trPr>
          <w:trHeight w:val="255"/>
        </w:trPr>
        <w:tc>
          <w:tcPr>
            <w:tcW w:w="18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EN FUNCIONAMIENTO</w:t>
            </w:r>
          </w:p>
        </w:tc>
        <w:tc>
          <w:tcPr>
            <w:tcW w:w="183" w:type="dxa"/>
            <w:tcBorders>
              <w:top w:val="nil"/>
              <w:left w:val="nil"/>
              <w:bottom w:val="single" w:sz="4" w:space="0" w:color="auto"/>
              <w:right w:val="single" w:sz="4" w:space="0" w:color="auto"/>
            </w:tcBorders>
            <w:shd w:val="clear" w:color="auto" w:fill="auto"/>
            <w:noWrap/>
            <w:vAlign w:val="bottom"/>
            <w:hideMark/>
          </w:tcPr>
          <w:p w:rsidR="00D90F61" w:rsidRPr="007D098A" w:rsidRDefault="00D90F61" w:rsidP="00D90F61">
            <w:pPr>
              <w:spacing w:after="0"/>
              <w:jc w:val="left"/>
              <w:rPr>
                <w:rFonts w:eastAsia="Times New Roman" w:cs="Arial"/>
                <w:color w:val="000000"/>
                <w:sz w:val="20"/>
                <w:szCs w:val="20"/>
                <w:lang w:eastAsia="es-CO"/>
              </w:rPr>
            </w:pPr>
            <w:r w:rsidRPr="007D098A">
              <w:rPr>
                <w:rFonts w:eastAsia="Times New Roman" w:cs="Arial"/>
                <w:color w:val="000000"/>
                <w:sz w:val="20"/>
                <w:szCs w:val="20"/>
                <w:lang w:eastAsia="es-CO"/>
              </w:rPr>
              <w:t> </w:t>
            </w:r>
          </w:p>
        </w:tc>
        <w:tc>
          <w:tcPr>
            <w:tcW w:w="2698" w:type="dxa"/>
            <w:gridSpan w:val="5"/>
            <w:tcBorders>
              <w:top w:val="single" w:sz="4" w:space="0" w:color="auto"/>
              <w:left w:val="nil"/>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FUERA DE SERVICIO</w:t>
            </w:r>
          </w:p>
        </w:tc>
        <w:tc>
          <w:tcPr>
            <w:tcW w:w="184" w:type="dxa"/>
            <w:tcBorders>
              <w:top w:val="nil"/>
              <w:left w:val="nil"/>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c>
          <w:tcPr>
            <w:tcW w:w="34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PARA DAR DE BAJA</w:t>
            </w:r>
          </w:p>
        </w:tc>
        <w:tc>
          <w:tcPr>
            <w:tcW w:w="594" w:type="dxa"/>
            <w:tcBorders>
              <w:top w:val="nil"/>
              <w:left w:val="nil"/>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255"/>
        </w:trPr>
        <w:tc>
          <w:tcPr>
            <w:tcW w:w="8908" w:type="dxa"/>
            <w:gridSpan w:val="16"/>
            <w:tcBorders>
              <w:top w:val="single" w:sz="4" w:space="0" w:color="auto"/>
              <w:left w:val="nil"/>
              <w:bottom w:val="single" w:sz="4" w:space="0" w:color="auto"/>
              <w:right w:val="nil"/>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300"/>
        </w:trPr>
        <w:tc>
          <w:tcPr>
            <w:tcW w:w="4702" w:type="dxa"/>
            <w:gridSpan w:val="8"/>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RESPONSABLE DE MANTENIMIENTO</w:t>
            </w:r>
          </w:p>
        </w:tc>
        <w:tc>
          <w:tcPr>
            <w:tcW w:w="4206" w:type="dxa"/>
            <w:gridSpan w:val="8"/>
            <w:tcBorders>
              <w:top w:val="single" w:sz="4" w:space="0" w:color="auto"/>
              <w:left w:val="nil"/>
              <w:bottom w:val="single" w:sz="4" w:space="0" w:color="auto"/>
              <w:right w:val="single" w:sz="4" w:space="0" w:color="auto"/>
            </w:tcBorders>
            <w:shd w:val="clear" w:color="000000" w:fill="F2F2F2"/>
            <w:noWrap/>
            <w:vAlign w:val="center"/>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RESPONSABLE DE LA INFRAESTRUCTURA O DOTACION</w:t>
            </w:r>
          </w:p>
        </w:tc>
      </w:tr>
      <w:tr w:rsidR="00D90F61" w:rsidRPr="007D098A" w:rsidTr="001340C5">
        <w:trPr>
          <w:trHeight w:val="525"/>
        </w:trPr>
        <w:tc>
          <w:tcPr>
            <w:tcW w:w="1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FIRMA:</w:t>
            </w:r>
          </w:p>
        </w:tc>
        <w:tc>
          <w:tcPr>
            <w:tcW w:w="3046" w:type="dxa"/>
            <w:gridSpan w:val="6"/>
            <w:tcBorders>
              <w:top w:val="single" w:sz="4" w:space="0" w:color="auto"/>
              <w:left w:val="nil"/>
              <w:bottom w:val="single" w:sz="4" w:space="0" w:color="auto"/>
              <w:right w:val="nil"/>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c>
          <w:tcPr>
            <w:tcW w:w="11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FIRMA</w:t>
            </w:r>
          </w:p>
        </w:tc>
        <w:tc>
          <w:tcPr>
            <w:tcW w:w="3025" w:type="dxa"/>
            <w:gridSpan w:val="5"/>
            <w:tcBorders>
              <w:top w:val="single" w:sz="4" w:space="0" w:color="auto"/>
              <w:left w:val="nil"/>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255"/>
        </w:trPr>
        <w:tc>
          <w:tcPr>
            <w:tcW w:w="16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NOMBRE:</w:t>
            </w:r>
          </w:p>
        </w:tc>
        <w:tc>
          <w:tcPr>
            <w:tcW w:w="3046" w:type="dxa"/>
            <w:gridSpan w:val="6"/>
            <w:tcBorders>
              <w:top w:val="single" w:sz="4" w:space="0" w:color="auto"/>
              <w:left w:val="nil"/>
              <w:bottom w:val="single" w:sz="4" w:space="0" w:color="auto"/>
              <w:right w:val="nil"/>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c>
          <w:tcPr>
            <w:tcW w:w="11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NOMBRE</w:t>
            </w:r>
          </w:p>
        </w:tc>
        <w:tc>
          <w:tcPr>
            <w:tcW w:w="3025" w:type="dxa"/>
            <w:gridSpan w:val="5"/>
            <w:tcBorders>
              <w:top w:val="single" w:sz="4" w:space="0" w:color="auto"/>
              <w:left w:val="nil"/>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255"/>
        </w:trPr>
        <w:tc>
          <w:tcPr>
            <w:tcW w:w="16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CARGO:</w:t>
            </w:r>
          </w:p>
        </w:tc>
        <w:tc>
          <w:tcPr>
            <w:tcW w:w="3046" w:type="dxa"/>
            <w:gridSpan w:val="6"/>
            <w:tcBorders>
              <w:top w:val="single" w:sz="4" w:space="0" w:color="auto"/>
              <w:left w:val="nil"/>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c>
          <w:tcPr>
            <w:tcW w:w="1181" w:type="dxa"/>
            <w:gridSpan w:val="3"/>
            <w:tcBorders>
              <w:top w:val="single" w:sz="4" w:space="0" w:color="auto"/>
              <w:left w:val="nil"/>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CARGO</w:t>
            </w:r>
          </w:p>
        </w:tc>
        <w:tc>
          <w:tcPr>
            <w:tcW w:w="3025" w:type="dxa"/>
            <w:gridSpan w:val="5"/>
            <w:tcBorders>
              <w:top w:val="single" w:sz="4" w:space="0" w:color="auto"/>
              <w:left w:val="nil"/>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255"/>
        </w:trPr>
        <w:tc>
          <w:tcPr>
            <w:tcW w:w="833" w:type="dxa"/>
            <w:tcBorders>
              <w:top w:val="nil"/>
              <w:left w:val="nil"/>
              <w:bottom w:val="nil"/>
              <w:right w:val="nil"/>
            </w:tcBorders>
            <w:shd w:val="clear" w:color="auto" w:fill="auto"/>
            <w:noWrap/>
            <w:vAlign w:val="bottom"/>
            <w:hideMark/>
          </w:tcPr>
          <w:p w:rsidR="00D90F61" w:rsidRPr="007D098A" w:rsidRDefault="00D90F61" w:rsidP="00D90F61">
            <w:pPr>
              <w:spacing w:after="0"/>
              <w:jc w:val="left"/>
              <w:rPr>
                <w:rFonts w:eastAsia="Times New Roman" w:cs="Arial"/>
                <w:color w:val="000000"/>
                <w:sz w:val="20"/>
                <w:szCs w:val="20"/>
                <w:lang w:eastAsia="es-CO"/>
              </w:rPr>
            </w:pPr>
          </w:p>
        </w:tc>
        <w:tc>
          <w:tcPr>
            <w:tcW w:w="823" w:type="dxa"/>
            <w:tcBorders>
              <w:top w:val="nil"/>
              <w:left w:val="nil"/>
              <w:bottom w:val="nil"/>
              <w:right w:val="nil"/>
            </w:tcBorders>
            <w:shd w:val="clear" w:color="auto" w:fill="auto"/>
            <w:noWrap/>
            <w:vAlign w:val="bottom"/>
            <w:hideMark/>
          </w:tcPr>
          <w:p w:rsidR="00D90F61" w:rsidRPr="007D098A" w:rsidRDefault="00D90F61" w:rsidP="00D90F61">
            <w:pPr>
              <w:spacing w:after="0"/>
              <w:jc w:val="left"/>
              <w:rPr>
                <w:rFonts w:eastAsia="Times New Roman" w:cs="Arial"/>
                <w:color w:val="000000"/>
                <w:sz w:val="20"/>
                <w:szCs w:val="20"/>
                <w:lang w:eastAsia="es-CO"/>
              </w:rPr>
            </w:pPr>
          </w:p>
        </w:tc>
        <w:tc>
          <w:tcPr>
            <w:tcW w:w="183" w:type="dxa"/>
            <w:tcBorders>
              <w:top w:val="nil"/>
              <w:left w:val="nil"/>
              <w:bottom w:val="nil"/>
              <w:right w:val="nil"/>
            </w:tcBorders>
            <w:shd w:val="clear" w:color="auto" w:fill="auto"/>
            <w:noWrap/>
            <w:vAlign w:val="bottom"/>
            <w:hideMark/>
          </w:tcPr>
          <w:p w:rsidR="00D90F61" w:rsidRPr="007D098A" w:rsidRDefault="00D90F61" w:rsidP="00D90F61">
            <w:pPr>
              <w:spacing w:after="0"/>
              <w:jc w:val="left"/>
              <w:rPr>
                <w:rFonts w:eastAsia="Times New Roman" w:cs="Arial"/>
                <w:color w:val="000000"/>
                <w:sz w:val="20"/>
                <w:szCs w:val="20"/>
                <w:lang w:eastAsia="es-CO"/>
              </w:rPr>
            </w:pPr>
          </w:p>
        </w:tc>
        <w:tc>
          <w:tcPr>
            <w:tcW w:w="183" w:type="dxa"/>
            <w:tcBorders>
              <w:top w:val="nil"/>
              <w:left w:val="nil"/>
              <w:bottom w:val="nil"/>
              <w:right w:val="nil"/>
            </w:tcBorders>
            <w:shd w:val="clear" w:color="auto" w:fill="auto"/>
            <w:noWrap/>
            <w:vAlign w:val="bottom"/>
            <w:hideMark/>
          </w:tcPr>
          <w:p w:rsidR="00D90F61" w:rsidRPr="007D098A" w:rsidRDefault="00D90F61" w:rsidP="00D90F61">
            <w:pPr>
              <w:spacing w:after="0"/>
              <w:jc w:val="left"/>
              <w:rPr>
                <w:rFonts w:eastAsia="Times New Roman" w:cs="Arial"/>
                <w:color w:val="000000"/>
                <w:sz w:val="20"/>
                <w:szCs w:val="20"/>
                <w:lang w:eastAsia="es-CO"/>
              </w:rPr>
            </w:pPr>
          </w:p>
        </w:tc>
        <w:tc>
          <w:tcPr>
            <w:tcW w:w="905" w:type="dxa"/>
            <w:tcBorders>
              <w:top w:val="nil"/>
              <w:left w:val="nil"/>
              <w:bottom w:val="nil"/>
              <w:right w:val="nil"/>
            </w:tcBorders>
            <w:shd w:val="clear" w:color="auto" w:fill="auto"/>
            <w:noWrap/>
            <w:vAlign w:val="bottom"/>
            <w:hideMark/>
          </w:tcPr>
          <w:p w:rsidR="00D90F61" w:rsidRPr="007D098A" w:rsidRDefault="00D90F61" w:rsidP="00D90F61">
            <w:pPr>
              <w:spacing w:after="0"/>
              <w:jc w:val="left"/>
              <w:rPr>
                <w:rFonts w:eastAsia="Times New Roman" w:cs="Arial"/>
                <w:color w:val="000000"/>
                <w:sz w:val="20"/>
                <w:szCs w:val="20"/>
                <w:lang w:eastAsia="es-CO"/>
              </w:rPr>
            </w:pPr>
          </w:p>
        </w:tc>
        <w:tc>
          <w:tcPr>
            <w:tcW w:w="868" w:type="dxa"/>
            <w:tcBorders>
              <w:top w:val="nil"/>
              <w:left w:val="nil"/>
              <w:bottom w:val="nil"/>
              <w:right w:val="nil"/>
            </w:tcBorders>
            <w:shd w:val="clear" w:color="auto" w:fill="auto"/>
            <w:noWrap/>
            <w:vAlign w:val="bottom"/>
            <w:hideMark/>
          </w:tcPr>
          <w:p w:rsidR="00D90F61" w:rsidRPr="007D098A" w:rsidRDefault="00D90F61" w:rsidP="00D90F61">
            <w:pPr>
              <w:spacing w:after="0"/>
              <w:jc w:val="left"/>
              <w:rPr>
                <w:rFonts w:eastAsia="Times New Roman" w:cs="Arial"/>
                <w:color w:val="000000"/>
                <w:sz w:val="20"/>
                <w:szCs w:val="20"/>
                <w:lang w:eastAsia="es-CO"/>
              </w:rPr>
            </w:pPr>
          </w:p>
        </w:tc>
        <w:tc>
          <w:tcPr>
            <w:tcW w:w="750" w:type="dxa"/>
            <w:tcBorders>
              <w:top w:val="nil"/>
              <w:left w:val="nil"/>
              <w:bottom w:val="nil"/>
              <w:right w:val="nil"/>
            </w:tcBorders>
            <w:shd w:val="clear" w:color="auto" w:fill="auto"/>
            <w:noWrap/>
            <w:vAlign w:val="bottom"/>
            <w:hideMark/>
          </w:tcPr>
          <w:p w:rsidR="00D90F61" w:rsidRPr="007D098A" w:rsidRDefault="00D90F61" w:rsidP="00D90F61">
            <w:pPr>
              <w:spacing w:after="0"/>
              <w:jc w:val="left"/>
              <w:rPr>
                <w:rFonts w:eastAsia="Times New Roman" w:cs="Arial"/>
                <w:color w:val="000000"/>
                <w:sz w:val="20"/>
                <w:szCs w:val="20"/>
                <w:lang w:eastAsia="es-CO"/>
              </w:rPr>
            </w:pPr>
          </w:p>
        </w:tc>
        <w:tc>
          <w:tcPr>
            <w:tcW w:w="157" w:type="dxa"/>
            <w:tcBorders>
              <w:top w:val="nil"/>
              <w:left w:val="nil"/>
              <w:bottom w:val="nil"/>
              <w:right w:val="nil"/>
            </w:tcBorders>
            <w:shd w:val="clear" w:color="auto" w:fill="auto"/>
            <w:noWrap/>
            <w:vAlign w:val="bottom"/>
            <w:hideMark/>
          </w:tcPr>
          <w:p w:rsidR="00D90F61" w:rsidRPr="007D098A" w:rsidRDefault="00D90F61" w:rsidP="00D90F61">
            <w:pPr>
              <w:spacing w:after="0"/>
              <w:jc w:val="left"/>
              <w:rPr>
                <w:rFonts w:eastAsia="Times New Roman" w:cs="Arial"/>
                <w:color w:val="000000"/>
                <w:sz w:val="20"/>
                <w:szCs w:val="20"/>
                <w:lang w:eastAsia="es-CO"/>
              </w:rPr>
            </w:pPr>
          </w:p>
        </w:tc>
        <w:tc>
          <w:tcPr>
            <w:tcW w:w="11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AREA</w:t>
            </w:r>
          </w:p>
        </w:tc>
        <w:tc>
          <w:tcPr>
            <w:tcW w:w="3025" w:type="dxa"/>
            <w:gridSpan w:val="5"/>
            <w:tcBorders>
              <w:top w:val="single" w:sz="4" w:space="0" w:color="auto"/>
              <w:left w:val="nil"/>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r w:rsidR="00D90F61" w:rsidRPr="007D098A" w:rsidTr="001340C5">
        <w:trPr>
          <w:trHeight w:val="255"/>
        </w:trPr>
        <w:tc>
          <w:tcPr>
            <w:tcW w:w="833" w:type="dxa"/>
            <w:tcBorders>
              <w:top w:val="nil"/>
              <w:left w:val="nil"/>
              <w:bottom w:val="nil"/>
              <w:right w:val="nil"/>
            </w:tcBorders>
            <w:shd w:val="clear" w:color="auto" w:fill="auto"/>
            <w:noWrap/>
            <w:vAlign w:val="bottom"/>
            <w:hideMark/>
          </w:tcPr>
          <w:p w:rsidR="00D90F61" w:rsidRDefault="00D90F61" w:rsidP="00D90F61">
            <w:pPr>
              <w:spacing w:after="0"/>
              <w:jc w:val="left"/>
              <w:rPr>
                <w:rFonts w:eastAsia="Times New Roman" w:cs="Arial"/>
                <w:color w:val="000000"/>
                <w:sz w:val="20"/>
                <w:szCs w:val="20"/>
                <w:lang w:eastAsia="es-CO"/>
              </w:rPr>
            </w:pPr>
          </w:p>
          <w:p w:rsidR="00AA0860" w:rsidRDefault="00AA0860" w:rsidP="00D90F61">
            <w:pPr>
              <w:spacing w:after="0"/>
              <w:jc w:val="left"/>
              <w:rPr>
                <w:rFonts w:eastAsia="Times New Roman" w:cs="Arial"/>
                <w:color w:val="000000"/>
                <w:sz w:val="20"/>
                <w:szCs w:val="20"/>
                <w:lang w:eastAsia="es-CO"/>
              </w:rPr>
            </w:pPr>
          </w:p>
          <w:p w:rsidR="00AA0860" w:rsidRPr="007D098A" w:rsidRDefault="00AA0860" w:rsidP="00D90F61">
            <w:pPr>
              <w:spacing w:after="0"/>
              <w:jc w:val="left"/>
              <w:rPr>
                <w:rFonts w:eastAsia="Times New Roman" w:cs="Arial"/>
                <w:color w:val="000000"/>
                <w:sz w:val="20"/>
                <w:szCs w:val="20"/>
                <w:lang w:eastAsia="es-CO"/>
              </w:rPr>
            </w:pPr>
          </w:p>
        </w:tc>
        <w:tc>
          <w:tcPr>
            <w:tcW w:w="823" w:type="dxa"/>
            <w:tcBorders>
              <w:top w:val="nil"/>
              <w:left w:val="nil"/>
              <w:bottom w:val="nil"/>
              <w:right w:val="nil"/>
            </w:tcBorders>
            <w:shd w:val="clear" w:color="auto" w:fill="auto"/>
            <w:noWrap/>
            <w:vAlign w:val="bottom"/>
            <w:hideMark/>
          </w:tcPr>
          <w:p w:rsidR="00D90F61" w:rsidRPr="007D098A" w:rsidRDefault="00D90F61" w:rsidP="00D90F61">
            <w:pPr>
              <w:spacing w:after="0"/>
              <w:jc w:val="left"/>
              <w:rPr>
                <w:rFonts w:eastAsia="Times New Roman" w:cs="Arial"/>
                <w:color w:val="000000"/>
                <w:sz w:val="20"/>
                <w:szCs w:val="20"/>
                <w:lang w:eastAsia="es-CO"/>
              </w:rPr>
            </w:pPr>
          </w:p>
        </w:tc>
        <w:tc>
          <w:tcPr>
            <w:tcW w:w="183" w:type="dxa"/>
            <w:tcBorders>
              <w:top w:val="nil"/>
              <w:left w:val="nil"/>
              <w:bottom w:val="nil"/>
              <w:right w:val="nil"/>
            </w:tcBorders>
            <w:shd w:val="clear" w:color="auto" w:fill="auto"/>
            <w:noWrap/>
            <w:vAlign w:val="bottom"/>
            <w:hideMark/>
          </w:tcPr>
          <w:p w:rsidR="00D90F61" w:rsidRPr="007D098A" w:rsidRDefault="00D90F61" w:rsidP="00D90F61">
            <w:pPr>
              <w:spacing w:after="0"/>
              <w:jc w:val="left"/>
              <w:rPr>
                <w:rFonts w:eastAsia="Times New Roman" w:cs="Arial"/>
                <w:color w:val="000000"/>
                <w:sz w:val="20"/>
                <w:szCs w:val="20"/>
                <w:lang w:eastAsia="es-CO"/>
              </w:rPr>
            </w:pPr>
          </w:p>
        </w:tc>
        <w:tc>
          <w:tcPr>
            <w:tcW w:w="183" w:type="dxa"/>
            <w:tcBorders>
              <w:top w:val="nil"/>
              <w:left w:val="nil"/>
              <w:bottom w:val="nil"/>
              <w:right w:val="nil"/>
            </w:tcBorders>
            <w:shd w:val="clear" w:color="auto" w:fill="auto"/>
            <w:noWrap/>
            <w:vAlign w:val="bottom"/>
            <w:hideMark/>
          </w:tcPr>
          <w:p w:rsidR="00D90F61" w:rsidRPr="007D098A" w:rsidRDefault="00D90F61" w:rsidP="00D90F61">
            <w:pPr>
              <w:spacing w:after="0"/>
              <w:jc w:val="left"/>
              <w:rPr>
                <w:rFonts w:eastAsia="Times New Roman" w:cs="Arial"/>
                <w:color w:val="000000"/>
                <w:sz w:val="20"/>
                <w:szCs w:val="20"/>
                <w:lang w:eastAsia="es-CO"/>
              </w:rPr>
            </w:pPr>
          </w:p>
        </w:tc>
        <w:tc>
          <w:tcPr>
            <w:tcW w:w="905" w:type="dxa"/>
            <w:tcBorders>
              <w:top w:val="nil"/>
              <w:left w:val="nil"/>
              <w:bottom w:val="nil"/>
              <w:right w:val="nil"/>
            </w:tcBorders>
            <w:shd w:val="clear" w:color="auto" w:fill="auto"/>
            <w:noWrap/>
            <w:vAlign w:val="bottom"/>
            <w:hideMark/>
          </w:tcPr>
          <w:p w:rsidR="00D90F61" w:rsidRPr="007D098A" w:rsidRDefault="00D90F61" w:rsidP="00D90F61">
            <w:pPr>
              <w:spacing w:after="0"/>
              <w:jc w:val="left"/>
              <w:rPr>
                <w:rFonts w:eastAsia="Times New Roman" w:cs="Arial"/>
                <w:color w:val="000000"/>
                <w:sz w:val="20"/>
                <w:szCs w:val="20"/>
                <w:lang w:eastAsia="es-CO"/>
              </w:rPr>
            </w:pPr>
          </w:p>
        </w:tc>
        <w:tc>
          <w:tcPr>
            <w:tcW w:w="868" w:type="dxa"/>
            <w:tcBorders>
              <w:top w:val="nil"/>
              <w:left w:val="nil"/>
              <w:bottom w:val="nil"/>
              <w:right w:val="nil"/>
            </w:tcBorders>
            <w:shd w:val="clear" w:color="auto" w:fill="auto"/>
            <w:noWrap/>
            <w:vAlign w:val="bottom"/>
            <w:hideMark/>
          </w:tcPr>
          <w:p w:rsidR="00D90F61" w:rsidRPr="007D098A" w:rsidRDefault="00D90F61" w:rsidP="00D90F61">
            <w:pPr>
              <w:spacing w:after="0"/>
              <w:jc w:val="left"/>
              <w:rPr>
                <w:rFonts w:eastAsia="Times New Roman" w:cs="Arial"/>
                <w:color w:val="000000"/>
                <w:sz w:val="20"/>
                <w:szCs w:val="20"/>
                <w:lang w:eastAsia="es-CO"/>
              </w:rPr>
            </w:pPr>
          </w:p>
        </w:tc>
        <w:tc>
          <w:tcPr>
            <w:tcW w:w="750" w:type="dxa"/>
            <w:tcBorders>
              <w:top w:val="nil"/>
              <w:left w:val="nil"/>
              <w:bottom w:val="nil"/>
              <w:right w:val="nil"/>
            </w:tcBorders>
            <w:shd w:val="clear" w:color="auto" w:fill="auto"/>
            <w:noWrap/>
            <w:vAlign w:val="bottom"/>
            <w:hideMark/>
          </w:tcPr>
          <w:p w:rsidR="00D90F61" w:rsidRPr="007D098A" w:rsidRDefault="00D90F61" w:rsidP="00D90F61">
            <w:pPr>
              <w:spacing w:after="0"/>
              <w:jc w:val="left"/>
              <w:rPr>
                <w:rFonts w:eastAsia="Times New Roman" w:cs="Arial"/>
                <w:color w:val="000000"/>
                <w:sz w:val="20"/>
                <w:szCs w:val="20"/>
                <w:lang w:eastAsia="es-CO"/>
              </w:rPr>
            </w:pPr>
          </w:p>
        </w:tc>
        <w:tc>
          <w:tcPr>
            <w:tcW w:w="157" w:type="dxa"/>
            <w:tcBorders>
              <w:top w:val="nil"/>
              <w:left w:val="nil"/>
              <w:bottom w:val="nil"/>
              <w:right w:val="nil"/>
            </w:tcBorders>
            <w:shd w:val="clear" w:color="auto" w:fill="auto"/>
            <w:noWrap/>
            <w:vAlign w:val="bottom"/>
            <w:hideMark/>
          </w:tcPr>
          <w:p w:rsidR="00D90F61" w:rsidRPr="007D098A" w:rsidRDefault="00D90F61" w:rsidP="00D90F61">
            <w:pPr>
              <w:spacing w:after="0"/>
              <w:jc w:val="left"/>
              <w:rPr>
                <w:rFonts w:eastAsia="Times New Roman" w:cs="Arial"/>
                <w:color w:val="000000"/>
                <w:sz w:val="20"/>
                <w:szCs w:val="20"/>
                <w:lang w:eastAsia="es-CO"/>
              </w:rPr>
            </w:pPr>
          </w:p>
        </w:tc>
        <w:tc>
          <w:tcPr>
            <w:tcW w:w="118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b/>
                <w:bCs/>
                <w:color w:val="000000"/>
                <w:sz w:val="20"/>
                <w:szCs w:val="20"/>
                <w:lang w:eastAsia="es-CO"/>
              </w:rPr>
            </w:pPr>
            <w:r w:rsidRPr="007D098A">
              <w:rPr>
                <w:rFonts w:eastAsia="Times New Roman" w:cs="Arial"/>
                <w:b/>
                <w:bCs/>
                <w:color w:val="000000"/>
                <w:sz w:val="20"/>
                <w:szCs w:val="20"/>
                <w:lang w:eastAsia="es-CO"/>
              </w:rPr>
              <w:t>FECHA DE RECIBIDO</w:t>
            </w:r>
          </w:p>
        </w:tc>
        <w:tc>
          <w:tcPr>
            <w:tcW w:w="3025" w:type="dxa"/>
            <w:gridSpan w:val="5"/>
            <w:tcBorders>
              <w:top w:val="single" w:sz="4" w:space="0" w:color="auto"/>
              <w:left w:val="nil"/>
              <w:bottom w:val="single" w:sz="4" w:space="0" w:color="auto"/>
              <w:right w:val="single" w:sz="4" w:space="0" w:color="auto"/>
            </w:tcBorders>
            <w:shd w:val="clear" w:color="auto" w:fill="auto"/>
            <w:noWrap/>
            <w:vAlign w:val="bottom"/>
            <w:hideMark/>
          </w:tcPr>
          <w:p w:rsidR="00D90F61" w:rsidRPr="007D098A" w:rsidRDefault="00D90F61" w:rsidP="00D90F61">
            <w:pPr>
              <w:spacing w:after="0"/>
              <w:jc w:val="center"/>
              <w:rPr>
                <w:rFonts w:eastAsia="Times New Roman" w:cs="Arial"/>
                <w:color w:val="000000"/>
                <w:sz w:val="20"/>
                <w:szCs w:val="20"/>
                <w:lang w:eastAsia="es-CO"/>
              </w:rPr>
            </w:pPr>
            <w:r w:rsidRPr="007D098A">
              <w:rPr>
                <w:rFonts w:eastAsia="Times New Roman" w:cs="Arial"/>
                <w:color w:val="000000"/>
                <w:sz w:val="20"/>
                <w:szCs w:val="20"/>
                <w:lang w:eastAsia="es-CO"/>
              </w:rPr>
              <w:t> </w:t>
            </w:r>
          </w:p>
        </w:tc>
      </w:tr>
    </w:tbl>
    <w:p w:rsidR="005D04AB" w:rsidRPr="00AA0860" w:rsidRDefault="005D04AB" w:rsidP="00AA0860"/>
    <w:p w:rsidR="008B5D93" w:rsidRPr="008E24DC" w:rsidRDefault="00C63D26" w:rsidP="00EF4406">
      <w:pPr>
        <w:pStyle w:val="Ttulo1"/>
      </w:pPr>
      <w:bookmarkStart w:id="160" w:name="_Toc62548512"/>
      <w:bookmarkStart w:id="161" w:name="_Toc62548761"/>
      <w:r w:rsidRPr="008E24DC">
        <w:t>PRESUPUESTO</w:t>
      </w:r>
      <w:bookmarkEnd w:id="160"/>
      <w:bookmarkEnd w:id="161"/>
    </w:p>
    <w:p w:rsidR="00C63D26" w:rsidRPr="008E24DC" w:rsidRDefault="00C63D26" w:rsidP="00C63D26">
      <w:pPr>
        <w:rPr>
          <w:rFonts w:asciiTheme="minorHAnsi" w:hAnsiTheme="minorHAnsi" w:cstheme="minorHAnsi"/>
          <w:sz w:val="22"/>
        </w:rPr>
      </w:pPr>
    </w:p>
    <w:p w:rsidR="00BA1CEB" w:rsidRPr="008E24DC" w:rsidRDefault="00795308" w:rsidP="00795308">
      <w:pPr>
        <w:autoSpaceDE w:val="0"/>
        <w:autoSpaceDN w:val="0"/>
        <w:adjustRightInd w:val="0"/>
        <w:spacing w:after="0"/>
        <w:rPr>
          <w:rFonts w:asciiTheme="minorHAnsi" w:hAnsiTheme="minorHAnsi" w:cstheme="minorHAnsi"/>
          <w:sz w:val="22"/>
        </w:rPr>
      </w:pPr>
      <w:r w:rsidRPr="008E24DC">
        <w:rPr>
          <w:rFonts w:asciiTheme="minorHAnsi" w:hAnsiTheme="minorHAnsi" w:cstheme="minorHAnsi"/>
          <w:sz w:val="22"/>
        </w:rPr>
        <w:t>De conformidad con el artículo 9o del Decreto 1769 de 1994 Tratándose de los hospitales públicos, los recursos destinados a las actividades de mantenimiento de la infraestructura y de la dotación hospitalaria serán presupuestados inicialmente para cada vigencia, con base en la apropiación total de ingresos aprobados para la institución.</w:t>
      </w:r>
    </w:p>
    <w:p w:rsidR="00BA1CEB" w:rsidRPr="008E24DC" w:rsidRDefault="00BA1CEB" w:rsidP="00795308">
      <w:pPr>
        <w:autoSpaceDE w:val="0"/>
        <w:autoSpaceDN w:val="0"/>
        <w:adjustRightInd w:val="0"/>
        <w:spacing w:after="0"/>
        <w:rPr>
          <w:rFonts w:asciiTheme="minorHAnsi" w:hAnsiTheme="minorHAnsi" w:cstheme="minorHAnsi"/>
          <w:sz w:val="22"/>
        </w:rPr>
      </w:pPr>
    </w:p>
    <w:p w:rsidR="00E83BFC" w:rsidRDefault="00795308" w:rsidP="007906E6">
      <w:pPr>
        <w:autoSpaceDE w:val="0"/>
        <w:autoSpaceDN w:val="0"/>
        <w:adjustRightInd w:val="0"/>
        <w:spacing w:after="0"/>
        <w:rPr>
          <w:rFonts w:asciiTheme="minorHAnsi" w:hAnsiTheme="minorHAnsi" w:cstheme="minorHAnsi"/>
          <w:sz w:val="22"/>
        </w:rPr>
      </w:pPr>
      <w:r w:rsidRPr="008E24DC">
        <w:rPr>
          <w:rFonts w:asciiTheme="minorHAnsi" w:hAnsiTheme="minorHAnsi" w:cstheme="minorHAnsi"/>
          <w:sz w:val="22"/>
        </w:rPr>
        <w:t>Dichos recursos deberán ajustarse durante la vigencia de manera tal que al adicionarse los ingresos totales, simultáneamente se adicionen los recursos destinados al mantenimiento.</w:t>
      </w:r>
      <w:r w:rsidR="008B6045">
        <w:rPr>
          <w:rFonts w:asciiTheme="minorHAnsi" w:hAnsiTheme="minorHAnsi" w:cstheme="minorHAnsi"/>
          <w:sz w:val="22"/>
        </w:rPr>
        <w:t xml:space="preserve"> </w:t>
      </w:r>
      <w:r w:rsidR="000245C9" w:rsidRPr="008E24DC">
        <w:rPr>
          <w:rFonts w:asciiTheme="minorHAnsi" w:hAnsiTheme="minorHAnsi" w:cstheme="minorHAnsi"/>
          <w:sz w:val="22"/>
        </w:rPr>
        <w:t>Para</w:t>
      </w:r>
      <w:r w:rsidR="00B042EA" w:rsidRPr="008E24DC">
        <w:rPr>
          <w:rFonts w:asciiTheme="minorHAnsi" w:hAnsiTheme="minorHAnsi" w:cstheme="minorHAnsi"/>
          <w:sz w:val="22"/>
        </w:rPr>
        <w:t xml:space="preserve"> la Vigencia Fiscal </w:t>
      </w:r>
      <w:r w:rsidR="00DE6CCA" w:rsidRPr="008E24DC">
        <w:rPr>
          <w:rFonts w:asciiTheme="minorHAnsi" w:hAnsiTheme="minorHAnsi" w:cstheme="minorHAnsi"/>
          <w:sz w:val="22"/>
        </w:rPr>
        <w:t>201</w:t>
      </w:r>
      <w:r w:rsidR="0045455A">
        <w:rPr>
          <w:rFonts w:asciiTheme="minorHAnsi" w:hAnsiTheme="minorHAnsi" w:cstheme="minorHAnsi"/>
          <w:sz w:val="22"/>
        </w:rPr>
        <w:t>8</w:t>
      </w:r>
      <w:r w:rsidR="007B7309" w:rsidRPr="008E24DC">
        <w:rPr>
          <w:rFonts w:asciiTheme="minorHAnsi" w:hAnsiTheme="minorHAnsi" w:cstheme="minorHAnsi"/>
          <w:sz w:val="22"/>
        </w:rPr>
        <w:t>se estimaron</w:t>
      </w:r>
      <w:r w:rsidR="00F744D3" w:rsidRPr="008E24DC">
        <w:rPr>
          <w:rFonts w:asciiTheme="minorHAnsi" w:hAnsiTheme="minorHAnsi" w:cstheme="minorHAnsi"/>
          <w:sz w:val="22"/>
        </w:rPr>
        <w:t xml:space="preserve"> así:</w:t>
      </w:r>
      <w:bookmarkEnd w:id="80"/>
    </w:p>
    <w:p w:rsidR="009E61EC" w:rsidRDefault="009E61EC" w:rsidP="007906E6">
      <w:pPr>
        <w:autoSpaceDE w:val="0"/>
        <w:autoSpaceDN w:val="0"/>
        <w:adjustRightInd w:val="0"/>
        <w:spacing w:after="0"/>
        <w:rPr>
          <w:rFonts w:asciiTheme="minorHAnsi" w:hAnsiTheme="minorHAnsi" w:cstheme="minorHAnsi"/>
          <w:sz w:val="22"/>
        </w:rPr>
      </w:pPr>
    </w:p>
    <w:p w:rsidR="00E83BFC" w:rsidRPr="007D098A" w:rsidRDefault="00E83BFC" w:rsidP="00636E9A">
      <w:pPr>
        <w:autoSpaceDE w:val="0"/>
        <w:autoSpaceDN w:val="0"/>
        <w:adjustRightInd w:val="0"/>
        <w:spacing w:after="0"/>
        <w:rPr>
          <w:rFonts w:cs="Arial"/>
          <w:b/>
          <w:sz w:val="20"/>
          <w:szCs w:val="20"/>
        </w:rPr>
      </w:pPr>
    </w:p>
    <w:p w:rsidR="00FA295A" w:rsidRPr="007D098A" w:rsidRDefault="00FA295A" w:rsidP="00FA295A">
      <w:pPr>
        <w:autoSpaceDE w:val="0"/>
        <w:autoSpaceDN w:val="0"/>
        <w:adjustRightInd w:val="0"/>
        <w:spacing w:after="0"/>
        <w:jc w:val="center"/>
        <w:rPr>
          <w:rFonts w:cs="Arial"/>
          <w:sz w:val="20"/>
          <w:szCs w:val="20"/>
        </w:rPr>
      </w:pPr>
    </w:p>
    <w:p w:rsidR="005168AF" w:rsidRPr="007D098A" w:rsidRDefault="005168AF" w:rsidP="00ED10F0">
      <w:pPr>
        <w:autoSpaceDE w:val="0"/>
        <w:autoSpaceDN w:val="0"/>
        <w:adjustRightInd w:val="0"/>
        <w:spacing w:after="0"/>
        <w:rPr>
          <w:rFonts w:cs="Arial"/>
          <w:sz w:val="20"/>
          <w:szCs w:val="20"/>
        </w:rPr>
        <w:sectPr w:rsidR="005168AF" w:rsidRPr="007D098A" w:rsidSect="003B7896">
          <w:headerReference w:type="default" r:id="rId22"/>
          <w:footerReference w:type="default" r:id="rId23"/>
          <w:pgSz w:w="12240" w:h="15840"/>
          <w:pgMar w:top="1417" w:right="1701" w:bottom="1417" w:left="1701" w:header="708" w:footer="708" w:gutter="0"/>
          <w:cols w:space="708"/>
          <w:docGrid w:linePitch="360"/>
        </w:sectPr>
      </w:pPr>
    </w:p>
    <w:p w:rsidR="00094018" w:rsidRPr="007D098A" w:rsidRDefault="00962BEC" w:rsidP="00EF4406">
      <w:pPr>
        <w:pStyle w:val="Ttulo1"/>
      </w:pPr>
      <w:bookmarkStart w:id="162" w:name="_Toc62548516"/>
      <w:bookmarkStart w:id="163" w:name="_Toc62548765"/>
      <w:r w:rsidRPr="007D098A">
        <w:lastRenderedPageBreak/>
        <w:t>ORGANIGRAMA DE LA EMPRESA</w:t>
      </w:r>
      <w:bookmarkEnd w:id="162"/>
      <w:bookmarkEnd w:id="163"/>
    </w:p>
    <w:p w:rsidR="00962BEC" w:rsidRPr="007D098A" w:rsidRDefault="00B266A6" w:rsidP="00962BEC">
      <w:pPr>
        <w:rPr>
          <w:rFonts w:cs="Arial"/>
          <w:sz w:val="20"/>
          <w:szCs w:val="20"/>
        </w:rPr>
      </w:pPr>
      <w:r w:rsidRPr="007D098A">
        <w:rPr>
          <w:noProof/>
          <w:sz w:val="20"/>
          <w:lang w:val="en-US"/>
        </w:rPr>
        <w:drawing>
          <wp:anchor distT="0" distB="0" distL="114300" distR="114300" simplePos="0" relativeHeight="251681280" behindDoc="0" locked="0" layoutInCell="1" allowOverlap="1" wp14:anchorId="7BAD0FA7" wp14:editId="393E7A52">
            <wp:simplePos x="0" y="0"/>
            <wp:positionH relativeFrom="column">
              <wp:posOffset>4445</wp:posOffset>
            </wp:positionH>
            <wp:positionV relativeFrom="paragraph">
              <wp:posOffset>253365</wp:posOffset>
            </wp:positionV>
            <wp:extent cx="7620000" cy="3975735"/>
            <wp:effectExtent l="0" t="0" r="0"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92" t="3390" r="4784" b="2260"/>
                    <a:stretch/>
                  </pic:blipFill>
                  <pic:spPr bwMode="auto">
                    <a:xfrm>
                      <a:off x="0" y="0"/>
                      <a:ext cx="7620000" cy="3975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5CA3">
        <w:rPr>
          <w:rFonts w:cs="Arial"/>
          <w:sz w:val="20"/>
          <w:szCs w:val="20"/>
        </w:rPr>
        <w:br w:type="textWrapping" w:clear="all"/>
      </w:r>
    </w:p>
    <w:p w:rsidR="00DC4030" w:rsidRDefault="00DC4030" w:rsidP="00962BEC">
      <w:pPr>
        <w:spacing w:line="0" w:lineRule="atLeast"/>
        <w:rPr>
          <w:rFonts w:eastAsia="Arial" w:cs="Arial"/>
          <w:b/>
          <w:sz w:val="20"/>
          <w:szCs w:val="20"/>
        </w:rPr>
      </w:pPr>
      <w:r w:rsidRPr="007D098A">
        <w:rPr>
          <w:rFonts w:cs="Arial"/>
          <w:noProof/>
          <w:sz w:val="20"/>
          <w:szCs w:val="20"/>
          <w:lang w:val="en-US"/>
        </w:rPr>
        <w:lastRenderedPageBreak/>
        <w:drawing>
          <wp:inline distT="0" distB="0" distL="0" distR="0" wp14:anchorId="09A72CDA" wp14:editId="6D705E31">
            <wp:extent cx="7829550" cy="3924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39806" cy="3929440"/>
                    </a:xfrm>
                    <a:prstGeom prst="rect">
                      <a:avLst/>
                    </a:prstGeom>
                    <a:noFill/>
                    <a:ln>
                      <a:noFill/>
                    </a:ln>
                  </pic:spPr>
                </pic:pic>
              </a:graphicData>
            </a:graphic>
          </wp:inline>
        </w:drawing>
      </w:r>
    </w:p>
    <w:p w:rsidR="00BF2883" w:rsidRDefault="00BF2883" w:rsidP="00962BEC">
      <w:pPr>
        <w:spacing w:line="0" w:lineRule="atLeast"/>
        <w:rPr>
          <w:rFonts w:eastAsia="Arial" w:cs="Arial"/>
          <w:b/>
          <w:sz w:val="20"/>
          <w:szCs w:val="20"/>
        </w:rPr>
      </w:pPr>
    </w:p>
    <w:p w:rsidR="00647F30" w:rsidRDefault="00647F30" w:rsidP="00962BEC">
      <w:pPr>
        <w:spacing w:line="0" w:lineRule="atLeast"/>
        <w:rPr>
          <w:rFonts w:eastAsia="Arial" w:cs="Arial"/>
          <w:b/>
          <w:sz w:val="20"/>
          <w:szCs w:val="20"/>
        </w:rPr>
      </w:pPr>
    </w:p>
    <w:p w:rsidR="003E0308" w:rsidRDefault="003E0308" w:rsidP="00EF4406">
      <w:pPr>
        <w:pStyle w:val="Ttulo1"/>
      </w:pPr>
      <w:bookmarkStart w:id="164" w:name="_Toc62548517"/>
      <w:bookmarkStart w:id="165" w:name="_Toc62548766"/>
      <w:r>
        <w:lastRenderedPageBreak/>
        <w:t>INFRAESTRUCTURA</w:t>
      </w:r>
      <w:bookmarkEnd w:id="164"/>
      <w:bookmarkEnd w:id="165"/>
      <w:r>
        <w:t xml:space="preserve"> </w:t>
      </w:r>
    </w:p>
    <w:p w:rsidR="003E0308" w:rsidRPr="003E0308" w:rsidRDefault="003E0308" w:rsidP="003E0308"/>
    <w:tbl>
      <w:tblPr>
        <w:tblW w:w="13502" w:type="dxa"/>
        <w:tblLayout w:type="fixed"/>
        <w:tblCellMar>
          <w:left w:w="70" w:type="dxa"/>
          <w:right w:w="70" w:type="dxa"/>
        </w:tblCellMar>
        <w:tblLook w:val="04A0" w:firstRow="1" w:lastRow="0" w:firstColumn="1" w:lastColumn="0" w:noHBand="0" w:noVBand="1"/>
      </w:tblPr>
      <w:tblGrid>
        <w:gridCol w:w="2400"/>
        <w:gridCol w:w="1068"/>
        <w:gridCol w:w="1037"/>
        <w:gridCol w:w="1036"/>
        <w:gridCol w:w="806"/>
        <w:gridCol w:w="1150"/>
        <w:gridCol w:w="6005"/>
      </w:tblGrid>
      <w:tr w:rsidR="001E1881" w:rsidRPr="001E1881" w:rsidTr="00C20D5E">
        <w:trPr>
          <w:trHeight w:val="205"/>
        </w:trPr>
        <w:tc>
          <w:tcPr>
            <w:tcW w:w="2400" w:type="dxa"/>
            <w:vMerge w:val="restart"/>
            <w:tcBorders>
              <w:top w:val="single" w:sz="8" w:space="0" w:color="auto"/>
              <w:left w:val="single" w:sz="8" w:space="0" w:color="auto"/>
              <w:bottom w:val="nil"/>
              <w:right w:val="single" w:sz="8" w:space="0" w:color="auto"/>
            </w:tcBorders>
            <w:shd w:val="clear" w:color="000000" w:fill="4F81BD"/>
            <w:vAlign w:val="center"/>
            <w:hideMark/>
          </w:tcPr>
          <w:p w:rsidR="001E1881" w:rsidRPr="00862F5E" w:rsidRDefault="001E1881" w:rsidP="001E1881">
            <w:pPr>
              <w:spacing w:after="0"/>
              <w:jc w:val="center"/>
              <w:rPr>
                <w:rFonts w:ascii="Eras Medium ITC" w:eastAsia="Times New Roman" w:hAnsi="Eras Medium ITC" w:cs="Calibri"/>
                <w:b/>
                <w:bCs/>
                <w:sz w:val="18"/>
                <w:szCs w:val="18"/>
                <w:lang w:eastAsia="es-CO"/>
              </w:rPr>
            </w:pPr>
            <w:r w:rsidRPr="00862F5E">
              <w:rPr>
                <w:rFonts w:ascii="Eras Medium ITC" w:eastAsia="Times New Roman" w:hAnsi="Eras Medium ITC" w:cs="Calibri"/>
                <w:b/>
                <w:bCs/>
                <w:sz w:val="18"/>
                <w:szCs w:val="18"/>
                <w:lang w:eastAsia="es-CO"/>
              </w:rPr>
              <w:t xml:space="preserve">DESCRIPCIÓN </w:t>
            </w:r>
          </w:p>
        </w:tc>
        <w:tc>
          <w:tcPr>
            <w:tcW w:w="1068" w:type="dxa"/>
            <w:vMerge w:val="restart"/>
            <w:tcBorders>
              <w:top w:val="single" w:sz="8" w:space="0" w:color="auto"/>
              <w:left w:val="single" w:sz="8" w:space="0" w:color="auto"/>
              <w:bottom w:val="nil"/>
              <w:right w:val="single" w:sz="8" w:space="0" w:color="auto"/>
            </w:tcBorders>
            <w:shd w:val="clear" w:color="000000" w:fill="4F81BD"/>
            <w:vAlign w:val="center"/>
            <w:hideMark/>
          </w:tcPr>
          <w:p w:rsidR="001E1881" w:rsidRPr="00862F5E" w:rsidRDefault="001E1881" w:rsidP="001E1881">
            <w:pPr>
              <w:spacing w:after="0"/>
              <w:jc w:val="center"/>
              <w:rPr>
                <w:rFonts w:ascii="Eras Medium ITC" w:eastAsia="Times New Roman" w:hAnsi="Eras Medium ITC" w:cs="Calibri"/>
                <w:b/>
                <w:bCs/>
                <w:sz w:val="16"/>
                <w:szCs w:val="16"/>
                <w:lang w:eastAsia="es-CO"/>
              </w:rPr>
            </w:pPr>
            <w:r w:rsidRPr="00862F5E">
              <w:rPr>
                <w:rFonts w:ascii="Eras Medium ITC" w:eastAsia="Times New Roman" w:hAnsi="Eras Medium ITC" w:cs="Calibri"/>
                <w:b/>
                <w:bCs/>
                <w:sz w:val="16"/>
                <w:szCs w:val="16"/>
                <w:lang w:eastAsia="es-CO"/>
              </w:rPr>
              <w:t>LOCALIZACION</w:t>
            </w:r>
          </w:p>
        </w:tc>
        <w:tc>
          <w:tcPr>
            <w:tcW w:w="1037" w:type="dxa"/>
            <w:vMerge w:val="restart"/>
            <w:tcBorders>
              <w:top w:val="single" w:sz="8" w:space="0" w:color="auto"/>
              <w:left w:val="single" w:sz="8" w:space="0" w:color="auto"/>
              <w:bottom w:val="nil"/>
              <w:right w:val="single" w:sz="8" w:space="0" w:color="auto"/>
            </w:tcBorders>
            <w:shd w:val="clear" w:color="000000" w:fill="4F81BD"/>
            <w:vAlign w:val="center"/>
            <w:hideMark/>
          </w:tcPr>
          <w:p w:rsidR="001E1881" w:rsidRPr="00862F5E" w:rsidRDefault="001E1881" w:rsidP="001E1881">
            <w:pPr>
              <w:spacing w:after="0"/>
              <w:jc w:val="center"/>
              <w:rPr>
                <w:rFonts w:ascii="Eras Medium ITC" w:eastAsia="Times New Roman" w:hAnsi="Eras Medium ITC" w:cs="Calibri"/>
                <w:b/>
                <w:bCs/>
                <w:sz w:val="18"/>
                <w:szCs w:val="18"/>
                <w:lang w:eastAsia="es-CO"/>
              </w:rPr>
            </w:pPr>
            <w:r w:rsidRPr="00862F5E">
              <w:rPr>
                <w:rFonts w:ascii="Eras Medium ITC" w:eastAsia="Times New Roman" w:hAnsi="Eras Medium ITC" w:cs="Calibri"/>
                <w:b/>
                <w:bCs/>
                <w:sz w:val="18"/>
                <w:szCs w:val="18"/>
                <w:lang w:eastAsia="es-CO"/>
              </w:rPr>
              <w:t>No INVENTARIO</w:t>
            </w:r>
          </w:p>
        </w:tc>
        <w:tc>
          <w:tcPr>
            <w:tcW w:w="1036" w:type="dxa"/>
            <w:vMerge w:val="restart"/>
            <w:tcBorders>
              <w:top w:val="single" w:sz="8" w:space="0" w:color="auto"/>
              <w:left w:val="single" w:sz="8" w:space="0" w:color="auto"/>
              <w:bottom w:val="nil"/>
              <w:right w:val="single" w:sz="8" w:space="0" w:color="auto"/>
            </w:tcBorders>
            <w:shd w:val="clear" w:color="000000" w:fill="4F81BD"/>
            <w:vAlign w:val="center"/>
            <w:hideMark/>
          </w:tcPr>
          <w:p w:rsidR="001E1881" w:rsidRPr="00862F5E" w:rsidRDefault="001E1881" w:rsidP="001E1881">
            <w:pPr>
              <w:spacing w:after="0"/>
              <w:jc w:val="center"/>
              <w:rPr>
                <w:rFonts w:ascii="Eras Medium ITC" w:eastAsia="Times New Roman" w:hAnsi="Eras Medium ITC" w:cs="Calibri"/>
                <w:b/>
                <w:bCs/>
                <w:sz w:val="18"/>
                <w:szCs w:val="18"/>
                <w:lang w:eastAsia="es-CO"/>
              </w:rPr>
            </w:pPr>
            <w:r w:rsidRPr="00862F5E">
              <w:rPr>
                <w:rFonts w:ascii="Eras Medium ITC" w:eastAsia="Times New Roman" w:hAnsi="Eras Medium ITC" w:cs="Calibri"/>
                <w:b/>
                <w:bCs/>
                <w:sz w:val="18"/>
                <w:szCs w:val="18"/>
                <w:lang w:eastAsia="es-CO"/>
              </w:rPr>
              <w:t>PERIOCIDAD</w:t>
            </w:r>
          </w:p>
        </w:tc>
        <w:tc>
          <w:tcPr>
            <w:tcW w:w="806" w:type="dxa"/>
            <w:vMerge w:val="restart"/>
            <w:tcBorders>
              <w:top w:val="single" w:sz="8" w:space="0" w:color="auto"/>
              <w:left w:val="single" w:sz="8" w:space="0" w:color="auto"/>
              <w:bottom w:val="nil"/>
              <w:right w:val="single" w:sz="8" w:space="0" w:color="auto"/>
            </w:tcBorders>
            <w:shd w:val="clear" w:color="000000" w:fill="4F81BD"/>
            <w:vAlign w:val="center"/>
            <w:hideMark/>
          </w:tcPr>
          <w:p w:rsidR="001E1881" w:rsidRPr="00862F5E" w:rsidRDefault="001E1881" w:rsidP="001E1881">
            <w:pPr>
              <w:spacing w:after="0"/>
              <w:jc w:val="center"/>
              <w:rPr>
                <w:rFonts w:ascii="Eras Medium ITC" w:eastAsia="Times New Roman" w:hAnsi="Eras Medium ITC" w:cs="Calibri"/>
                <w:b/>
                <w:bCs/>
                <w:sz w:val="18"/>
                <w:szCs w:val="18"/>
                <w:lang w:eastAsia="es-CO"/>
              </w:rPr>
            </w:pPr>
            <w:r w:rsidRPr="00862F5E">
              <w:rPr>
                <w:rFonts w:ascii="Eras Medium ITC" w:eastAsia="Times New Roman" w:hAnsi="Eras Medium ITC" w:cs="Calibri"/>
                <w:b/>
                <w:bCs/>
                <w:sz w:val="18"/>
                <w:szCs w:val="18"/>
                <w:lang w:eastAsia="es-CO"/>
              </w:rPr>
              <w:t>FECHA  D/M/A</w:t>
            </w:r>
          </w:p>
        </w:tc>
        <w:tc>
          <w:tcPr>
            <w:tcW w:w="1150" w:type="dxa"/>
            <w:vMerge w:val="restart"/>
            <w:tcBorders>
              <w:top w:val="single" w:sz="8" w:space="0" w:color="auto"/>
              <w:left w:val="single" w:sz="8" w:space="0" w:color="auto"/>
              <w:bottom w:val="nil"/>
              <w:right w:val="single" w:sz="8" w:space="0" w:color="auto"/>
            </w:tcBorders>
            <w:shd w:val="clear" w:color="000000" w:fill="4F81BD"/>
            <w:vAlign w:val="center"/>
            <w:hideMark/>
          </w:tcPr>
          <w:p w:rsidR="001E1881" w:rsidRPr="00862F5E" w:rsidRDefault="001E1881" w:rsidP="001E1881">
            <w:pPr>
              <w:spacing w:after="0"/>
              <w:jc w:val="center"/>
              <w:rPr>
                <w:rFonts w:ascii="Eras Medium ITC" w:eastAsia="Times New Roman" w:hAnsi="Eras Medium ITC" w:cs="Calibri"/>
                <w:b/>
                <w:bCs/>
                <w:sz w:val="18"/>
                <w:szCs w:val="18"/>
                <w:lang w:eastAsia="es-CO"/>
              </w:rPr>
            </w:pPr>
            <w:r w:rsidRPr="00862F5E">
              <w:rPr>
                <w:rFonts w:ascii="Eras Medium ITC" w:eastAsia="Times New Roman" w:hAnsi="Eras Medium ITC" w:cs="Calibri"/>
                <w:b/>
                <w:bCs/>
                <w:sz w:val="18"/>
                <w:szCs w:val="18"/>
                <w:lang w:eastAsia="es-CO"/>
              </w:rPr>
              <w:t>RESPONSABLE</w:t>
            </w:r>
          </w:p>
        </w:tc>
        <w:tc>
          <w:tcPr>
            <w:tcW w:w="6005" w:type="dxa"/>
            <w:vMerge w:val="restart"/>
            <w:tcBorders>
              <w:top w:val="single" w:sz="8" w:space="0" w:color="auto"/>
              <w:left w:val="single" w:sz="8" w:space="0" w:color="auto"/>
              <w:bottom w:val="nil"/>
              <w:right w:val="single" w:sz="8" w:space="0" w:color="auto"/>
            </w:tcBorders>
            <w:shd w:val="clear" w:color="000000" w:fill="4F81BD"/>
            <w:noWrap/>
            <w:vAlign w:val="center"/>
            <w:hideMark/>
          </w:tcPr>
          <w:p w:rsidR="001E1881" w:rsidRPr="00862F5E" w:rsidRDefault="001E1881" w:rsidP="001E1881">
            <w:pPr>
              <w:spacing w:after="0"/>
              <w:jc w:val="center"/>
              <w:rPr>
                <w:rFonts w:ascii="Calibri" w:eastAsia="Times New Roman" w:hAnsi="Calibri" w:cs="Calibri"/>
                <w:b/>
                <w:bCs/>
                <w:sz w:val="16"/>
                <w:szCs w:val="16"/>
                <w:lang w:eastAsia="es-CO"/>
              </w:rPr>
            </w:pPr>
            <w:r w:rsidRPr="00862F5E">
              <w:rPr>
                <w:rFonts w:ascii="Calibri" w:eastAsia="Times New Roman" w:hAnsi="Calibri" w:cs="Calibri"/>
                <w:b/>
                <w:bCs/>
                <w:sz w:val="16"/>
                <w:szCs w:val="16"/>
                <w:lang w:eastAsia="es-CO"/>
              </w:rPr>
              <w:t>ACTIVIDAD</w:t>
            </w:r>
          </w:p>
        </w:tc>
      </w:tr>
      <w:tr w:rsidR="001E1881" w:rsidRPr="001E1881" w:rsidTr="00C20D5E">
        <w:trPr>
          <w:trHeight w:val="205"/>
        </w:trPr>
        <w:tc>
          <w:tcPr>
            <w:tcW w:w="2400" w:type="dxa"/>
            <w:vMerge/>
            <w:tcBorders>
              <w:top w:val="single" w:sz="8" w:space="0" w:color="auto"/>
              <w:left w:val="single" w:sz="8" w:space="0" w:color="auto"/>
              <w:bottom w:val="single" w:sz="4" w:space="0" w:color="auto"/>
              <w:right w:val="single" w:sz="8" w:space="0" w:color="auto"/>
            </w:tcBorders>
            <w:vAlign w:val="center"/>
            <w:hideMark/>
          </w:tcPr>
          <w:p w:rsidR="001E1881" w:rsidRPr="001E1881" w:rsidRDefault="001E1881" w:rsidP="001E1881">
            <w:pPr>
              <w:spacing w:after="0"/>
              <w:jc w:val="left"/>
              <w:rPr>
                <w:rFonts w:ascii="Eras Medium ITC" w:eastAsia="Times New Roman" w:hAnsi="Eras Medium ITC" w:cs="Calibri"/>
                <w:b/>
                <w:bCs/>
                <w:color w:val="FFFFFF"/>
                <w:sz w:val="18"/>
                <w:szCs w:val="18"/>
                <w:lang w:eastAsia="es-CO"/>
              </w:rPr>
            </w:pPr>
          </w:p>
        </w:tc>
        <w:tc>
          <w:tcPr>
            <w:tcW w:w="1068" w:type="dxa"/>
            <w:vMerge/>
            <w:tcBorders>
              <w:top w:val="single" w:sz="8" w:space="0" w:color="auto"/>
              <w:left w:val="single" w:sz="8" w:space="0" w:color="auto"/>
              <w:bottom w:val="single" w:sz="4" w:space="0" w:color="auto"/>
              <w:right w:val="single" w:sz="8" w:space="0" w:color="auto"/>
            </w:tcBorders>
            <w:vAlign w:val="center"/>
            <w:hideMark/>
          </w:tcPr>
          <w:p w:rsidR="001E1881" w:rsidRPr="001E1881" w:rsidRDefault="001E1881" w:rsidP="001E1881">
            <w:pPr>
              <w:spacing w:after="0"/>
              <w:jc w:val="left"/>
              <w:rPr>
                <w:rFonts w:ascii="Eras Medium ITC" w:eastAsia="Times New Roman" w:hAnsi="Eras Medium ITC" w:cs="Calibri"/>
                <w:b/>
                <w:bCs/>
                <w:color w:val="FFFFFF"/>
                <w:sz w:val="16"/>
                <w:szCs w:val="16"/>
                <w:lang w:eastAsia="es-CO"/>
              </w:rPr>
            </w:pPr>
          </w:p>
        </w:tc>
        <w:tc>
          <w:tcPr>
            <w:tcW w:w="1037" w:type="dxa"/>
            <w:vMerge/>
            <w:tcBorders>
              <w:top w:val="single" w:sz="8" w:space="0" w:color="auto"/>
              <w:left w:val="single" w:sz="8" w:space="0" w:color="auto"/>
              <w:bottom w:val="single" w:sz="4" w:space="0" w:color="auto"/>
              <w:right w:val="single" w:sz="8" w:space="0" w:color="auto"/>
            </w:tcBorders>
            <w:vAlign w:val="center"/>
            <w:hideMark/>
          </w:tcPr>
          <w:p w:rsidR="001E1881" w:rsidRPr="001E1881" w:rsidRDefault="001E1881" w:rsidP="001E1881">
            <w:pPr>
              <w:spacing w:after="0"/>
              <w:jc w:val="left"/>
              <w:rPr>
                <w:rFonts w:ascii="Eras Medium ITC" w:eastAsia="Times New Roman" w:hAnsi="Eras Medium ITC" w:cs="Calibri"/>
                <w:b/>
                <w:bCs/>
                <w:color w:val="FFFFFF"/>
                <w:sz w:val="18"/>
                <w:szCs w:val="18"/>
                <w:lang w:eastAsia="es-CO"/>
              </w:rPr>
            </w:pPr>
          </w:p>
        </w:tc>
        <w:tc>
          <w:tcPr>
            <w:tcW w:w="1036" w:type="dxa"/>
            <w:vMerge/>
            <w:tcBorders>
              <w:top w:val="single" w:sz="8" w:space="0" w:color="auto"/>
              <w:left w:val="single" w:sz="8" w:space="0" w:color="auto"/>
              <w:bottom w:val="single" w:sz="4" w:space="0" w:color="auto"/>
              <w:right w:val="single" w:sz="8" w:space="0" w:color="auto"/>
            </w:tcBorders>
            <w:vAlign w:val="center"/>
            <w:hideMark/>
          </w:tcPr>
          <w:p w:rsidR="001E1881" w:rsidRPr="001E1881" w:rsidRDefault="001E1881" w:rsidP="001E1881">
            <w:pPr>
              <w:spacing w:after="0"/>
              <w:jc w:val="left"/>
              <w:rPr>
                <w:rFonts w:ascii="Eras Medium ITC" w:eastAsia="Times New Roman" w:hAnsi="Eras Medium ITC" w:cs="Calibri"/>
                <w:b/>
                <w:bCs/>
                <w:color w:val="FFFFFF"/>
                <w:sz w:val="18"/>
                <w:szCs w:val="18"/>
                <w:lang w:eastAsia="es-CO"/>
              </w:rPr>
            </w:pPr>
          </w:p>
        </w:tc>
        <w:tc>
          <w:tcPr>
            <w:tcW w:w="806" w:type="dxa"/>
            <w:vMerge/>
            <w:tcBorders>
              <w:top w:val="single" w:sz="8" w:space="0" w:color="auto"/>
              <w:left w:val="single" w:sz="8" w:space="0" w:color="auto"/>
              <w:bottom w:val="single" w:sz="4" w:space="0" w:color="auto"/>
              <w:right w:val="single" w:sz="8" w:space="0" w:color="auto"/>
            </w:tcBorders>
            <w:vAlign w:val="center"/>
            <w:hideMark/>
          </w:tcPr>
          <w:p w:rsidR="001E1881" w:rsidRPr="001E1881" w:rsidRDefault="001E1881" w:rsidP="001E1881">
            <w:pPr>
              <w:spacing w:after="0"/>
              <w:jc w:val="left"/>
              <w:rPr>
                <w:rFonts w:ascii="Eras Medium ITC" w:eastAsia="Times New Roman" w:hAnsi="Eras Medium ITC" w:cs="Calibri"/>
                <w:b/>
                <w:bCs/>
                <w:color w:val="FFFFFF"/>
                <w:sz w:val="18"/>
                <w:szCs w:val="18"/>
                <w:lang w:eastAsia="es-CO"/>
              </w:rPr>
            </w:pPr>
          </w:p>
        </w:tc>
        <w:tc>
          <w:tcPr>
            <w:tcW w:w="1150" w:type="dxa"/>
            <w:vMerge/>
            <w:tcBorders>
              <w:top w:val="single" w:sz="8" w:space="0" w:color="auto"/>
              <w:left w:val="single" w:sz="8" w:space="0" w:color="auto"/>
              <w:bottom w:val="single" w:sz="4" w:space="0" w:color="auto"/>
              <w:right w:val="single" w:sz="8" w:space="0" w:color="auto"/>
            </w:tcBorders>
            <w:vAlign w:val="center"/>
            <w:hideMark/>
          </w:tcPr>
          <w:p w:rsidR="001E1881" w:rsidRPr="001E1881" w:rsidRDefault="001E1881" w:rsidP="001E1881">
            <w:pPr>
              <w:spacing w:after="0"/>
              <w:jc w:val="left"/>
              <w:rPr>
                <w:rFonts w:ascii="Eras Medium ITC" w:eastAsia="Times New Roman" w:hAnsi="Eras Medium ITC" w:cs="Calibri"/>
                <w:b/>
                <w:bCs/>
                <w:color w:val="FFFFFF"/>
                <w:sz w:val="18"/>
                <w:szCs w:val="18"/>
                <w:lang w:eastAsia="es-CO"/>
              </w:rPr>
            </w:pPr>
          </w:p>
        </w:tc>
        <w:tc>
          <w:tcPr>
            <w:tcW w:w="6005" w:type="dxa"/>
            <w:vMerge/>
            <w:tcBorders>
              <w:top w:val="single" w:sz="8" w:space="0" w:color="auto"/>
              <w:left w:val="single" w:sz="8" w:space="0" w:color="auto"/>
              <w:bottom w:val="single" w:sz="4" w:space="0" w:color="auto"/>
              <w:right w:val="single" w:sz="8" w:space="0" w:color="auto"/>
            </w:tcBorders>
            <w:vAlign w:val="center"/>
            <w:hideMark/>
          </w:tcPr>
          <w:p w:rsidR="001E1881" w:rsidRPr="001E1881" w:rsidRDefault="001E1881" w:rsidP="001E1881">
            <w:pPr>
              <w:spacing w:after="0"/>
              <w:jc w:val="left"/>
              <w:rPr>
                <w:rFonts w:ascii="Calibri" w:eastAsia="Times New Roman" w:hAnsi="Calibri" w:cs="Calibri"/>
                <w:b/>
                <w:bCs/>
                <w:color w:val="FFFFFF"/>
                <w:sz w:val="16"/>
                <w:szCs w:val="16"/>
                <w:lang w:eastAsia="es-CO"/>
              </w:rPr>
            </w:pPr>
          </w:p>
        </w:tc>
      </w:tr>
      <w:tr w:rsidR="00F330CA" w:rsidRPr="001E1881" w:rsidTr="00C20D5E">
        <w:trPr>
          <w:trHeight w:val="525"/>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F330CA" w:rsidRPr="00E53C09" w:rsidRDefault="00F330CA" w:rsidP="00F330CA">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TECHOS,VENTANAS, BAÑO) </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F330CA" w:rsidRPr="00E76B06" w:rsidRDefault="00F330CA" w:rsidP="00F330CA">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ALMACEN</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F330CA" w:rsidRPr="00E76B06" w:rsidRDefault="00F330CA" w:rsidP="00F330CA">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F330CA" w:rsidRPr="00E76B06" w:rsidRDefault="00F330CA" w:rsidP="00F330CA">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F330CA" w:rsidRDefault="00281A96" w:rsidP="00F330CA">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 ABRIL</w:t>
            </w:r>
          </w:p>
          <w:p w:rsidR="00F330CA" w:rsidRPr="00E76B06" w:rsidRDefault="00F330CA" w:rsidP="00F330CA">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F330CA" w:rsidRPr="00E76B06" w:rsidRDefault="00F330CA" w:rsidP="00F330CA">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F330CA" w:rsidRPr="00E76B06" w:rsidRDefault="00F330CA" w:rsidP="00F330CA">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PINTURA DE VENTANAS Y PUERTAS,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525"/>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TECHOS,VENTANAS, BAÑO) </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ASIGNACION DE CITAS CIRUGIA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 </w:t>
            </w:r>
            <w:r w:rsidR="00281A96">
              <w:rPr>
                <w:rFonts w:ascii="Calibri" w:eastAsia="Times New Roman" w:hAnsi="Calibri" w:cs="Calibri"/>
                <w:sz w:val="16"/>
                <w:szCs w:val="16"/>
                <w:lang w:eastAsia="es-CO"/>
              </w:rPr>
              <w:t>15 MAYO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0859C3" w:rsidRPr="00E76B06" w:rsidRDefault="000859C3" w:rsidP="000859C3">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PINTURA DE VENTANAS Y PUERTAS,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525"/>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TECHOS,VENTANAS, BAÑO) </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BODEGA PAPELERIA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 </w:t>
            </w:r>
            <w:r w:rsidR="00281A96">
              <w:rPr>
                <w:rFonts w:ascii="Calibri" w:eastAsia="Times New Roman" w:hAnsi="Calibri" w:cs="Calibri"/>
                <w:sz w:val="16"/>
                <w:szCs w:val="16"/>
                <w:lang w:eastAsia="es-CO"/>
              </w:rPr>
              <w:t>7 MAYO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0859C3" w:rsidRPr="00E76B06" w:rsidRDefault="000859C3" w:rsidP="000859C3">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PINTURA DE VENTANAS Y PUERTAS,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525"/>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TECHOS,VENTANAS, BAÑO) </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OFICINA COORDINACION ENFERMERIA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Default="00281A96"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26 MAYO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0859C3" w:rsidRPr="00E76B06" w:rsidRDefault="000859C3" w:rsidP="000859C3">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PINTURA DE VENTANAS Y PUERTAS,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525"/>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w:t>
            </w:r>
            <w:r>
              <w:rPr>
                <w:rFonts w:ascii="Calibri" w:eastAsia="Times New Roman" w:hAnsi="Calibri" w:cs="Calibri"/>
                <w:b/>
                <w:bCs/>
                <w:color w:val="000000" w:themeColor="text1"/>
                <w:sz w:val="16"/>
                <w:szCs w:val="16"/>
                <w:lang w:eastAsia="es-CO"/>
              </w:rPr>
              <w:t>REJAS</w:t>
            </w:r>
            <w:r w:rsidRPr="00E53C09">
              <w:rPr>
                <w:rFonts w:ascii="Calibri" w:eastAsia="Times New Roman" w:hAnsi="Calibri" w:cs="Calibri"/>
                <w:b/>
                <w:bCs/>
                <w:color w:val="000000" w:themeColor="text1"/>
                <w:sz w:val="16"/>
                <w:szCs w:val="16"/>
                <w:lang w:eastAsia="es-CO"/>
              </w:rPr>
              <w:t xml:space="preserve">) </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PORTON URGENCIAS</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 </w:t>
            </w:r>
            <w:r w:rsidR="00281A96">
              <w:rPr>
                <w:rFonts w:ascii="Calibri" w:eastAsia="Times New Roman" w:hAnsi="Calibri" w:cs="Calibri"/>
                <w:sz w:val="16"/>
                <w:szCs w:val="16"/>
                <w:lang w:eastAsia="es-CO"/>
              </w:rPr>
              <w:t>9 ABRIL</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0859C3" w:rsidRPr="00E76B06" w:rsidRDefault="000859C3" w:rsidP="000859C3">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PINTURA GENERAL</w:t>
            </w:r>
            <w:r>
              <w:rPr>
                <w:rFonts w:ascii="Calibri" w:eastAsia="Times New Roman" w:hAnsi="Calibri" w:cs="Calibri"/>
                <w:sz w:val="16"/>
                <w:szCs w:val="16"/>
                <w:lang w:eastAsia="es-CO"/>
              </w:rPr>
              <w:t>.</w:t>
            </w:r>
          </w:p>
        </w:tc>
      </w:tr>
      <w:tr w:rsidR="000859C3" w:rsidRPr="001E1881" w:rsidTr="00C20D5E">
        <w:trPr>
          <w:trHeight w:val="525"/>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w:t>
            </w:r>
            <w:r>
              <w:rPr>
                <w:rFonts w:ascii="Calibri" w:eastAsia="Times New Roman" w:hAnsi="Calibri" w:cs="Calibri"/>
                <w:b/>
                <w:bCs/>
                <w:color w:val="000000" w:themeColor="text1"/>
                <w:sz w:val="16"/>
                <w:szCs w:val="16"/>
                <w:lang w:eastAsia="es-CO"/>
              </w:rPr>
              <w:t>REJAS</w:t>
            </w:r>
            <w:r w:rsidRPr="00E53C09">
              <w:rPr>
                <w:rFonts w:ascii="Calibri" w:eastAsia="Times New Roman" w:hAnsi="Calibri" w:cs="Calibri"/>
                <w:b/>
                <w:bCs/>
                <w:color w:val="000000" w:themeColor="text1"/>
                <w:sz w:val="16"/>
                <w:szCs w:val="16"/>
                <w:lang w:eastAsia="es-CO"/>
              </w:rPr>
              <w:t>)</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PORTON CONSULTA EXTERNA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 1 MARZO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0859C3" w:rsidRPr="00E76B06" w:rsidRDefault="000859C3" w:rsidP="000859C3">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PINTURA GENERAL</w:t>
            </w:r>
            <w:r>
              <w:rPr>
                <w:rFonts w:ascii="Calibri" w:eastAsia="Times New Roman" w:hAnsi="Calibri" w:cs="Calibri"/>
                <w:sz w:val="16"/>
                <w:szCs w:val="16"/>
                <w:lang w:eastAsia="es-CO"/>
              </w:rPr>
              <w:t>.</w:t>
            </w:r>
          </w:p>
        </w:tc>
      </w:tr>
      <w:tr w:rsidR="000859C3" w:rsidRPr="001E1881" w:rsidTr="00C20D5E">
        <w:trPr>
          <w:trHeight w:val="525"/>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lastRenderedPageBreak/>
              <w:t xml:space="preserve">MANTENIMIENTO EN GENERAL (PINTURA  DE PAREDES, TECHOS,VENTANAS, BAÑO) </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76530C"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ALMACENAMIENTOS DE RESIDUOS NO PELIGROSOS</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 </w:t>
            </w:r>
            <w:r w:rsidR="00281A96">
              <w:rPr>
                <w:rFonts w:ascii="Calibri" w:eastAsia="Times New Roman" w:hAnsi="Calibri" w:cs="Calibri"/>
                <w:sz w:val="16"/>
                <w:szCs w:val="16"/>
                <w:lang w:eastAsia="es-CO"/>
              </w:rPr>
              <w:t>8 JUNIO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0859C3" w:rsidRPr="00E76B06" w:rsidRDefault="000859C3" w:rsidP="000859C3">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76530C">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PINTURA DE VENTANAS Y PUERTAS, REVISION TOMAS ELECTRICAS, REVISION LAMPARAS Y BOMBILLOS</w:t>
            </w:r>
            <w:r w:rsidR="0076530C">
              <w:rPr>
                <w:rFonts w:ascii="Calibri" w:eastAsia="Times New Roman" w:hAnsi="Calibri" w:cs="Calibri"/>
                <w:sz w:val="16"/>
                <w:szCs w:val="16"/>
                <w:lang w:eastAsia="es-CO"/>
              </w:rPr>
              <w:t>,</w:t>
            </w:r>
            <w:r>
              <w:rPr>
                <w:rFonts w:ascii="Calibri" w:eastAsia="Times New Roman" w:hAnsi="Calibri" w:cs="Calibri"/>
                <w:sz w:val="16"/>
                <w:szCs w:val="16"/>
                <w:lang w:eastAsia="es-CO"/>
              </w:rPr>
              <w:t xml:space="preserve"> REVISION DE CUBIERTA Y PINTURA DEL TECHO</w:t>
            </w:r>
          </w:p>
        </w:tc>
      </w:tr>
      <w:tr w:rsidR="000859C3" w:rsidRPr="001E1881" w:rsidTr="00C20D5E">
        <w:trPr>
          <w:trHeight w:val="525"/>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53C09" w:rsidRDefault="0076530C" w:rsidP="000859C3">
            <w:pPr>
              <w:spacing w:after="0"/>
              <w:jc w:val="left"/>
              <w:rPr>
                <w:rFonts w:ascii="Calibri" w:eastAsia="Times New Roman" w:hAnsi="Calibri" w:cs="Calibri"/>
                <w:b/>
                <w:bCs/>
                <w:color w:val="000000" w:themeColor="text1"/>
                <w:sz w:val="16"/>
                <w:szCs w:val="16"/>
                <w:lang w:eastAsia="es-CO"/>
              </w:rPr>
            </w:pPr>
            <w:r>
              <w:rPr>
                <w:rFonts w:ascii="Calibri" w:eastAsia="Times New Roman" w:hAnsi="Calibri" w:cs="Calibri"/>
                <w:b/>
                <w:bCs/>
                <w:color w:val="000000" w:themeColor="text1"/>
                <w:sz w:val="16"/>
                <w:szCs w:val="16"/>
                <w:lang w:eastAsia="es-CO"/>
              </w:rPr>
              <w:t>MANTENIMIENTO GENERAL  DE LOS ANGEOS</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76530C"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SALA IRA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76530C"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SEMESTRAL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 </w:t>
            </w:r>
            <w:r w:rsidR="00281A96">
              <w:rPr>
                <w:rFonts w:ascii="Calibri" w:eastAsia="Times New Roman" w:hAnsi="Calibri" w:cs="Calibri"/>
                <w:sz w:val="16"/>
                <w:szCs w:val="16"/>
                <w:lang w:eastAsia="es-CO"/>
              </w:rPr>
              <w:t>18 MAYO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0859C3" w:rsidRPr="00E76B06" w:rsidRDefault="000859C3" w:rsidP="000859C3">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76530C"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CAMBIO Y AJUSTE DE ANGEOS A LAS VENTANAS</w:t>
            </w:r>
          </w:p>
        </w:tc>
      </w:tr>
      <w:tr w:rsidR="000859C3" w:rsidRPr="001E1881" w:rsidTr="00C20D5E">
        <w:trPr>
          <w:trHeight w:val="525"/>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53C09" w:rsidRDefault="0076530C" w:rsidP="000859C3">
            <w:pPr>
              <w:spacing w:after="0"/>
              <w:jc w:val="left"/>
              <w:rPr>
                <w:rFonts w:ascii="Calibri" w:eastAsia="Times New Roman" w:hAnsi="Calibri" w:cs="Calibri"/>
                <w:b/>
                <w:bCs/>
                <w:color w:val="000000" w:themeColor="text1"/>
                <w:sz w:val="16"/>
                <w:szCs w:val="16"/>
                <w:lang w:eastAsia="es-CO"/>
              </w:rPr>
            </w:pPr>
            <w:r>
              <w:rPr>
                <w:rFonts w:ascii="Calibri" w:eastAsia="Times New Roman" w:hAnsi="Calibri" w:cs="Calibri"/>
                <w:b/>
                <w:bCs/>
                <w:color w:val="000000" w:themeColor="text1"/>
                <w:sz w:val="16"/>
                <w:szCs w:val="16"/>
                <w:lang w:eastAsia="es-CO"/>
              </w:rPr>
              <w:t>MANTENIMIENTO GENERAL  DE LOS ANGEOS</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76530C"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HOSPITALIZADOS</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76530C"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SEMESTRAL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 </w:t>
            </w:r>
            <w:r w:rsidR="00281A96">
              <w:rPr>
                <w:rFonts w:ascii="Calibri" w:eastAsia="Times New Roman" w:hAnsi="Calibri" w:cs="Calibri"/>
                <w:sz w:val="16"/>
                <w:szCs w:val="16"/>
                <w:lang w:eastAsia="es-CO"/>
              </w:rPr>
              <w:t>23 MAYO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0859C3" w:rsidRPr="00E76B06" w:rsidRDefault="000859C3" w:rsidP="000859C3">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76530C"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CAMBIO Y AJUSTE DE ANGEOS A LAS VENTANAS</w:t>
            </w:r>
          </w:p>
        </w:tc>
      </w:tr>
      <w:tr w:rsidR="000859C3" w:rsidRPr="001E1881" w:rsidTr="00C20D5E">
        <w:trPr>
          <w:trHeight w:val="525"/>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53C09" w:rsidRDefault="007A7CE1" w:rsidP="000859C3">
            <w:pPr>
              <w:spacing w:after="0"/>
              <w:jc w:val="left"/>
              <w:rPr>
                <w:rFonts w:ascii="Calibri" w:eastAsia="Times New Roman" w:hAnsi="Calibri" w:cs="Calibri"/>
                <w:b/>
                <w:bCs/>
                <w:color w:val="000000" w:themeColor="text1"/>
                <w:sz w:val="16"/>
                <w:szCs w:val="16"/>
                <w:lang w:eastAsia="es-CO"/>
              </w:rPr>
            </w:pPr>
            <w:r>
              <w:rPr>
                <w:rFonts w:ascii="Calibri" w:eastAsia="Times New Roman" w:hAnsi="Calibri" w:cs="Calibri"/>
                <w:b/>
                <w:bCs/>
                <w:color w:val="000000" w:themeColor="text1"/>
                <w:sz w:val="16"/>
                <w:szCs w:val="16"/>
                <w:lang w:eastAsia="es-CO"/>
              </w:rPr>
              <w:t>ADECUACION DE CARPA</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Default="007A7CE1"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AMBULANCIAS</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7A7CE1"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7A7CE1"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SEGÚN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Default="007A7CE1"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4 DE JUNIO DE 2022</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0859C3" w:rsidRPr="00E76B06" w:rsidRDefault="007A7CE1" w:rsidP="000859C3">
            <w:pP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7A7CE1"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TRASLADO E INSTALACION DE CARPA, AREA DE DESCANSO Y BODEGA PARA EL AREA DE AMBULANCIAS</w:t>
            </w:r>
          </w:p>
        </w:tc>
      </w:tr>
      <w:tr w:rsidR="000859C3" w:rsidRPr="001E1881" w:rsidTr="00C20D5E">
        <w:trPr>
          <w:trHeight w:val="525"/>
        </w:trPr>
        <w:tc>
          <w:tcPr>
            <w:tcW w:w="2400" w:type="dxa"/>
            <w:tcBorders>
              <w:top w:val="single" w:sz="4" w:space="0" w:color="auto"/>
              <w:left w:val="single" w:sz="8" w:space="0" w:color="auto"/>
              <w:bottom w:val="nil"/>
              <w:right w:val="single" w:sz="8" w:space="0" w:color="auto"/>
            </w:tcBorders>
            <w:shd w:val="clear" w:color="auto" w:fill="auto"/>
            <w:vAlign w:val="center"/>
            <w:hideMark/>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TECHOS,VENTANAS, BAÑO) </w:t>
            </w:r>
          </w:p>
        </w:tc>
        <w:tc>
          <w:tcPr>
            <w:tcW w:w="1068" w:type="dxa"/>
            <w:tcBorders>
              <w:top w:val="single" w:sz="4" w:space="0" w:color="auto"/>
              <w:left w:val="nil"/>
              <w:bottom w:val="single" w:sz="8" w:space="0" w:color="auto"/>
              <w:right w:val="single" w:sz="8" w:space="0" w:color="auto"/>
            </w:tcBorders>
            <w:shd w:val="clear" w:color="auto" w:fill="auto"/>
            <w:vAlign w:val="center"/>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HOSPITALIZADOS</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HABITACION 104</w:t>
            </w:r>
          </w:p>
        </w:tc>
        <w:tc>
          <w:tcPr>
            <w:tcW w:w="1037" w:type="dxa"/>
            <w:tcBorders>
              <w:top w:val="single" w:sz="4" w:space="0" w:color="auto"/>
              <w:left w:val="nil"/>
              <w:bottom w:val="single" w:sz="8"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nil"/>
              <w:bottom w:val="single" w:sz="8"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nil"/>
              <w:bottom w:val="single" w:sz="8" w:space="0" w:color="auto"/>
              <w:right w:val="single" w:sz="8" w:space="0" w:color="auto"/>
            </w:tcBorders>
            <w:shd w:val="clear" w:color="auto" w:fill="auto"/>
            <w:vAlign w:val="center"/>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 1 </w:t>
            </w:r>
            <w:r w:rsidR="007A7CE1">
              <w:rPr>
                <w:rFonts w:ascii="Calibri" w:eastAsia="Times New Roman" w:hAnsi="Calibri" w:cs="Calibri"/>
                <w:sz w:val="16"/>
                <w:szCs w:val="16"/>
                <w:lang w:eastAsia="es-CO"/>
              </w:rPr>
              <w:t>AGOSTO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nil"/>
              <w:bottom w:val="single" w:sz="8" w:space="0" w:color="auto"/>
              <w:right w:val="single" w:sz="8" w:space="0" w:color="auto"/>
            </w:tcBorders>
            <w:shd w:val="clear" w:color="auto" w:fill="auto"/>
            <w:hideMark/>
          </w:tcPr>
          <w:p w:rsidR="000859C3" w:rsidRPr="00E76B06" w:rsidRDefault="000859C3" w:rsidP="000859C3">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nil"/>
              <w:bottom w:val="single" w:sz="8"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PINTURA DE VENTANAS Y PUERTAS,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512"/>
        </w:trPr>
        <w:tc>
          <w:tcPr>
            <w:tcW w:w="24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TECHOS,VENTANAS, BAÑOS) </w:t>
            </w:r>
          </w:p>
        </w:tc>
        <w:tc>
          <w:tcPr>
            <w:tcW w:w="1068" w:type="dxa"/>
            <w:tcBorders>
              <w:top w:val="nil"/>
              <w:left w:val="nil"/>
              <w:bottom w:val="single" w:sz="8" w:space="0" w:color="auto"/>
              <w:right w:val="single" w:sz="8" w:space="0" w:color="auto"/>
            </w:tcBorders>
            <w:shd w:val="clear" w:color="auto" w:fill="auto"/>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HOSPITALIZADOS</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HABITACION 105</w:t>
            </w:r>
          </w:p>
        </w:tc>
        <w:tc>
          <w:tcPr>
            <w:tcW w:w="1037" w:type="dxa"/>
            <w:tcBorders>
              <w:top w:val="nil"/>
              <w:left w:val="nil"/>
              <w:bottom w:val="single" w:sz="8"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3 </w:t>
            </w:r>
            <w:r w:rsidR="007A7CE1">
              <w:rPr>
                <w:rFonts w:ascii="Calibri" w:eastAsia="Times New Roman" w:hAnsi="Calibri" w:cs="Calibri"/>
                <w:sz w:val="16"/>
                <w:szCs w:val="16"/>
                <w:lang w:eastAsia="es-CO"/>
              </w:rPr>
              <w:t>AGOSTO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hideMark/>
          </w:tcPr>
          <w:p w:rsidR="000859C3" w:rsidRPr="00E76B06" w:rsidRDefault="000859C3" w:rsidP="000859C3">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PINTURA DE VENTANAS Y PUERTAS,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506"/>
        </w:trPr>
        <w:tc>
          <w:tcPr>
            <w:tcW w:w="2400" w:type="dxa"/>
            <w:tcBorders>
              <w:top w:val="nil"/>
              <w:left w:val="single" w:sz="8" w:space="0" w:color="auto"/>
              <w:bottom w:val="single" w:sz="8" w:space="0" w:color="auto"/>
              <w:right w:val="single" w:sz="8" w:space="0" w:color="auto"/>
            </w:tcBorders>
            <w:shd w:val="clear" w:color="auto" w:fill="auto"/>
            <w:vAlign w:val="center"/>
            <w:hideMark/>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TECHOS,VENTANAS) </w:t>
            </w:r>
          </w:p>
        </w:tc>
        <w:tc>
          <w:tcPr>
            <w:tcW w:w="1068" w:type="dxa"/>
            <w:tcBorders>
              <w:top w:val="nil"/>
              <w:left w:val="nil"/>
              <w:bottom w:val="single" w:sz="8" w:space="0" w:color="auto"/>
              <w:right w:val="single" w:sz="8" w:space="0" w:color="auto"/>
            </w:tcBorders>
            <w:shd w:val="clear" w:color="auto" w:fill="auto"/>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HOSPITALIZADOS</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HABITACION 106</w:t>
            </w:r>
          </w:p>
        </w:tc>
        <w:tc>
          <w:tcPr>
            <w:tcW w:w="1037" w:type="dxa"/>
            <w:tcBorders>
              <w:top w:val="nil"/>
              <w:left w:val="nil"/>
              <w:bottom w:val="single" w:sz="8"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7 </w:t>
            </w:r>
            <w:r w:rsidR="007A7CE1">
              <w:rPr>
                <w:rFonts w:ascii="Calibri" w:eastAsia="Times New Roman" w:hAnsi="Calibri" w:cs="Calibri"/>
                <w:sz w:val="16"/>
                <w:szCs w:val="16"/>
                <w:lang w:eastAsia="es-CO"/>
              </w:rPr>
              <w:t>AGOSTO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hideMark/>
          </w:tcPr>
          <w:p w:rsidR="000859C3" w:rsidRPr="00E76B06" w:rsidRDefault="000859C3" w:rsidP="000859C3">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PINTURA DE VENTANAS Y PUERTAS,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297"/>
        </w:trPr>
        <w:tc>
          <w:tcPr>
            <w:tcW w:w="2400" w:type="dxa"/>
            <w:tcBorders>
              <w:top w:val="nil"/>
              <w:left w:val="single" w:sz="8" w:space="0" w:color="auto"/>
              <w:bottom w:val="single" w:sz="8" w:space="0" w:color="auto"/>
              <w:right w:val="single" w:sz="8" w:space="0" w:color="auto"/>
            </w:tcBorders>
            <w:shd w:val="clear" w:color="auto" w:fill="auto"/>
            <w:vAlign w:val="center"/>
            <w:hideMark/>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MANTENIMIENTO EN GENERAL (PINTURA  DE PAREDES, TECHOS,VENTANAS)</w:t>
            </w:r>
          </w:p>
        </w:tc>
        <w:tc>
          <w:tcPr>
            <w:tcW w:w="1068" w:type="dxa"/>
            <w:tcBorders>
              <w:top w:val="nil"/>
              <w:left w:val="nil"/>
              <w:bottom w:val="single" w:sz="8" w:space="0" w:color="auto"/>
              <w:right w:val="single" w:sz="8" w:space="0" w:color="auto"/>
            </w:tcBorders>
            <w:shd w:val="clear" w:color="auto" w:fill="auto"/>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HOSPITALIZADOS</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lastRenderedPageBreak/>
              <w:t>HABITACION 107</w:t>
            </w:r>
          </w:p>
        </w:tc>
        <w:tc>
          <w:tcPr>
            <w:tcW w:w="1037" w:type="dxa"/>
            <w:tcBorders>
              <w:top w:val="nil"/>
              <w:left w:val="nil"/>
              <w:bottom w:val="single" w:sz="8"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lastRenderedPageBreak/>
              <w:t>N/A</w:t>
            </w:r>
          </w:p>
        </w:tc>
        <w:tc>
          <w:tcPr>
            <w:tcW w:w="1036" w:type="dxa"/>
            <w:tcBorders>
              <w:top w:val="nil"/>
              <w:left w:val="nil"/>
              <w:bottom w:val="single" w:sz="8"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9 </w:t>
            </w:r>
            <w:r w:rsidR="007A7CE1">
              <w:rPr>
                <w:rFonts w:ascii="Calibri" w:eastAsia="Times New Roman" w:hAnsi="Calibri" w:cs="Calibri"/>
                <w:sz w:val="16"/>
                <w:szCs w:val="16"/>
                <w:lang w:eastAsia="es-CO"/>
              </w:rPr>
              <w:t>AGOSTO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hideMark/>
          </w:tcPr>
          <w:p w:rsidR="000859C3" w:rsidRPr="00E76B06" w:rsidRDefault="000859C3" w:rsidP="000859C3">
            <w:r w:rsidRPr="00E76B06">
              <w:rPr>
                <w:rFonts w:ascii="Calibri" w:eastAsia="Times New Roman" w:hAnsi="Calibri" w:cs="Calibri"/>
                <w:sz w:val="16"/>
                <w:szCs w:val="16"/>
                <w:lang w:eastAsia="es-CO"/>
              </w:rPr>
              <w:t xml:space="preserve">TECNICOS Y AUXILIARES DE </w:t>
            </w:r>
            <w:r w:rsidRPr="00E76B06">
              <w:rPr>
                <w:rFonts w:ascii="Calibri" w:eastAsia="Times New Roman" w:hAnsi="Calibri" w:cs="Calibri"/>
                <w:sz w:val="16"/>
                <w:szCs w:val="16"/>
                <w:lang w:eastAsia="es-CO"/>
              </w:rPr>
              <w:lastRenderedPageBreak/>
              <w:t>MANTENIMIENTO</w:t>
            </w:r>
          </w:p>
        </w:tc>
        <w:tc>
          <w:tcPr>
            <w:tcW w:w="6005" w:type="dxa"/>
            <w:tcBorders>
              <w:top w:val="nil"/>
              <w:left w:val="nil"/>
              <w:bottom w:val="single" w:sz="8"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lastRenderedPageBreak/>
              <w:t>RESANE DE PAREDES Y PINTURA GENERAL, PINTURA DE VENTANAS Y PUERTAS,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297"/>
        </w:trPr>
        <w:tc>
          <w:tcPr>
            <w:tcW w:w="2400" w:type="dxa"/>
            <w:tcBorders>
              <w:top w:val="nil"/>
              <w:left w:val="single" w:sz="8" w:space="0" w:color="auto"/>
              <w:bottom w:val="single" w:sz="4" w:space="0" w:color="auto"/>
              <w:right w:val="single" w:sz="8" w:space="0" w:color="auto"/>
            </w:tcBorders>
            <w:shd w:val="clear" w:color="auto" w:fill="auto"/>
            <w:vAlign w:val="center"/>
            <w:hideMark/>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lastRenderedPageBreak/>
              <w:t>MANTENIMIENTO EN GENERAL (PINTURA  DE PAREDES, TECHOS,VENTANAS, BAÑO)</w:t>
            </w:r>
          </w:p>
        </w:tc>
        <w:tc>
          <w:tcPr>
            <w:tcW w:w="1068" w:type="dxa"/>
            <w:tcBorders>
              <w:top w:val="nil"/>
              <w:left w:val="nil"/>
              <w:bottom w:val="single" w:sz="4" w:space="0" w:color="auto"/>
              <w:right w:val="single" w:sz="8" w:space="0" w:color="auto"/>
            </w:tcBorders>
            <w:shd w:val="clear" w:color="auto" w:fill="auto"/>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HOSPITALIZADOS</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HABITACION 108</w:t>
            </w:r>
          </w:p>
        </w:tc>
        <w:tc>
          <w:tcPr>
            <w:tcW w:w="1037" w:type="dxa"/>
            <w:tcBorders>
              <w:top w:val="nil"/>
              <w:left w:val="nil"/>
              <w:bottom w:val="single" w:sz="4"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4"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4" w:space="0" w:color="auto"/>
              <w:right w:val="single" w:sz="8" w:space="0" w:color="auto"/>
            </w:tcBorders>
            <w:shd w:val="clear" w:color="auto" w:fill="auto"/>
            <w:vAlign w:val="center"/>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14 </w:t>
            </w:r>
            <w:r w:rsidR="007A7CE1">
              <w:rPr>
                <w:rFonts w:ascii="Calibri" w:eastAsia="Times New Roman" w:hAnsi="Calibri" w:cs="Calibri"/>
                <w:sz w:val="16"/>
                <w:szCs w:val="16"/>
                <w:lang w:eastAsia="es-CO"/>
              </w:rPr>
              <w:t>AGOSTO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4" w:space="0" w:color="auto"/>
              <w:right w:val="single" w:sz="8" w:space="0" w:color="auto"/>
            </w:tcBorders>
            <w:shd w:val="clear" w:color="auto" w:fill="auto"/>
            <w:hideMark/>
          </w:tcPr>
          <w:p w:rsidR="000859C3" w:rsidRPr="00E76B06" w:rsidRDefault="000859C3" w:rsidP="000859C3">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4"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 xml:space="preserve"> RESANE DE PAREDES Y PINTURA GENERAL, PINTURA DE VENTANAS Y PUERTAS,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29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38606A" w:rsidRDefault="000859C3" w:rsidP="000859C3">
            <w:pPr>
              <w:spacing w:after="0"/>
              <w:jc w:val="left"/>
              <w:rPr>
                <w:rFonts w:ascii="Calibri" w:eastAsia="Times New Roman" w:hAnsi="Calibri" w:cs="Calibri"/>
                <w:b/>
                <w:bCs/>
                <w:color w:val="000000" w:themeColor="text1"/>
                <w:sz w:val="16"/>
                <w:szCs w:val="16"/>
                <w:lang w:eastAsia="es-CO"/>
              </w:rPr>
            </w:pPr>
            <w:r w:rsidRPr="0038606A">
              <w:rPr>
                <w:rFonts w:ascii="Calibri" w:eastAsia="Times New Roman" w:hAnsi="Calibri" w:cs="Calibri"/>
                <w:b/>
                <w:bCs/>
                <w:color w:val="000000" w:themeColor="text1"/>
                <w:sz w:val="16"/>
                <w:szCs w:val="16"/>
                <w:lang w:eastAsia="es-CO"/>
              </w:rPr>
              <w:t>MANTENIMIENTO EN GENERAL (PINTURA  DE PAREDES, TECHOS,VENTANAS)</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HOSPITALIZADOS</w:t>
            </w:r>
          </w:p>
          <w:p w:rsidR="000859C3" w:rsidRPr="0038606A"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HABITACION 109</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38606A" w:rsidRDefault="000859C3" w:rsidP="000859C3">
            <w:pPr>
              <w:spacing w:after="0"/>
              <w:jc w:val="center"/>
              <w:rPr>
                <w:rFonts w:ascii="Calibri" w:eastAsia="Times New Roman" w:hAnsi="Calibri" w:cs="Calibri"/>
                <w:sz w:val="16"/>
                <w:szCs w:val="16"/>
                <w:lang w:eastAsia="es-CO"/>
              </w:rPr>
            </w:pPr>
            <w:r w:rsidRPr="0038606A">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38606A" w:rsidRDefault="000859C3" w:rsidP="000859C3">
            <w:pPr>
              <w:spacing w:after="0"/>
              <w:jc w:val="center"/>
              <w:rPr>
                <w:rFonts w:ascii="Calibri" w:eastAsia="Times New Roman" w:hAnsi="Calibri" w:cs="Calibri"/>
                <w:sz w:val="16"/>
                <w:szCs w:val="16"/>
                <w:lang w:eastAsia="es-CO"/>
              </w:rPr>
            </w:pPr>
            <w:r w:rsidRPr="0038606A">
              <w:rPr>
                <w:rFonts w:ascii="Calibri" w:eastAsia="Times New Roman" w:hAnsi="Calibri" w:cs="Calibri"/>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16 </w:t>
            </w:r>
            <w:r w:rsidR="007A7CE1">
              <w:rPr>
                <w:rFonts w:ascii="Calibri" w:eastAsia="Times New Roman" w:hAnsi="Calibri" w:cs="Calibri"/>
                <w:sz w:val="16"/>
                <w:szCs w:val="16"/>
                <w:lang w:eastAsia="es-CO"/>
              </w:rPr>
              <w:t>AGOSTO</w:t>
            </w:r>
          </w:p>
          <w:p w:rsidR="000859C3" w:rsidRPr="0038606A"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0859C3" w:rsidRPr="0038606A" w:rsidRDefault="000859C3" w:rsidP="000859C3">
            <w:pPr>
              <w:rPr>
                <w:sz w:val="16"/>
                <w:szCs w:val="16"/>
              </w:rPr>
            </w:pPr>
            <w:r w:rsidRPr="0038606A">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38606A"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PINTURA DE VENTANAS Y PUERTAS,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29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MANTENIMIENTO EN GENERAL (PINTURA  DE PAREDES, TECHOS,VENTANAS, BAÑO)</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HOSPITALIZADOS</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HABITACION 110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18 </w:t>
            </w:r>
            <w:r w:rsidR="007A7CE1">
              <w:rPr>
                <w:rFonts w:ascii="Calibri" w:eastAsia="Times New Roman" w:hAnsi="Calibri" w:cs="Calibri"/>
                <w:sz w:val="16"/>
                <w:szCs w:val="16"/>
                <w:lang w:eastAsia="es-CO"/>
              </w:rPr>
              <w:t>AGOSTO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0859C3" w:rsidRPr="00E76B06" w:rsidRDefault="000859C3" w:rsidP="000859C3">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PINTURA DE VENTANAS Y PUERTAS,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449"/>
        </w:trPr>
        <w:tc>
          <w:tcPr>
            <w:tcW w:w="240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TECHOS,VENTANAS) </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HOSPITALIZADOS</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HABITACION 111</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22 </w:t>
            </w:r>
            <w:r w:rsidR="007A7CE1">
              <w:rPr>
                <w:rFonts w:ascii="Calibri" w:eastAsia="Times New Roman" w:hAnsi="Calibri" w:cs="Calibri"/>
                <w:sz w:val="16"/>
                <w:szCs w:val="16"/>
                <w:lang w:eastAsia="es-CO"/>
              </w:rPr>
              <w:t>AGOSTO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0859C3" w:rsidRPr="00E76B06" w:rsidRDefault="000859C3" w:rsidP="000859C3">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PINTURA DE VENTANAS Y PUERTAS,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468"/>
        </w:trPr>
        <w:tc>
          <w:tcPr>
            <w:tcW w:w="2400" w:type="dxa"/>
            <w:tcBorders>
              <w:top w:val="nil"/>
              <w:left w:val="single" w:sz="8" w:space="0" w:color="auto"/>
              <w:bottom w:val="single" w:sz="4" w:space="0" w:color="auto"/>
              <w:right w:val="single" w:sz="4" w:space="0" w:color="auto"/>
            </w:tcBorders>
            <w:shd w:val="clear" w:color="auto" w:fill="auto"/>
            <w:vAlign w:val="center"/>
            <w:hideMark/>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TECHOS,VENTANAS) </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HOSPITALIZADOS</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HABITACION 112</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24 </w:t>
            </w:r>
            <w:r w:rsidR="007A7CE1">
              <w:rPr>
                <w:rFonts w:ascii="Calibri" w:eastAsia="Times New Roman" w:hAnsi="Calibri" w:cs="Calibri"/>
                <w:sz w:val="16"/>
                <w:szCs w:val="16"/>
                <w:lang w:eastAsia="es-CO"/>
              </w:rPr>
              <w:t>AGOSTO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single" w:sz="4" w:space="0" w:color="auto"/>
              <w:bottom w:val="single" w:sz="4" w:space="0" w:color="auto"/>
              <w:right w:val="single" w:sz="4" w:space="0" w:color="auto"/>
            </w:tcBorders>
            <w:shd w:val="clear" w:color="auto" w:fill="auto"/>
            <w:hideMark/>
          </w:tcPr>
          <w:p w:rsidR="000859C3" w:rsidRPr="00E76B06" w:rsidRDefault="000859C3" w:rsidP="000859C3">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PINTURA DE VENTANAS Y PUERTAS,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443"/>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TECHOS,VENTANAS, BAÑO) </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HOSPITALIZADOS</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HABITACION 113</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25 </w:t>
            </w:r>
            <w:r w:rsidR="007A7CE1">
              <w:rPr>
                <w:rFonts w:ascii="Calibri" w:eastAsia="Times New Roman" w:hAnsi="Calibri" w:cs="Calibri"/>
                <w:sz w:val="16"/>
                <w:szCs w:val="16"/>
                <w:lang w:eastAsia="es-CO"/>
              </w:rPr>
              <w:t>AGOSTO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PINTURA DE VENTANAS Y PUERTAS,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462"/>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MANTENIMIENTO EN GENERAL (PINTURA  DE PAREDES, TECHOS,VENTANAS)</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HOSPITALIZADOS</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HABITACION 114</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28 </w:t>
            </w:r>
            <w:r w:rsidR="007A7CE1">
              <w:rPr>
                <w:rFonts w:ascii="Calibri" w:eastAsia="Times New Roman" w:hAnsi="Calibri" w:cs="Calibri"/>
                <w:sz w:val="16"/>
                <w:szCs w:val="16"/>
                <w:lang w:eastAsia="es-CO"/>
              </w:rPr>
              <w:t>AGOSTO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PINTURA DE VENTANAS Y PUERTAS,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43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lastRenderedPageBreak/>
              <w:t>MANTENIMIENTO EN GENERAL (PINTURA  DE PAREDES, TECHOS,VENTANAS)</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HOSPITALIZADOS</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HABITACION 115</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30 </w:t>
            </w:r>
            <w:r w:rsidR="007A7CE1">
              <w:rPr>
                <w:rFonts w:ascii="Calibri" w:eastAsia="Times New Roman" w:hAnsi="Calibri" w:cs="Calibri"/>
                <w:sz w:val="16"/>
                <w:szCs w:val="16"/>
                <w:lang w:eastAsia="es-CO"/>
              </w:rPr>
              <w:t>AGOSTO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PINTURA DE VENTANAS Y PUERTAS,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43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MANTENIMIENTO EN GENERAL (PINTURA  DE PAREDES, TECHOS,VENTANAS)</w:t>
            </w:r>
          </w:p>
        </w:tc>
        <w:tc>
          <w:tcPr>
            <w:tcW w:w="1068" w:type="dxa"/>
            <w:tcBorders>
              <w:top w:val="single" w:sz="4" w:space="0" w:color="auto"/>
              <w:left w:val="single" w:sz="4" w:space="0" w:color="auto"/>
              <w:bottom w:val="single" w:sz="4" w:space="0" w:color="auto"/>
              <w:right w:val="single" w:sz="4" w:space="0" w:color="auto"/>
            </w:tcBorders>
            <w:shd w:val="clear" w:color="auto" w:fill="auto"/>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HOSPITALIZADOS</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HABITACION116</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31 </w:t>
            </w:r>
            <w:r w:rsidR="007A7CE1">
              <w:rPr>
                <w:rFonts w:ascii="Calibri" w:eastAsia="Times New Roman" w:hAnsi="Calibri" w:cs="Calibri"/>
                <w:sz w:val="16"/>
                <w:szCs w:val="16"/>
                <w:lang w:eastAsia="es-CO"/>
              </w:rPr>
              <w:t>AGOSTO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PINTURA DE VENTANAS Y PUERTAS,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43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MANTENIMIENTO EN GENER</w:t>
            </w:r>
            <w:r>
              <w:rPr>
                <w:rFonts w:ascii="Calibri" w:eastAsia="Times New Roman" w:hAnsi="Calibri" w:cs="Calibri"/>
                <w:b/>
                <w:bCs/>
                <w:color w:val="000000" w:themeColor="text1"/>
                <w:sz w:val="16"/>
                <w:szCs w:val="16"/>
                <w:lang w:eastAsia="es-CO"/>
              </w:rPr>
              <w:t>AL (PINTURA  DE PAREDES, TECHOS</w:t>
            </w:r>
            <w:r w:rsidRPr="00E53C09">
              <w:rPr>
                <w:rFonts w:ascii="Calibri" w:eastAsia="Times New Roman" w:hAnsi="Calibri" w:cs="Calibri"/>
                <w:b/>
                <w:bCs/>
                <w:color w:val="000000" w:themeColor="text1"/>
                <w:sz w:val="16"/>
                <w:szCs w:val="16"/>
                <w:lang w:eastAsia="es-CO"/>
              </w:rPr>
              <w:t>)</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PASILLOS HOSPITALIZADOS</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4 </w:t>
            </w:r>
            <w:r w:rsidR="007A7CE1">
              <w:rPr>
                <w:rFonts w:ascii="Calibri" w:eastAsia="Times New Roman" w:hAnsi="Calibri" w:cs="Calibri"/>
                <w:sz w:val="16"/>
                <w:szCs w:val="16"/>
                <w:lang w:eastAsia="es-CO"/>
              </w:rPr>
              <w:t>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w:t>
            </w:r>
            <w:r>
              <w:rPr>
                <w:rFonts w:ascii="Calibri" w:eastAsia="Times New Roman" w:hAnsi="Calibri" w:cs="Calibri"/>
                <w:sz w:val="16"/>
                <w:szCs w:val="16"/>
                <w:lang w:eastAsia="es-CO"/>
              </w:rPr>
              <w:t xml:space="preserve">, </w:t>
            </w:r>
            <w:r w:rsidRPr="00E76B06">
              <w:rPr>
                <w:rFonts w:ascii="Calibri" w:eastAsia="Times New Roman" w:hAnsi="Calibri" w:cs="Calibri"/>
                <w:sz w:val="16"/>
                <w:szCs w:val="16"/>
                <w:lang w:eastAsia="es-CO"/>
              </w:rPr>
              <w:t xml:space="preserve">REVISION </w:t>
            </w:r>
            <w:r>
              <w:rPr>
                <w:rFonts w:ascii="Calibri" w:eastAsia="Times New Roman" w:hAnsi="Calibri" w:cs="Calibri"/>
                <w:sz w:val="16"/>
                <w:szCs w:val="16"/>
                <w:lang w:eastAsia="es-CO"/>
              </w:rPr>
              <w:t xml:space="preserve">DE </w:t>
            </w:r>
            <w:r w:rsidRPr="00E76B06">
              <w:rPr>
                <w:rFonts w:ascii="Calibri" w:eastAsia="Times New Roman" w:hAnsi="Calibri" w:cs="Calibri"/>
                <w:sz w:val="16"/>
                <w:szCs w:val="16"/>
                <w:lang w:eastAsia="es-CO"/>
              </w:rPr>
              <w:t>LAMPARAS,</w:t>
            </w:r>
            <w:r>
              <w:rPr>
                <w:rFonts w:ascii="Calibri" w:eastAsia="Times New Roman" w:hAnsi="Calibri" w:cs="Calibri"/>
                <w:sz w:val="16"/>
                <w:szCs w:val="16"/>
                <w:lang w:eastAsia="es-CO"/>
              </w:rPr>
              <w:t xml:space="preserve"> REVISION DE CUBIERTA Y PINTURA DEL TECHO</w:t>
            </w:r>
            <w:r w:rsidRPr="00E76B06">
              <w:rPr>
                <w:rFonts w:ascii="Calibri" w:eastAsia="Times New Roman" w:hAnsi="Calibri" w:cs="Calibri"/>
                <w:sz w:val="16"/>
                <w:szCs w:val="16"/>
                <w:lang w:eastAsia="es-CO"/>
              </w:rPr>
              <w:t xml:space="preserve"> </w:t>
            </w:r>
          </w:p>
        </w:tc>
      </w:tr>
      <w:tr w:rsidR="000859C3" w:rsidRPr="001E1881" w:rsidTr="00C20D5E">
        <w:trPr>
          <w:trHeight w:val="462"/>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MANTENIMIENTO EN GENERAL (PINTURA  DE PAREDES, TECHOS,VENTANAS</w:t>
            </w:r>
            <w:r>
              <w:rPr>
                <w:rFonts w:ascii="Calibri" w:eastAsia="Times New Roman" w:hAnsi="Calibri" w:cs="Calibri"/>
                <w:b/>
                <w:bCs/>
                <w:color w:val="000000" w:themeColor="text1"/>
                <w:sz w:val="16"/>
                <w:szCs w:val="16"/>
                <w:lang w:eastAsia="es-CO"/>
              </w:rPr>
              <w:t xml:space="preserve"> Y BAÑOS</w:t>
            </w:r>
            <w:r w:rsidRPr="00E53C09">
              <w:rPr>
                <w:rFonts w:ascii="Calibri" w:eastAsia="Times New Roman" w:hAnsi="Calibri" w:cs="Calibri"/>
                <w:b/>
                <w:bCs/>
                <w:color w:val="000000" w:themeColor="text1"/>
                <w:sz w:val="16"/>
                <w:szCs w:val="16"/>
                <w:lang w:eastAsia="es-CO"/>
              </w:rPr>
              <w:t>)</w:t>
            </w:r>
          </w:p>
        </w:tc>
        <w:tc>
          <w:tcPr>
            <w:tcW w:w="1068" w:type="dxa"/>
            <w:tcBorders>
              <w:top w:val="single" w:sz="4" w:space="0" w:color="auto"/>
              <w:left w:val="single" w:sz="4" w:space="0" w:color="auto"/>
              <w:bottom w:val="single" w:sz="4" w:space="0" w:color="auto"/>
              <w:right w:val="single" w:sz="4" w:space="0" w:color="auto"/>
            </w:tcBorders>
            <w:shd w:val="clear" w:color="auto" w:fill="auto"/>
            <w:hideMark/>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CUARTO DE TOMAS DE RAYOS X</w:t>
            </w:r>
          </w:p>
          <w:p w:rsidR="000859C3" w:rsidRPr="00E76B06" w:rsidRDefault="000859C3" w:rsidP="000859C3">
            <w:pPr>
              <w:spacing w:after="0"/>
              <w:rPr>
                <w:rFonts w:ascii="Calibri" w:eastAsia="Times New Roman" w:hAnsi="Calibri" w:cs="Calibri"/>
                <w:sz w:val="16"/>
                <w:szCs w:val="16"/>
                <w:lang w:eastAsia="es-CO"/>
              </w:rPr>
            </w:pP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6 </w:t>
            </w:r>
            <w:r w:rsidR="007A7CE1">
              <w:rPr>
                <w:rFonts w:ascii="Calibri" w:eastAsia="Times New Roman" w:hAnsi="Calibri" w:cs="Calibri"/>
                <w:sz w:val="16"/>
                <w:szCs w:val="16"/>
                <w:lang w:eastAsia="es-CO"/>
              </w:rPr>
              <w:t>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551"/>
        </w:trPr>
        <w:tc>
          <w:tcPr>
            <w:tcW w:w="24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MANTENIMIENTO EN GENERAL (PINTURA  DE PAREDES, TECHOS,VENTANAS</w:t>
            </w:r>
            <w:r>
              <w:rPr>
                <w:rFonts w:ascii="Calibri" w:eastAsia="Times New Roman" w:hAnsi="Calibri" w:cs="Calibri"/>
                <w:b/>
                <w:bCs/>
                <w:color w:val="000000" w:themeColor="text1"/>
                <w:sz w:val="16"/>
                <w:szCs w:val="16"/>
                <w:lang w:eastAsia="es-CO"/>
              </w:rPr>
              <w:t xml:space="preserve"> Y BAÑOS</w:t>
            </w:r>
            <w:r w:rsidRPr="00E53C09">
              <w:rPr>
                <w:rFonts w:ascii="Calibri" w:eastAsia="Times New Roman" w:hAnsi="Calibri" w:cs="Calibri"/>
                <w:b/>
                <w:bCs/>
                <w:color w:val="000000" w:themeColor="text1"/>
                <w:sz w:val="16"/>
                <w:szCs w:val="16"/>
                <w:lang w:eastAsia="es-CO"/>
              </w:rPr>
              <w:t>)</w:t>
            </w:r>
          </w:p>
        </w:tc>
        <w:tc>
          <w:tcPr>
            <w:tcW w:w="1068" w:type="dxa"/>
            <w:tcBorders>
              <w:top w:val="single" w:sz="4" w:space="0" w:color="auto"/>
              <w:left w:val="nil"/>
              <w:bottom w:val="single" w:sz="8" w:space="0" w:color="auto"/>
              <w:right w:val="single" w:sz="8" w:space="0" w:color="auto"/>
            </w:tcBorders>
            <w:shd w:val="clear" w:color="auto" w:fill="auto"/>
            <w:hideMark/>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CUARTO DE DESCANSO DE RAYOS X</w:t>
            </w:r>
          </w:p>
          <w:p w:rsidR="000859C3" w:rsidRPr="00E76B06" w:rsidRDefault="000859C3" w:rsidP="000859C3">
            <w:pPr>
              <w:spacing w:after="0"/>
              <w:rPr>
                <w:rFonts w:ascii="Calibri" w:eastAsia="Times New Roman" w:hAnsi="Calibri" w:cs="Calibri"/>
                <w:sz w:val="16"/>
                <w:szCs w:val="16"/>
                <w:lang w:eastAsia="es-CO"/>
              </w:rPr>
            </w:pPr>
          </w:p>
        </w:tc>
        <w:tc>
          <w:tcPr>
            <w:tcW w:w="1037" w:type="dxa"/>
            <w:tcBorders>
              <w:top w:val="single" w:sz="4" w:space="0" w:color="auto"/>
              <w:left w:val="nil"/>
              <w:bottom w:val="single" w:sz="8"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nil"/>
              <w:bottom w:val="single" w:sz="8"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nil"/>
              <w:bottom w:val="single" w:sz="8" w:space="0" w:color="auto"/>
              <w:right w:val="single" w:sz="8" w:space="0" w:color="auto"/>
            </w:tcBorders>
            <w:shd w:val="clear" w:color="auto" w:fill="auto"/>
            <w:vAlign w:val="center"/>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8 </w:t>
            </w:r>
            <w:r w:rsidR="007A7CE1">
              <w:rPr>
                <w:rFonts w:ascii="Calibri" w:eastAsia="Times New Roman" w:hAnsi="Calibri" w:cs="Calibri"/>
                <w:sz w:val="16"/>
                <w:szCs w:val="16"/>
                <w:lang w:eastAsia="es-CO"/>
              </w:rPr>
              <w:t>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nil"/>
              <w:bottom w:val="single" w:sz="8"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nil"/>
              <w:bottom w:val="single" w:sz="8"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 xml:space="preserve">RESANE DE PAREDES Y PINTURA GENERAL, REVISION TOMAS ELECTRICAS, REVISION LAMPARAS Y BOMBILLOS, </w:t>
            </w:r>
            <w:r>
              <w:rPr>
                <w:rFonts w:ascii="Calibri" w:eastAsia="Times New Roman" w:hAnsi="Calibri" w:cs="Calibri"/>
                <w:sz w:val="16"/>
                <w:szCs w:val="16"/>
                <w:lang w:eastAsia="es-CO"/>
              </w:rPr>
              <w:t>REVISION DE CUBIERTA Y PINTURA DEL TECHO</w:t>
            </w:r>
          </w:p>
        </w:tc>
      </w:tr>
      <w:tr w:rsidR="000859C3" w:rsidRPr="001E1881" w:rsidTr="00C20D5E">
        <w:trPr>
          <w:trHeight w:val="474"/>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MANTENIMIENTO EN GENERAL (PINTURA  DE PAREDES, TECHOS,VENTANAS</w:t>
            </w:r>
            <w:r>
              <w:rPr>
                <w:rFonts w:ascii="Calibri" w:eastAsia="Times New Roman" w:hAnsi="Calibri" w:cs="Calibri"/>
                <w:b/>
                <w:bCs/>
                <w:color w:val="000000" w:themeColor="text1"/>
                <w:sz w:val="16"/>
                <w:szCs w:val="16"/>
                <w:lang w:eastAsia="es-CO"/>
              </w:rPr>
              <w:t xml:space="preserve"> Y BAÑOS</w:t>
            </w:r>
            <w:r w:rsidRPr="00E53C09">
              <w:rPr>
                <w:rFonts w:ascii="Calibri" w:eastAsia="Times New Roman" w:hAnsi="Calibri" w:cs="Calibri"/>
                <w:b/>
                <w:bCs/>
                <w:color w:val="000000" w:themeColor="text1"/>
                <w:sz w:val="16"/>
                <w:szCs w:val="16"/>
                <w:lang w:eastAsia="es-CO"/>
              </w:rPr>
              <w:t>)</w:t>
            </w:r>
          </w:p>
        </w:tc>
        <w:tc>
          <w:tcPr>
            <w:tcW w:w="1068" w:type="dxa"/>
            <w:tcBorders>
              <w:top w:val="nil"/>
              <w:left w:val="nil"/>
              <w:bottom w:val="single" w:sz="8" w:space="0" w:color="auto"/>
              <w:right w:val="single" w:sz="8" w:space="0" w:color="auto"/>
            </w:tcBorders>
            <w:shd w:val="clear" w:color="auto" w:fill="auto"/>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SALA DE ESPERA DE RAYOS X</w:t>
            </w:r>
          </w:p>
          <w:p w:rsidR="000859C3" w:rsidRPr="00E76B06" w:rsidRDefault="000859C3" w:rsidP="000859C3">
            <w:pPr>
              <w:spacing w:after="0"/>
              <w:rPr>
                <w:rFonts w:ascii="Calibri" w:eastAsia="Times New Roman" w:hAnsi="Calibri" w:cs="Calibri"/>
                <w:sz w:val="16"/>
                <w:szCs w:val="16"/>
                <w:lang w:eastAsia="es-CO"/>
              </w:rPr>
            </w:pP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12 </w:t>
            </w:r>
            <w:r w:rsidR="007A7CE1">
              <w:rPr>
                <w:rFonts w:ascii="Calibri" w:eastAsia="Times New Roman" w:hAnsi="Calibri" w:cs="Calibri"/>
                <w:sz w:val="16"/>
                <w:szCs w:val="16"/>
                <w:lang w:eastAsia="es-CO"/>
              </w:rPr>
              <w:t>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 xml:space="preserve">RESANE DE PAREDES Y PINTURA GENERAL, REVISION TOMAS ELECTRICAS, REVISION LAMPARAS Y BOMBILLOS, </w:t>
            </w:r>
            <w:r>
              <w:rPr>
                <w:rFonts w:ascii="Calibri" w:eastAsia="Times New Roman" w:hAnsi="Calibri" w:cs="Calibri"/>
                <w:sz w:val="16"/>
                <w:szCs w:val="16"/>
                <w:lang w:eastAsia="es-CO"/>
              </w:rPr>
              <w:t>REVISION DE CUBIERTA Y PINTURA DEL TECHO</w:t>
            </w:r>
          </w:p>
        </w:tc>
      </w:tr>
      <w:tr w:rsidR="000859C3" w:rsidRPr="001E1881" w:rsidTr="00C20D5E">
        <w:trPr>
          <w:trHeight w:val="474"/>
        </w:trPr>
        <w:tc>
          <w:tcPr>
            <w:tcW w:w="2400" w:type="dxa"/>
            <w:tcBorders>
              <w:top w:val="nil"/>
              <w:left w:val="single" w:sz="8" w:space="0" w:color="auto"/>
              <w:bottom w:val="single" w:sz="8" w:space="0" w:color="auto"/>
              <w:right w:val="single" w:sz="8" w:space="0" w:color="auto"/>
            </w:tcBorders>
            <w:shd w:val="clear" w:color="auto" w:fill="auto"/>
            <w:vAlign w:val="center"/>
            <w:hideMark/>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COCINA</w:t>
            </w:r>
          </w:p>
        </w:tc>
        <w:tc>
          <w:tcPr>
            <w:tcW w:w="1037" w:type="dxa"/>
            <w:tcBorders>
              <w:top w:val="nil"/>
              <w:left w:val="nil"/>
              <w:bottom w:val="single" w:sz="8"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hideMark/>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18 AL 21 </w:t>
            </w:r>
            <w:r w:rsidR="007A7CE1">
              <w:rPr>
                <w:rFonts w:ascii="Calibri" w:eastAsia="Times New Roman" w:hAnsi="Calibri" w:cs="Calibri"/>
                <w:sz w:val="16"/>
                <w:szCs w:val="16"/>
                <w:lang w:eastAsia="es-CO"/>
              </w:rPr>
              <w:t>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0F26C9" w:rsidRDefault="000859C3" w:rsidP="000859C3">
            <w:pPr>
              <w:spacing w:after="0"/>
              <w:jc w:val="left"/>
              <w:rPr>
                <w:rFonts w:ascii="Calibri" w:eastAsia="Times New Roman" w:hAnsi="Calibri" w:cs="Calibri"/>
                <w:b/>
                <w:bCs/>
                <w:sz w:val="16"/>
                <w:szCs w:val="16"/>
                <w:lang w:eastAsia="es-CO"/>
              </w:rPr>
            </w:pPr>
            <w:r w:rsidRPr="000F26C9">
              <w:rPr>
                <w:rFonts w:ascii="Calibri" w:eastAsia="Times New Roman" w:hAnsi="Calibri" w:cs="Calibri"/>
                <w:b/>
                <w:bCs/>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0F26C9" w:rsidRDefault="000859C3" w:rsidP="000859C3">
            <w:pPr>
              <w:spacing w:after="0"/>
              <w:jc w:val="center"/>
              <w:rPr>
                <w:rFonts w:ascii="Calibri" w:eastAsia="Times New Roman" w:hAnsi="Calibri" w:cs="Calibri"/>
                <w:sz w:val="16"/>
                <w:szCs w:val="16"/>
                <w:lang w:eastAsia="es-CO"/>
              </w:rPr>
            </w:pPr>
            <w:r w:rsidRPr="000F26C9">
              <w:rPr>
                <w:rFonts w:ascii="Calibri" w:eastAsia="Times New Roman" w:hAnsi="Calibri" w:cs="Calibri"/>
                <w:sz w:val="16"/>
                <w:szCs w:val="16"/>
                <w:lang w:eastAsia="es-CO"/>
              </w:rPr>
              <w:t>OBSEVACION MUJERES</w:t>
            </w:r>
          </w:p>
        </w:tc>
        <w:tc>
          <w:tcPr>
            <w:tcW w:w="1037" w:type="dxa"/>
            <w:tcBorders>
              <w:top w:val="nil"/>
              <w:left w:val="nil"/>
              <w:bottom w:val="single" w:sz="8" w:space="0" w:color="auto"/>
              <w:right w:val="single" w:sz="8" w:space="0" w:color="auto"/>
            </w:tcBorders>
            <w:shd w:val="clear" w:color="auto" w:fill="auto"/>
            <w:vAlign w:val="center"/>
          </w:tcPr>
          <w:p w:rsidR="000859C3" w:rsidRPr="000F26C9" w:rsidRDefault="000859C3" w:rsidP="000859C3">
            <w:pPr>
              <w:spacing w:after="0"/>
              <w:jc w:val="center"/>
              <w:rPr>
                <w:rFonts w:ascii="Calibri" w:eastAsia="Times New Roman" w:hAnsi="Calibri" w:cs="Calibri"/>
                <w:sz w:val="16"/>
                <w:szCs w:val="16"/>
                <w:lang w:eastAsia="es-CO"/>
              </w:rPr>
            </w:pPr>
            <w:r w:rsidRPr="000F26C9">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0F26C9" w:rsidRDefault="000859C3" w:rsidP="000859C3">
            <w:pPr>
              <w:spacing w:after="0"/>
              <w:jc w:val="center"/>
              <w:rPr>
                <w:rFonts w:ascii="Calibri" w:eastAsia="Times New Roman" w:hAnsi="Calibri" w:cs="Calibri"/>
                <w:sz w:val="16"/>
                <w:szCs w:val="16"/>
                <w:lang w:eastAsia="es-CO"/>
              </w:rPr>
            </w:pPr>
            <w:r w:rsidRPr="000F26C9">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Pr="000F26C9"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25 </w:t>
            </w:r>
            <w:r w:rsidR="007A7CE1">
              <w:rPr>
                <w:rFonts w:ascii="Calibri" w:eastAsia="Times New Roman" w:hAnsi="Calibri" w:cs="Calibri"/>
                <w:sz w:val="16"/>
                <w:szCs w:val="16"/>
                <w:lang w:eastAsia="es-CO"/>
              </w:rPr>
              <w:t>SEPTIEMBRE</w:t>
            </w:r>
          </w:p>
          <w:p w:rsidR="000859C3" w:rsidRPr="000F26C9" w:rsidRDefault="000859C3" w:rsidP="000859C3">
            <w:pPr>
              <w:spacing w:after="0"/>
              <w:jc w:val="center"/>
              <w:rPr>
                <w:rFonts w:ascii="Calibri" w:eastAsia="Times New Roman" w:hAnsi="Calibri" w:cs="Calibri"/>
                <w:sz w:val="16"/>
                <w:szCs w:val="16"/>
                <w:lang w:eastAsia="es-CO"/>
              </w:rPr>
            </w:pPr>
            <w:r w:rsidRPr="000F26C9">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0F26C9" w:rsidRDefault="000859C3" w:rsidP="000859C3">
            <w:pPr>
              <w:spacing w:after="0"/>
              <w:jc w:val="center"/>
              <w:rPr>
                <w:rFonts w:ascii="Calibri" w:eastAsia="Times New Roman" w:hAnsi="Calibri" w:cs="Calibri"/>
                <w:sz w:val="16"/>
                <w:szCs w:val="16"/>
                <w:lang w:eastAsia="es-CO"/>
              </w:rPr>
            </w:pPr>
            <w:r w:rsidRPr="000F26C9">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0F26C9" w:rsidRDefault="000859C3" w:rsidP="000859C3">
            <w:pPr>
              <w:spacing w:after="0"/>
              <w:jc w:val="center"/>
              <w:rPr>
                <w:rFonts w:ascii="Calibri" w:eastAsia="Times New Roman" w:hAnsi="Calibri" w:cs="Calibri"/>
                <w:sz w:val="16"/>
                <w:szCs w:val="16"/>
                <w:lang w:eastAsia="es-CO"/>
              </w:rPr>
            </w:pPr>
            <w:r w:rsidRPr="000F26C9">
              <w:rPr>
                <w:rFonts w:ascii="Calibri" w:eastAsia="Times New Roman" w:hAnsi="Calibri" w:cs="Calibri"/>
                <w:sz w:val="16"/>
                <w:szCs w:val="16"/>
                <w:lang w:eastAsia="es-CO"/>
              </w:rPr>
              <w:t>RESANE DE PAREDES Y PINTURA GENERAL, REVISION TOMAS ELECTRICAS, REVISION LAMPARAS Y BOMBILLOS, REVISION DE BAÑOS Y LAVAMNOS, REVISION DE CUBIERTA Y PINTURA DEL TECHO</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OBSERVACION HOMBRES</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27 </w:t>
            </w:r>
            <w:r w:rsidR="007A7CE1">
              <w:rPr>
                <w:rFonts w:ascii="Calibri" w:eastAsia="Times New Roman" w:hAnsi="Calibri" w:cs="Calibri"/>
                <w:sz w:val="16"/>
                <w:szCs w:val="16"/>
                <w:lang w:eastAsia="es-CO"/>
              </w:rPr>
              <w:t>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lastRenderedPageBreak/>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OBSERVACION PEDIATRIA</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2 </w:t>
            </w:r>
            <w:r w:rsidR="007A7CE1">
              <w:rPr>
                <w:rFonts w:ascii="Calibri" w:eastAsia="Times New Roman" w:hAnsi="Calibri" w:cs="Calibri"/>
                <w:sz w:val="16"/>
                <w:szCs w:val="16"/>
                <w:lang w:eastAsia="es-CO"/>
              </w:rPr>
              <w:t>OCTUBRE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PROCEDIMIENTOS URGENCIAS</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4 </w:t>
            </w:r>
            <w:r w:rsidR="007A7CE1">
              <w:rPr>
                <w:rFonts w:ascii="Calibri" w:eastAsia="Times New Roman" w:hAnsi="Calibri" w:cs="Calibri"/>
                <w:sz w:val="16"/>
                <w:szCs w:val="16"/>
                <w:lang w:eastAsia="es-CO"/>
              </w:rPr>
              <w:t>OCTUBRE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SALA DE YESOS URGENCIAS</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6 </w:t>
            </w:r>
            <w:r w:rsidR="007A7CE1">
              <w:rPr>
                <w:rFonts w:ascii="Calibri" w:eastAsia="Times New Roman" w:hAnsi="Calibri" w:cs="Calibri"/>
                <w:sz w:val="16"/>
                <w:szCs w:val="16"/>
                <w:lang w:eastAsia="es-CO"/>
              </w:rPr>
              <w:t>OCTUBRE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SUTURAS URGENCIAS</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10 </w:t>
            </w:r>
            <w:r w:rsidR="007A7CE1">
              <w:rPr>
                <w:rFonts w:ascii="Calibri" w:eastAsia="Times New Roman" w:hAnsi="Calibri" w:cs="Calibri"/>
                <w:sz w:val="16"/>
                <w:szCs w:val="16"/>
                <w:lang w:eastAsia="es-CO"/>
              </w:rPr>
              <w:t>OCTUBRE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REANIMACION URGENCIAS</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12 </w:t>
            </w:r>
            <w:r w:rsidR="007A7CE1">
              <w:rPr>
                <w:rFonts w:ascii="Calibri" w:eastAsia="Times New Roman" w:hAnsi="Calibri" w:cs="Calibri"/>
                <w:sz w:val="16"/>
                <w:szCs w:val="16"/>
                <w:lang w:eastAsia="es-CO"/>
              </w:rPr>
              <w:t>OCTUBRE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CONSULTORIO Nº1</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16 </w:t>
            </w:r>
            <w:r w:rsidR="007A7CE1">
              <w:rPr>
                <w:rFonts w:ascii="Calibri" w:eastAsia="Times New Roman" w:hAnsi="Calibri" w:cs="Calibri"/>
                <w:sz w:val="16"/>
                <w:szCs w:val="16"/>
                <w:lang w:eastAsia="es-CO"/>
              </w:rPr>
              <w:t>OCTUBRE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CONSULTORIO Nº2</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18 </w:t>
            </w:r>
            <w:r w:rsidR="007A7CE1">
              <w:rPr>
                <w:rFonts w:ascii="Calibri" w:eastAsia="Times New Roman" w:hAnsi="Calibri" w:cs="Calibri"/>
                <w:sz w:val="16"/>
                <w:szCs w:val="16"/>
                <w:lang w:eastAsia="es-CO"/>
              </w:rPr>
              <w:t>OCTUBRE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CONSULTORIO Nº3</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20 </w:t>
            </w:r>
            <w:r w:rsidR="007A7CE1">
              <w:rPr>
                <w:rFonts w:ascii="Calibri" w:eastAsia="Times New Roman" w:hAnsi="Calibri" w:cs="Calibri"/>
                <w:sz w:val="16"/>
                <w:szCs w:val="16"/>
                <w:lang w:eastAsia="es-CO"/>
              </w:rPr>
              <w:t>OCTUBRE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TRIAGE URGENCIAS</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23 </w:t>
            </w:r>
            <w:r w:rsidR="007A7CE1">
              <w:rPr>
                <w:rFonts w:ascii="Calibri" w:eastAsia="Times New Roman" w:hAnsi="Calibri" w:cs="Calibri"/>
                <w:sz w:val="16"/>
                <w:szCs w:val="16"/>
                <w:lang w:eastAsia="es-CO"/>
              </w:rPr>
              <w:t>OCTUBRE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468"/>
        </w:trPr>
        <w:tc>
          <w:tcPr>
            <w:tcW w:w="2400" w:type="dxa"/>
            <w:tcBorders>
              <w:top w:val="nil"/>
              <w:left w:val="single" w:sz="8" w:space="0" w:color="auto"/>
              <w:bottom w:val="single" w:sz="4"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lastRenderedPageBreak/>
              <w:t xml:space="preserve">MANTENIMIENTO EN GENERAL (PINTURA  DE PAREDES, TECHOS, PISOS, VENTANAS Y BAÑOS </w:t>
            </w:r>
          </w:p>
        </w:tc>
        <w:tc>
          <w:tcPr>
            <w:tcW w:w="1068" w:type="dxa"/>
            <w:tcBorders>
              <w:top w:val="nil"/>
              <w:left w:val="nil"/>
              <w:bottom w:val="single" w:sz="4"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URGENCIAS HOSPITALIZADOS</w:t>
            </w:r>
          </w:p>
        </w:tc>
        <w:tc>
          <w:tcPr>
            <w:tcW w:w="1037" w:type="dxa"/>
            <w:tcBorders>
              <w:top w:val="nil"/>
              <w:left w:val="nil"/>
              <w:bottom w:val="single" w:sz="4"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4"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4"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25 </w:t>
            </w:r>
            <w:r w:rsidR="007A7CE1">
              <w:rPr>
                <w:rFonts w:ascii="Calibri" w:eastAsia="Times New Roman" w:hAnsi="Calibri" w:cs="Calibri"/>
                <w:sz w:val="16"/>
                <w:szCs w:val="16"/>
                <w:lang w:eastAsia="es-CO"/>
              </w:rPr>
              <w:t>OCTUBRE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4"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4"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468"/>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URGENCIAS HOSPITALIZADOS IRA ADULTO</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31 </w:t>
            </w:r>
            <w:r w:rsidR="007A7CE1">
              <w:rPr>
                <w:rFonts w:ascii="Calibri" w:eastAsia="Times New Roman" w:hAnsi="Calibri" w:cs="Calibri"/>
                <w:sz w:val="16"/>
                <w:szCs w:val="16"/>
                <w:lang w:eastAsia="es-CO"/>
              </w:rPr>
              <w:t>OCTUBRE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URGENCIAS HOSPITALIZADOS IRA PEDIATRIA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06 </w:t>
            </w:r>
            <w:r w:rsidR="007A7CE1">
              <w:rPr>
                <w:rFonts w:ascii="Calibri" w:eastAsia="Times New Roman" w:hAnsi="Calibri" w:cs="Calibri"/>
                <w:sz w:val="16"/>
                <w:szCs w:val="16"/>
                <w:lang w:eastAsia="es-CO"/>
              </w:rPr>
              <w:t>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REVISION DE CUBIERTA Y PINTURA DEL TECHO</w:t>
            </w:r>
          </w:p>
        </w:tc>
      </w:tr>
      <w:tr w:rsidR="000859C3" w:rsidRPr="001E1881" w:rsidTr="00C20D5E">
        <w:trPr>
          <w:trHeight w:val="468"/>
        </w:trPr>
        <w:tc>
          <w:tcPr>
            <w:tcW w:w="2400" w:type="dxa"/>
            <w:tcBorders>
              <w:top w:val="single" w:sz="4" w:space="0" w:color="auto"/>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single" w:sz="4" w:space="0" w:color="auto"/>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URGENCIAS HOSPITALIZADOS IRA ADULTO</w:t>
            </w:r>
          </w:p>
        </w:tc>
        <w:tc>
          <w:tcPr>
            <w:tcW w:w="1037" w:type="dxa"/>
            <w:tcBorders>
              <w:top w:val="single" w:sz="4" w:space="0" w:color="auto"/>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8 </w:t>
            </w:r>
            <w:r w:rsidR="007A7CE1">
              <w:rPr>
                <w:rFonts w:ascii="Calibri" w:eastAsia="Times New Roman" w:hAnsi="Calibri" w:cs="Calibri"/>
                <w:sz w:val="16"/>
                <w:szCs w:val="16"/>
                <w:lang w:eastAsia="es-CO"/>
              </w:rPr>
              <w:t>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URGENCIAS HOSPITALIZADOS STAN MEDICO</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13 </w:t>
            </w:r>
            <w:r w:rsidR="007A7CE1">
              <w:rPr>
                <w:rFonts w:ascii="Calibri" w:eastAsia="Times New Roman" w:hAnsi="Calibri" w:cs="Calibri"/>
                <w:sz w:val="16"/>
                <w:szCs w:val="16"/>
                <w:lang w:eastAsia="es-CO"/>
              </w:rPr>
              <w:t>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647F30" w:rsidRDefault="000859C3" w:rsidP="000859C3">
            <w:pPr>
              <w:spacing w:after="0"/>
              <w:jc w:val="left"/>
              <w:rPr>
                <w:rFonts w:ascii="Calibri" w:eastAsia="Times New Roman" w:hAnsi="Calibri" w:cs="Calibri"/>
                <w:b/>
                <w:bCs/>
                <w:sz w:val="16"/>
                <w:szCs w:val="16"/>
                <w:lang w:eastAsia="es-CO"/>
              </w:rPr>
            </w:pPr>
            <w:r w:rsidRPr="00647F30">
              <w:rPr>
                <w:rFonts w:ascii="Calibri" w:eastAsia="Times New Roman" w:hAnsi="Calibri" w:cs="Calibri"/>
                <w:b/>
                <w:bCs/>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SALA IRA OBSERVACION</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15 </w:t>
            </w:r>
            <w:r w:rsidR="007A7CE1">
              <w:rPr>
                <w:rFonts w:ascii="Calibri" w:eastAsia="Times New Roman" w:hAnsi="Calibri" w:cs="Calibri"/>
                <w:sz w:val="16"/>
                <w:szCs w:val="16"/>
                <w:lang w:eastAsia="es-CO"/>
              </w:rPr>
              <w:t>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647F30" w:rsidRDefault="000859C3" w:rsidP="000859C3">
            <w:pPr>
              <w:spacing w:after="0"/>
              <w:jc w:val="left"/>
              <w:rPr>
                <w:rFonts w:ascii="Calibri" w:eastAsia="Times New Roman" w:hAnsi="Calibri" w:cs="Calibri"/>
                <w:b/>
                <w:bCs/>
                <w:sz w:val="16"/>
                <w:szCs w:val="16"/>
                <w:lang w:eastAsia="es-CO"/>
              </w:rPr>
            </w:pPr>
            <w:r w:rsidRPr="00647F30">
              <w:rPr>
                <w:rFonts w:ascii="Calibri" w:eastAsia="Times New Roman" w:hAnsi="Calibri" w:cs="Calibri"/>
                <w:b/>
                <w:bCs/>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SALA IRA HABITACION Nº 1</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17 </w:t>
            </w:r>
            <w:r w:rsidR="007A7CE1">
              <w:rPr>
                <w:rFonts w:ascii="Calibri" w:eastAsia="Times New Roman" w:hAnsi="Calibri" w:cs="Calibri"/>
                <w:sz w:val="16"/>
                <w:szCs w:val="16"/>
                <w:lang w:eastAsia="es-CO"/>
              </w:rPr>
              <w:t>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A853F2" w:rsidRDefault="000859C3" w:rsidP="000859C3">
            <w:pPr>
              <w:spacing w:after="0"/>
              <w:jc w:val="left"/>
              <w:rPr>
                <w:rFonts w:ascii="Calibri" w:eastAsia="Times New Roman" w:hAnsi="Calibri" w:cs="Calibri"/>
                <w:b/>
                <w:bCs/>
                <w:sz w:val="16"/>
                <w:szCs w:val="16"/>
                <w:lang w:eastAsia="es-CO"/>
              </w:rPr>
            </w:pPr>
            <w:r w:rsidRPr="00A853F2">
              <w:rPr>
                <w:rFonts w:ascii="Calibri" w:eastAsia="Times New Roman" w:hAnsi="Calibri" w:cs="Calibri"/>
                <w:b/>
                <w:bCs/>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SALA IRA HABITACION Nº 2</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21 </w:t>
            </w:r>
            <w:r w:rsidR="007A7CE1">
              <w:rPr>
                <w:rFonts w:ascii="Calibri" w:eastAsia="Times New Roman" w:hAnsi="Calibri" w:cs="Calibri"/>
                <w:sz w:val="16"/>
                <w:szCs w:val="16"/>
                <w:lang w:eastAsia="es-CO"/>
              </w:rPr>
              <w:t>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SALA IRA HABITACION Nº 3</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23 </w:t>
            </w:r>
            <w:r w:rsidR="007A7CE1">
              <w:rPr>
                <w:rFonts w:ascii="Calibri" w:eastAsia="Times New Roman" w:hAnsi="Calibri" w:cs="Calibri"/>
                <w:sz w:val="16"/>
                <w:szCs w:val="16"/>
                <w:lang w:eastAsia="es-CO"/>
              </w:rPr>
              <w:t>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lastRenderedPageBreak/>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SALA IRA HABITACION Nº 4</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24 </w:t>
            </w:r>
            <w:r w:rsidR="007A7CE1">
              <w:rPr>
                <w:rFonts w:ascii="Calibri" w:eastAsia="Times New Roman" w:hAnsi="Calibri" w:cs="Calibri"/>
                <w:sz w:val="16"/>
                <w:szCs w:val="16"/>
                <w:lang w:eastAsia="es-CO"/>
              </w:rPr>
              <w:t>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SALA IRA HABITACION Nº 5</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28 </w:t>
            </w:r>
            <w:r w:rsidR="007A7CE1">
              <w:rPr>
                <w:rFonts w:ascii="Calibri" w:eastAsia="Times New Roman" w:hAnsi="Calibri" w:cs="Calibri"/>
                <w:sz w:val="16"/>
                <w:szCs w:val="16"/>
                <w:lang w:eastAsia="es-CO"/>
              </w:rPr>
              <w:t>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SALA IRA HABITACION Nº 6</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30 </w:t>
            </w:r>
            <w:r w:rsidR="007A7CE1">
              <w:rPr>
                <w:rFonts w:ascii="Calibri" w:eastAsia="Times New Roman" w:hAnsi="Calibri" w:cs="Calibri"/>
                <w:sz w:val="16"/>
                <w:szCs w:val="16"/>
                <w:lang w:eastAsia="es-CO"/>
              </w:rPr>
              <w:t>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SALA IRA HABITACION Nº 7</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5 JULIO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SALA IRA HABITACION Nº 8</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7 JULIO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SALA IRA STAN MEDICO</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11 JULIO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SALA IRA CUARTO DE INSUMOS</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rPr>
                <w:rFonts w:ascii="Calibri" w:eastAsia="Times New Roman" w:hAnsi="Calibri" w:cs="Calibri"/>
                <w:sz w:val="16"/>
                <w:szCs w:val="16"/>
                <w:lang w:eastAsia="es-CO"/>
              </w:rPr>
            </w:pPr>
            <w:r>
              <w:rPr>
                <w:rFonts w:ascii="Calibri" w:eastAsia="Times New Roman" w:hAnsi="Calibri" w:cs="Calibri"/>
                <w:sz w:val="16"/>
                <w:szCs w:val="16"/>
                <w:lang w:eastAsia="es-CO"/>
              </w:rPr>
              <w:t>13 JULIO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SALA IRA PASILLOS</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rPr>
                <w:rFonts w:ascii="Calibri" w:eastAsia="Times New Roman" w:hAnsi="Calibri" w:cs="Calibri"/>
                <w:sz w:val="16"/>
                <w:szCs w:val="16"/>
                <w:lang w:eastAsia="es-CO"/>
              </w:rPr>
            </w:pPr>
            <w:r>
              <w:rPr>
                <w:rFonts w:ascii="Calibri" w:eastAsia="Times New Roman" w:hAnsi="Calibri" w:cs="Calibri"/>
                <w:sz w:val="16"/>
                <w:szCs w:val="16"/>
                <w:lang w:eastAsia="es-CO"/>
              </w:rPr>
              <w:t>15 JULIO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1C179B">
              <w:rPr>
                <w:rFonts w:ascii="Calibri" w:eastAsia="Times New Roman" w:hAnsi="Calibri" w:cs="Calibri"/>
                <w:b/>
                <w:bCs/>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SALA DE PROCEDIMIENTOS DE CIRUGIA</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rPr>
                <w:rFonts w:ascii="Calibri" w:eastAsia="Times New Roman" w:hAnsi="Calibri" w:cs="Calibri"/>
                <w:sz w:val="16"/>
                <w:szCs w:val="16"/>
                <w:lang w:eastAsia="es-CO"/>
              </w:rPr>
            </w:pPr>
            <w:r>
              <w:rPr>
                <w:rFonts w:ascii="Calibri" w:eastAsia="Times New Roman" w:hAnsi="Calibri" w:cs="Calibri"/>
                <w:sz w:val="16"/>
                <w:szCs w:val="16"/>
                <w:lang w:eastAsia="es-CO"/>
              </w:rPr>
              <w:t>19 JULIO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lastRenderedPageBreak/>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SALA DE RECUPERACION Nº 1 DE CIRUGIA</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rPr>
                <w:rFonts w:ascii="Calibri" w:eastAsia="Times New Roman" w:hAnsi="Calibri" w:cs="Calibri"/>
                <w:sz w:val="16"/>
                <w:szCs w:val="16"/>
                <w:lang w:eastAsia="es-CO"/>
              </w:rPr>
            </w:pPr>
            <w:r>
              <w:rPr>
                <w:rFonts w:ascii="Calibri" w:eastAsia="Times New Roman" w:hAnsi="Calibri" w:cs="Calibri"/>
                <w:sz w:val="16"/>
                <w:szCs w:val="16"/>
                <w:lang w:eastAsia="es-CO"/>
              </w:rPr>
              <w:t>22 JULIO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SALA DE RECUPERACION Nº 2 DE CIRUGIA</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rPr>
                <w:rFonts w:ascii="Calibri" w:eastAsia="Times New Roman" w:hAnsi="Calibri" w:cs="Calibri"/>
                <w:sz w:val="16"/>
                <w:szCs w:val="16"/>
                <w:lang w:eastAsia="es-CO"/>
              </w:rPr>
            </w:pPr>
            <w:r>
              <w:rPr>
                <w:rFonts w:ascii="Calibri" w:eastAsia="Times New Roman" w:hAnsi="Calibri" w:cs="Calibri"/>
                <w:sz w:val="16"/>
                <w:szCs w:val="16"/>
                <w:lang w:eastAsia="es-CO"/>
              </w:rPr>
              <w:t>25 JULIO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CUARTO DE INSUMOS DE CIRUGIA</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rPr>
                <w:rFonts w:ascii="Calibri" w:eastAsia="Times New Roman" w:hAnsi="Calibri" w:cs="Calibri"/>
                <w:sz w:val="16"/>
                <w:szCs w:val="16"/>
                <w:lang w:eastAsia="es-CO"/>
              </w:rPr>
            </w:pPr>
            <w:r>
              <w:rPr>
                <w:rFonts w:ascii="Calibri" w:eastAsia="Times New Roman" w:hAnsi="Calibri" w:cs="Calibri"/>
                <w:sz w:val="16"/>
                <w:szCs w:val="16"/>
                <w:lang w:eastAsia="es-CO"/>
              </w:rPr>
              <w:t>27 JULIO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CUARTO DE DESCANSO DE CIRUGIA</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rPr>
                <w:rFonts w:ascii="Calibri" w:eastAsia="Times New Roman" w:hAnsi="Calibri" w:cs="Calibri"/>
                <w:sz w:val="16"/>
                <w:szCs w:val="16"/>
                <w:lang w:eastAsia="es-CO"/>
              </w:rPr>
            </w:pPr>
            <w:r>
              <w:rPr>
                <w:rFonts w:ascii="Calibri" w:eastAsia="Times New Roman" w:hAnsi="Calibri" w:cs="Calibri"/>
                <w:sz w:val="16"/>
                <w:szCs w:val="16"/>
                <w:lang w:eastAsia="es-CO"/>
              </w:rPr>
              <w:t>4 AGOSTO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STAN MEDICO DE CIRUGIA</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rPr>
                <w:rFonts w:ascii="Calibri" w:eastAsia="Times New Roman" w:hAnsi="Calibri" w:cs="Calibri"/>
                <w:sz w:val="16"/>
                <w:szCs w:val="16"/>
                <w:lang w:eastAsia="es-CO"/>
              </w:rPr>
            </w:pPr>
            <w:r>
              <w:rPr>
                <w:rFonts w:ascii="Calibri" w:eastAsia="Times New Roman" w:hAnsi="Calibri" w:cs="Calibri"/>
                <w:sz w:val="16"/>
                <w:szCs w:val="16"/>
                <w:lang w:eastAsia="es-CO"/>
              </w:rPr>
              <w:t>8 AGOSTO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PASILLOS DE CIRUGIA</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10 AGOSTO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VESTIER DE CIRUGIA</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12 AGOSTO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COORDINACION DE CIRUGIA</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       17 AGOSTO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C52FB5" w:rsidRDefault="000859C3" w:rsidP="000859C3">
            <w:pPr>
              <w:spacing w:after="0"/>
              <w:jc w:val="left"/>
              <w:rPr>
                <w:rFonts w:ascii="Calibri" w:eastAsia="Times New Roman" w:hAnsi="Calibri" w:cs="Calibri"/>
                <w:b/>
                <w:bCs/>
                <w:color w:val="C0504D" w:themeColor="accent2"/>
                <w:sz w:val="16"/>
                <w:szCs w:val="16"/>
                <w:lang w:eastAsia="es-CO"/>
              </w:rPr>
            </w:pPr>
            <w:r w:rsidRPr="00647F30">
              <w:rPr>
                <w:rFonts w:ascii="Calibri" w:eastAsia="Times New Roman" w:hAnsi="Calibri" w:cs="Calibri"/>
                <w:b/>
                <w:bCs/>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PUERPERIO (UMI)</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       19 AGOSTO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lastRenderedPageBreak/>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TRABAJO DE PARTO (UMI)</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       22 AGOSTO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OBSERVACION (UMI)</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       24 AGOSTO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536B1C">
              <w:rPr>
                <w:rFonts w:ascii="Calibri" w:eastAsia="Times New Roman" w:hAnsi="Calibri" w:cs="Calibri"/>
                <w:b/>
                <w:bCs/>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AREA DE COLCHONETAS FISIOTERAPIA</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       29 AGOSTO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CONSULTORIO Nº 1 FISIOTERAPIA</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rPr>
                <w:rFonts w:ascii="Calibri" w:eastAsia="Times New Roman" w:hAnsi="Calibri" w:cs="Calibri"/>
                <w:sz w:val="16"/>
                <w:szCs w:val="16"/>
                <w:lang w:eastAsia="es-CO"/>
              </w:rPr>
            </w:pPr>
            <w:r>
              <w:rPr>
                <w:rFonts w:ascii="Calibri" w:eastAsia="Times New Roman" w:hAnsi="Calibri" w:cs="Calibri"/>
                <w:sz w:val="16"/>
                <w:szCs w:val="16"/>
                <w:lang w:eastAsia="es-CO"/>
              </w:rPr>
              <w:t xml:space="preserve">       30 AGOSTO</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MANTENIMIENTO EN GENERAL (PINTURA DE PAREDES, TECHO</w:t>
            </w:r>
          </w:p>
          <w:p w:rsidR="000859C3" w:rsidRDefault="000859C3" w:rsidP="000859C3">
            <w:pPr>
              <w:spacing w:after="0"/>
              <w:jc w:val="left"/>
              <w:rPr>
                <w:rFonts w:ascii="Calibri" w:eastAsia="Times New Roman" w:hAnsi="Calibri" w:cs="Calibri"/>
                <w:b/>
                <w:bCs/>
                <w:color w:val="000000" w:themeColor="text1"/>
                <w:sz w:val="16"/>
                <w:szCs w:val="16"/>
                <w:lang w:eastAsia="es-CO"/>
              </w:rPr>
            </w:pPr>
          </w:p>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CONSULTORIO Nº 2 FISIOTERAPIA</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5 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CONSULTORIO Nº 3 FISIOTERAPIA</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7 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CONSULTORIO Nº 4 FISIOTERAPIA</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9 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4"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4"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CONSULTORIO Nº 5 FISIOTERAPIA</w:t>
            </w:r>
          </w:p>
        </w:tc>
        <w:tc>
          <w:tcPr>
            <w:tcW w:w="1037" w:type="dxa"/>
            <w:tcBorders>
              <w:top w:val="nil"/>
              <w:left w:val="nil"/>
              <w:bottom w:val="single" w:sz="4"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4"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4"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13 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4"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4"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AREA RESPIRATORIA FISIOTERAPIA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15 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single" w:sz="4" w:space="0" w:color="auto"/>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lastRenderedPageBreak/>
              <w:t xml:space="preserve">MANTENIMIENTO EN GENERAL (PINTURA  DE PAREDES, TECHOS, PISOS, VENTANAS Y BAÑOS </w:t>
            </w:r>
          </w:p>
        </w:tc>
        <w:tc>
          <w:tcPr>
            <w:tcW w:w="1068" w:type="dxa"/>
            <w:tcBorders>
              <w:top w:val="single" w:sz="4" w:space="0" w:color="auto"/>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CUARTO DE RESIDUOS FISIOTERAPIA</w:t>
            </w:r>
          </w:p>
        </w:tc>
        <w:tc>
          <w:tcPr>
            <w:tcW w:w="1037" w:type="dxa"/>
            <w:tcBorders>
              <w:top w:val="single" w:sz="4" w:space="0" w:color="auto"/>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19 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CUARTO DE INSUMOS FISOTERAPIA</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21 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468"/>
        </w:trPr>
        <w:tc>
          <w:tcPr>
            <w:tcW w:w="2400" w:type="dxa"/>
            <w:tcBorders>
              <w:top w:val="nil"/>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AREA DE GIMNASIO FISIOTERAPIA</w:t>
            </w:r>
          </w:p>
        </w:tc>
        <w:tc>
          <w:tcPr>
            <w:tcW w:w="1037"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nil"/>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22 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nil"/>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645"/>
        </w:trPr>
        <w:tc>
          <w:tcPr>
            <w:tcW w:w="2400" w:type="dxa"/>
            <w:tcBorders>
              <w:top w:val="single" w:sz="4" w:space="0" w:color="auto"/>
              <w:left w:val="single" w:sz="8" w:space="0" w:color="auto"/>
              <w:bottom w:val="single" w:sz="8" w:space="0" w:color="auto"/>
              <w:right w:val="single" w:sz="8" w:space="0" w:color="auto"/>
            </w:tcBorders>
            <w:shd w:val="clear" w:color="auto" w:fill="auto"/>
            <w:vAlign w:val="center"/>
          </w:tcPr>
          <w:p w:rsidR="000859C3" w:rsidRPr="00E53C09" w:rsidRDefault="000859C3" w:rsidP="000859C3">
            <w:pPr>
              <w:spacing w:after="0"/>
              <w:jc w:val="left"/>
              <w:rPr>
                <w:rFonts w:ascii="Calibri" w:eastAsia="Times New Roman" w:hAnsi="Calibri" w:cs="Calibri"/>
                <w:b/>
                <w:bCs/>
                <w:color w:val="000000" w:themeColor="text1"/>
                <w:sz w:val="16"/>
                <w:szCs w:val="16"/>
                <w:lang w:eastAsia="es-CO"/>
              </w:rPr>
            </w:pPr>
            <w:r w:rsidRPr="00E53C09">
              <w:rPr>
                <w:rFonts w:ascii="Calibri" w:eastAsia="Times New Roman" w:hAnsi="Calibri" w:cs="Calibri"/>
                <w:b/>
                <w:bCs/>
                <w:color w:val="000000" w:themeColor="text1"/>
                <w:sz w:val="16"/>
                <w:szCs w:val="16"/>
                <w:lang w:eastAsia="es-CO"/>
              </w:rPr>
              <w:t xml:space="preserve">MANTENIMIENTO EN GENERAL (PINTURA  DE PAREDES, TECHOS, PISOS, VENTANAS Y BAÑOS </w:t>
            </w:r>
          </w:p>
        </w:tc>
        <w:tc>
          <w:tcPr>
            <w:tcW w:w="1068" w:type="dxa"/>
            <w:tcBorders>
              <w:top w:val="single" w:sz="4" w:space="0" w:color="auto"/>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LABORATORIO</w:t>
            </w:r>
          </w:p>
        </w:tc>
        <w:tc>
          <w:tcPr>
            <w:tcW w:w="1037" w:type="dxa"/>
            <w:tcBorders>
              <w:top w:val="single" w:sz="4" w:space="0" w:color="auto"/>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nil"/>
              <w:bottom w:val="single" w:sz="8" w:space="0" w:color="auto"/>
              <w:right w:val="single" w:sz="8"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12 AL 28 SEPTIEMBRE</w:t>
            </w:r>
          </w:p>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2022</w:t>
            </w:r>
          </w:p>
        </w:tc>
        <w:tc>
          <w:tcPr>
            <w:tcW w:w="1150" w:type="dxa"/>
            <w:tcBorders>
              <w:top w:val="single" w:sz="4" w:space="0" w:color="auto"/>
              <w:left w:val="nil"/>
              <w:bottom w:val="single" w:sz="4"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nil"/>
              <w:bottom w:val="single" w:sz="4"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REVISION TOMAS ELECTRICAS, REVISION LAMPARAS Y BOMBILLOS, REVISION DE BAÑOS Y LAVAMNOS</w:t>
            </w:r>
            <w:r>
              <w:rPr>
                <w:rFonts w:ascii="Calibri" w:eastAsia="Times New Roman" w:hAnsi="Calibri" w:cs="Calibri"/>
                <w:sz w:val="16"/>
                <w:szCs w:val="16"/>
                <w:lang w:eastAsia="es-CO"/>
              </w:rPr>
              <w:t xml:space="preserve">, REVISION DE CUBIERTA </w:t>
            </w:r>
          </w:p>
        </w:tc>
      </w:tr>
      <w:tr w:rsidR="000859C3" w:rsidRPr="001E1881" w:rsidTr="00C20D5E">
        <w:trPr>
          <w:trHeight w:val="645"/>
        </w:trPr>
        <w:tc>
          <w:tcPr>
            <w:tcW w:w="2400" w:type="dxa"/>
            <w:tcBorders>
              <w:top w:val="single" w:sz="4" w:space="0" w:color="auto"/>
              <w:left w:val="single" w:sz="8" w:space="0" w:color="auto"/>
              <w:bottom w:val="single" w:sz="8" w:space="0" w:color="auto"/>
              <w:right w:val="single" w:sz="8" w:space="0" w:color="auto"/>
            </w:tcBorders>
            <w:shd w:val="clear" w:color="auto" w:fill="auto"/>
            <w:vAlign w:val="center"/>
          </w:tcPr>
          <w:p w:rsidR="000859C3" w:rsidRPr="00E76B06" w:rsidRDefault="000859C3" w:rsidP="000859C3">
            <w:pPr>
              <w:spacing w:after="0"/>
              <w:jc w:val="left"/>
              <w:rPr>
                <w:rFonts w:ascii="Calibri" w:eastAsia="Times New Roman" w:hAnsi="Calibri" w:cs="Calibri"/>
                <w:b/>
                <w:bCs/>
                <w:sz w:val="16"/>
                <w:szCs w:val="16"/>
                <w:lang w:eastAsia="es-CO"/>
              </w:rPr>
            </w:pPr>
            <w:r>
              <w:rPr>
                <w:rFonts w:ascii="Calibri" w:eastAsia="Times New Roman" w:hAnsi="Calibri" w:cs="Calibri"/>
                <w:b/>
                <w:bCs/>
                <w:sz w:val="16"/>
                <w:szCs w:val="16"/>
                <w:lang w:eastAsia="es-CO"/>
              </w:rPr>
              <w:t>MANTENIMIENTO  ANDEN RESIDUOS HOSPITALARIOS</w:t>
            </w:r>
          </w:p>
        </w:tc>
        <w:tc>
          <w:tcPr>
            <w:tcW w:w="1068" w:type="dxa"/>
            <w:tcBorders>
              <w:top w:val="single" w:sz="4" w:space="0" w:color="auto"/>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eastAsia="Times New Roman" w:cs="Arial"/>
                <w:sz w:val="16"/>
                <w:szCs w:val="16"/>
                <w:lang w:eastAsia="es-CO"/>
              </w:rPr>
            </w:pPr>
            <w:r>
              <w:rPr>
                <w:rFonts w:eastAsia="Times New Roman" w:cs="Arial"/>
                <w:sz w:val="16"/>
                <w:szCs w:val="16"/>
                <w:lang w:eastAsia="es-CO"/>
              </w:rPr>
              <w:t>RESIDUOS HOSPITALARIOS</w:t>
            </w:r>
          </w:p>
        </w:tc>
        <w:tc>
          <w:tcPr>
            <w:tcW w:w="1037" w:type="dxa"/>
            <w:tcBorders>
              <w:top w:val="single" w:sz="4" w:space="0" w:color="auto"/>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ANUAL</w:t>
            </w:r>
          </w:p>
        </w:tc>
        <w:tc>
          <w:tcPr>
            <w:tcW w:w="806" w:type="dxa"/>
            <w:tcBorders>
              <w:top w:val="single" w:sz="4" w:space="0" w:color="auto"/>
              <w:left w:val="nil"/>
              <w:bottom w:val="single" w:sz="8" w:space="0" w:color="auto"/>
              <w:right w:val="single" w:sz="8" w:space="0" w:color="auto"/>
            </w:tcBorders>
            <w:shd w:val="clear" w:color="auto" w:fill="auto"/>
            <w:vAlign w:val="center"/>
          </w:tcPr>
          <w:p w:rsidR="000859C3" w:rsidRPr="00E76B06" w:rsidRDefault="000859C3" w:rsidP="000859C3">
            <w:pPr>
              <w:spacing w:after="0"/>
              <w:jc w:val="center"/>
              <w:rPr>
                <w:rFonts w:eastAsia="Times New Roman" w:cs="Arial"/>
                <w:sz w:val="16"/>
                <w:szCs w:val="16"/>
                <w:lang w:eastAsia="es-CO"/>
              </w:rPr>
            </w:pPr>
            <w:r>
              <w:rPr>
                <w:rFonts w:eastAsia="Times New Roman" w:cs="Arial"/>
                <w:sz w:val="16"/>
                <w:szCs w:val="16"/>
                <w:lang w:eastAsia="es-CO"/>
              </w:rPr>
              <w:t>16 DE MARZO DE 2022</w:t>
            </w:r>
          </w:p>
        </w:tc>
        <w:tc>
          <w:tcPr>
            <w:tcW w:w="1150" w:type="dxa"/>
            <w:tcBorders>
              <w:top w:val="single" w:sz="4" w:space="0" w:color="auto"/>
              <w:left w:val="nil"/>
              <w:bottom w:val="single" w:sz="4"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nil"/>
              <w:bottom w:val="single" w:sz="4" w:space="0" w:color="auto"/>
              <w:right w:val="single" w:sz="8"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 xml:space="preserve">RESANE DE PAREDES Y PINTURA GENERAL, </w:t>
            </w:r>
            <w:r>
              <w:rPr>
                <w:rFonts w:ascii="Calibri" w:eastAsia="Times New Roman" w:hAnsi="Calibri" w:cs="Calibri"/>
                <w:sz w:val="16"/>
                <w:szCs w:val="16"/>
                <w:lang w:eastAsia="es-CO"/>
              </w:rPr>
              <w:t>MANTENIMIENTO DE</w:t>
            </w:r>
            <w:r w:rsidRPr="00E76B06">
              <w:rPr>
                <w:rFonts w:ascii="Calibri" w:eastAsia="Times New Roman" w:hAnsi="Calibri" w:cs="Calibri"/>
                <w:sz w:val="16"/>
                <w:szCs w:val="16"/>
                <w:lang w:eastAsia="es-CO"/>
              </w:rPr>
              <w:t xml:space="preserve"> PUERTAS</w:t>
            </w:r>
            <w:r>
              <w:rPr>
                <w:rFonts w:ascii="Calibri" w:eastAsia="Times New Roman" w:hAnsi="Calibri" w:cs="Calibri"/>
                <w:sz w:val="16"/>
                <w:szCs w:val="16"/>
                <w:lang w:eastAsia="es-CO"/>
              </w:rPr>
              <w:t xml:space="preserve"> Y CAMBIO DE VISAGRAS</w:t>
            </w:r>
          </w:p>
        </w:tc>
      </w:tr>
      <w:tr w:rsidR="000859C3" w:rsidRPr="001E1881" w:rsidTr="00C20D5E">
        <w:trPr>
          <w:trHeight w:val="481"/>
        </w:trPr>
        <w:tc>
          <w:tcPr>
            <w:tcW w:w="2400" w:type="dxa"/>
            <w:tcBorders>
              <w:top w:val="nil"/>
              <w:left w:val="single" w:sz="8" w:space="0" w:color="auto"/>
              <w:bottom w:val="single" w:sz="4" w:space="0" w:color="auto"/>
              <w:right w:val="single" w:sz="8" w:space="0" w:color="auto"/>
            </w:tcBorders>
            <w:shd w:val="clear" w:color="auto" w:fill="auto"/>
            <w:vAlign w:val="center"/>
            <w:hideMark/>
          </w:tcPr>
          <w:p w:rsidR="000859C3" w:rsidRPr="00E76B06" w:rsidRDefault="000859C3" w:rsidP="000859C3">
            <w:pPr>
              <w:spacing w:after="0"/>
              <w:jc w:val="left"/>
              <w:rPr>
                <w:rFonts w:ascii="Calibri" w:eastAsia="Times New Roman" w:hAnsi="Calibri" w:cs="Calibri"/>
                <w:b/>
                <w:bCs/>
                <w:sz w:val="16"/>
                <w:szCs w:val="16"/>
                <w:lang w:eastAsia="es-CO"/>
              </w:rPr>
            </w:pPr>
            <w:r w:rsidRPr="00E76B06">
              <w:rPr>
                <w:rFonts w:ascii="Calibri" w:eastAsia="Times New Roman" w:hAnsi="Calibri" w:cs="Calibri"/>
                <w:b/>
                <w:bCs/>
                <w:sz w:val="16"/>
                <w:szCs w:val="16"/>
                <w:lang w:eastAsia="es-CO"/>
              </w:rPr>
              <w:t xml:space="preserve">MANTENIMIENTO EN GENERAL (PINTURA  DE PAREDES, TECHOS,VENTANAS, BAÑOS </w:t>
            </w:r>
          </w:p>
        </w:tc>
        <w:tc>
          <w:tcPr>
            <w:tcW w:w="1068" w:type="dxa"/>
            <w:tcBorders>
              <w:top w:val="nil"/>
              <w:left w:val="nil"/>
              <w:bottom w:val="single" w:sz="4" w:space="0" w:color="auto"/>
              <w:right w:val="single" w:sz="8"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ADMINISTRATIVA</w:t>
            </w:r>
          </w:p>
        </w:tc>
        <w:tc>
          <w:tcPr>
            <w:tcW w:w="1037" w:type="dxa"/>
            <w:tcBorders>
              <w:top w:val="nil"/>
              <w:left w:val="nil"/>
              <w:bottom w:val="single" w:sz="4" w:space="0" w:color="auto"/>
              <w:right w:val="single" w:sz="8"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nil"/>
              <w:left w:val="nil"/>
              <w:bottom w:val="single" w:sz="4" w:space="0" w:color="auto"/>
              <w:right w:val="single" w:sz="8" w:space="0" w:color="auto"/>
            </w:tcBorders>
            <w:shd w:val="clear" w:color="auto" w:fill="auto"/>
            <w:vAlign w:val="center"/>
            <w:hideMark/>
          </w:tcPr>
          <w:p w:rsidR="000859C3" w:rsidRPr="00E76B06" w:rsidRDefault="000859C3" w:rsidP="000859C3">
            <w:pPr>
              <w:spacing w:after="0"/>
              <w:jc w:val="left"/>
              <w:rPr>
                <w:rFonts w:eastAsia="Times New Roman" w:cs="Arial"/>
                <w:sz w:val="16"/>
                <w:szCs w:val="16"/>
                <w:lang w:eastAsia="es-CO"/>
              </w:rPr>
            </w:pPr>
            <w:r w:rsidRPr="00E76B06">
              <w:rPr>
                <w:rFonts w:eastAsia="Times New Roman" w:cs="Arial"/>
                <w:sz w:val="16"/>
                <w:szCs w:val="16"/>
                <w:lang w:eastAsia="es-CO"/>
              </w:rPr>
              <w:t>SEGÚN NECESIDAD</w:t>
            </w:r>
          </w:p>
        </w:tc>
        <w:tc>
          <w:tcPr>
            <w:tcW w:w="806" w:type="dxa"/>
            <w:tcBorders>
              <w:top w:val="nil"/>
              <w:left w:val="nil"/>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01 NOVIEMBRE  DE 2022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RESANE DE PAREDES Y PINTURA GENERAL, PINTURA DE VENTANAS Y PUERTAS, REVISION TOMAS ELECTRICAS, REVISION LAMPARAS Y BOMBILLOS, REVISION DE BAÑOS Y LAVAMNOS</w:t>
            </w:r>
          </w:p>
        </w:tc>
      </w:tr>
      <w:tr w:rsidR="000859C3" w:rsidRPr="001E1881" w:rsidTr="00C20D5E">
        <w:trPr>
          <w:trHeight w:val="291"/>
        </w:trPr>
        <w:tc>
          <w:tcPr>
            <w:tcW w:w="2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b/>
                <w:bCs/>
                <w:sz w:val="16"/>
                <w:szCs w:val="16"/>
                <w:lang w:eastAsia="es-CO"/>
              </w:rPr>
            </w:pPr>
          </w:p>
          <w:p w:rsidR="000859C3" w:rsidRPr="00E76B06" w:rsidRDefault="000859C3" w:rsidP="000859C3">
            <w:pPr>
              <w:spacing w:after="0"/>
              <w:jc w:val="center"/>
              <w:rPr>
                <w:rFonts w:ascii="Calibri" w:eastAsia="Times New Roman" w:hAnsi="Calibri" w:cs="Calibri"/>
                <w:b/>
                <w:bCs/>
                <w:sz w:val="16"/>
                <w:szCs w:val="16"/>
                <w:lang w:eastAsia="es-CO"/>
              </w:rPr>
            </w:pPr>
          </w:p>
          <w:p w:rsidR="000859C3" w:rsidRPr="00E76B06" w:rsidRDefault="000859C3" w:rsidP="000859C3">
            <w:pPr>
              <w:spacing w:after="0"/>
              <w:jc w:val="center"/>
              <w:rPr>
                <w:rFonts w:ascii="Calibri" w:eastAsia="Times New Roman" w:hAnsi="Calibri" w:cs="Calibri"/>
                <w:b/>
                <w:bCs/>
                <w:sz w:val="16"/>
                <w:szCs w:val="16"/>
                <w:lang w:eastAsia="es-CO"/>
              </w:rPr>
            </w:pPr>
          </w:p>
          <w:p w:rsidR="000859C3" w:rsidRPr="00E76B06" w:rsidRDefault="000859C3" w:rsidP="000859C3">
            <w:pPr>
              <w:spacing w:after="0"/>
              <w:jc w:val="center"/>
              <w:rPr>
                <w:rFonts w:ascii="Calibri" w:eastAsia="Times New Roman" w:hAnsi="Calibri" w:cs="Calibri"/>
                <w:b/>
                <w:bCs/>
                <w:sz w:val="16"/>
                <w:szCs w:val="16"/>
                <w:lang w:eastAsia="es-CO"/>
              </w:rPr>
            </w:pPr>
          </w:p>
          <w:p w:rsidR="000859C3" w:rsidRPr="00E76B06" w:rsidRDefault="000859C3" w:rsidP="000859C3">
            <w:pPr>
              <w:spacing w:after="0"/>
              <w:jc w:val="center"/>
              <w:rPr>
                <w:rFonts w:ascii="Calibri" w:eastAsia="Times New Roman" w:hAnsi="Calibri" w:cs="Calibri"/>
                <w:b/>
                <w:bCs/>
                <w:sz w:val="16"/>
                <w:szCs w:val="16"/>
                <w:lang w:eastAsia="es-CO"/>
              </w:rPr>
            </w:pPr>
          </w:p>
          <w:p w:rsidR="000859C3" w:rsidRPr="00E76B06" w:rsidRDefault="000859C3" w:rsidP="000859C3">
            <w:pPr>
              <w:spacing w:after="0"/>
              <w:jc w:val="center"/>
              <w:rPr>
                <w:rFonts w:ascii="Calibri" w:eastAsia="Times New Roman" w:hAnsi="Calibri" w:cs="Calibri"/>
                <w:b/>
                <w:bCs/>
                <w:sz w:val="16"/>
                <w:szCs w:val="16"/>
                <w:lang w:eastAsia="es-CO"/>
              </w:rPr>
            </w:pPr>
          </w:p>
          <w:p w:rsidR="000859C3" w:rsidRPr="00E76B06" w:rsidRDefault="000859C3" w:rsidP="000859C3">
            <w:pPr>
              <w:spacing w:after="0"/>
              <w:jc w:val="center"/>
              <w:rPr>
                <w:rFonts w:ascii="Calibri" w:eastAsia="Times New Roman" w:hAnsi="Calibri" w:cs="Calibri"/>
                <w:b/>
                <w:bCs/>
                <w:sz w:val="16"/>
                <w:szCs w:val="16"/>
                <w:lang w:eastAsia="es-CO"/>
              </w:rPr>
            </w:pPr>
          </w:p>
          <w:p w:rsidR="000859C3" w:rsidRPr="00E76B06" w:rsidRDefault="000859C3" w:rsidP="000859C3">
            <w:pPr>
              <w:spacing w:after="0"/>
              <w:jc w:val="center"/>
              <w:rPr>
                <w:rFonts w:ascii="Calibri" w:eastAsia="Times New Roman" w:hAnsi="Calibri" w:cs="Calibri"/>
                <w:b/>
                <w:bCs/>
                <w:sz w:val="16"/>
                <w:szCs w:val="16"/>
                <w:lang w:eastAsia="es-CO"/>
              </w:rPr>
            </w:pPr>
          </w:p>
          <w:p w:rsidR="000859C3" w:rsidRPr="00E76B06" w:rsidRDefault="000859C3" w:rsidP="000859C3">
            <w:pPr>
              <w:spacing w:after="0"/>
              <w:jc w:val="center"/>
              <w:rPr>
                <w:rFonts w:ascii="Calibri" w:eastAsia="Times New Roman" w:hAnsi="Calibri" w:cs="Calibri"/>
                <w:b/>
                <w:bCs/>
                <w:sz w:val="16"/>
                <w:szCs w:val="16"/>
                <w:lang w:eastAsia="es-CO"/>
              </w:rPr>
            </w:pPr>
          </w:p>
          <w:p w:rsidR="000859C3" w:rsidRPr="00E76B06" w:rsidRDefault="000859C3" w:rsidP="000859C3">
            <w:pPr>
              <w:spacing w:after="0"/>
              <w:jc w:val="center"/>
              <w:rPr>
                <w:rFonts w:ascii="Calibri" w:eastAsia="Times New Roman" w:hAnsi="Calibri" w:cs="Calibri"/>
                <w:b/>
                <w:bCs/>
                <w:sz w:val="16"/>
                <w:szCs w:val="16"/>
                <w:lang w:eastAsia="es-CO"/>
              </w:rPr>
            </w:pPr>
          </w:p>
          <w:p w:rsidR="000859C3" w:rsidRPr="00E76B06" w:rsidRDefault="000859C3" w:rsidP="000859C3">
            <w:pPr>
              <w:spacing w:after="0"/>
              <w:jc w:val="center"/>
              <w:rPr>
                <w:rFonts w:ascii="Calibri" w:eastAsia="Times New Roman" w:hAnsi="Calibri" w:cs="Calibri"/>
                <w:b/>
                <w:bCs/>
                <w:sz w:val="16"/>
                <w:szCs w:val="16"/>
                <w:lang w:eastAsia="es-CO"/>
              </w:rPr>
            </w:pPr>
          </w:p>
          <w:p w:rsidR="000859C3" w:rsidRPr="00E76B06" w:rsidRDefault="000859C3" w:rsidP="000859C3">
            <w:pPr>
              <w:spacing w:after="0"/>
              <w:jc w:val="center"/>
              <w:rPr>
                <w:rFonts w:ascii="Calibri" w:eastAsia="Times New Roman" w:hAnsi="Calibri" w:cs="Calibri"/>
                <w:b/>
                <w:bCs/>
                <w:sz w:val="16"/>
                <w:szCs w:val="16"/>
                <w:lang w:eastAsia="es-CO"/>
              </w:rPr>
            </w:pPr>
          </w:p>
          <w:p w:rsidR="000859C3" w:rsidRPr="00E76B06" w:rsidRDefault="000859C3" w:rsidP="000859C3">
            <w:pPr>
              <w:spacing w:after="0"/>
              <w:jc w:val="center"/>
              <w:rPr>
                <w:rFonts w:ascii="Calibri" w:eastAsia="Times New Roman" w:hAnsi="Calibri" w:cs="Calibri"/>
                <w:b/>
                <w:bCs/>
                <w:sz w:val="16"/>
                <w:szCs w:val="16"/>
                <w:lang w:eastAsia="es-CO"/>
              </w:rPr>
            </w:pPr>
          </w:p>
          <w:p w:rsidR="000859C3" w:rsidRPr="00E76B06" w:rsidRDefault="000859C3" w:rsidP="000859C3">
            <w:pPr>
              <w:spacing w:after="0"/>
              <w:jc w:val="center"/>
              <w:rPr>
                <w:rFonts w:ascii="Calibri" w:eastAsia="Times New Roman" w:hAnsi="Calibri" w:cs="Calibri"/>
                <w:b/>
                <w:bCs/>
                <w:sz w:val="16"/>
                <w:szCs w:val="16"/>
                <w:lang w:eastAsia="es-CO"/>
              </w:rPr>
            </w:pPr>
          </w:p>
          <w:p w:rsidR="000859C3" w:rsidRPr="00E76B06" w:rsidRDefault="000859C3" w:rsidP="000859C3">
            <w:pPr>
              <w:spacing w:after="0"/>
              <w:jc w:val="center"/>
              <w:rPr>
                <w:rFonts w:ascii="Calibri" w:eastAsia="Times New Roman" w:hAnsi="Calibri" w:cs="Calibri"/>
                <w:b/>
                <w:bCs/>
                <w:sz w:val="16"/>
                <w:szCs w:val="16"/>
                <w:lang w:eastAsia="es-CO"/>
              </w:rPr>
            </w:pPr>
          </w:p>
          <w:p w:rsidR="000859C3" w:rsidRPr="00E76B06" w:rsidRDefault="000859C3" w:rsidP="000859C3">
            <w:pPr>
              <w:spacing w:after="0"/>
              <w:jc w:val="center"/>
              <w:rPr>
                <w:rFonts w:ascii="Calibri" w:eastAsia="Times New Roman" w:hAnsi="Calibri" w:cs="Calibri"/>
                <w:b/>
                <w:bCs/>
                <w:sz w:val="16"/>
                <w:szCs w:val="16"/>
                <w:lang w:eastAsia="es-CO"/>
              </w:rPr>
            </w:pPr>
          </w:p>
          <w:p w:rsidR="000859C3" w:rsidRPr="00E76B06" w:rsidRDefault="000859C3" w:rsidP="000859C3">
            <w:pPr>
              <w:spacing w:after="0"/>
              <w:jc w:val="center"/>
              <w:rPr>
                <w:rFonts w:ascii="Calibri" w:eastAsia="Times New Roman" w:hAnsi="Calibri" w:cs="Calibri"/>
                <w:b/>
                <w:bCs/>
                <w:sz w:val="16"/>
                <w:szCs w:val="16"/>
                <w:lang w:eastAsia="es-CO"/>
              </w:rPr>
            </w:pPr>
          </w:p>
          <w:p w:rsidR="000859C3" w:rsidRPr="00E76B06" w:rsidRDefault="000859C3" w:rsidP="000859C3">
            <w:pPr>
              <w:spacing w:after="0"/>
              <w:jc w:val="center"/>
              <w:rPr>
                <w:rFonts w:ascii="Calibri" w:eastAsia="Times New Roman" w:hAnsi="Calibri" w:cs="Calibri"/>
                <w:b/>
                <w:bCs/>
                <w:sz w:val="16"/>
                <w:szCs w:val="16"/>
                <w:lang w:eastAsia="es-CO"/>
              </w:rPr>
            </w:pPr>
          </w:p>
          <w:p w:rsidR="000859C3" w:rsidRPr="00E76B06" w:rsidRDefault="000859C3" w:rsidP="000859C3">
            <w:pPr>
              <w:spacing w:after="0"/>
              <w:jc w:val="center"/>
              <w:rPr>
                <w:rFonts w:ascii="Calibri" w:eastAsia="Times New Roman" w:hAnsi="Calibri" w:cs="Calibri"/>
                <w:b/>
                <w:bCs/>
                <w:sz w:val="16"/>
                <w:szCs w:val="16"/>
                <w:lang w:eastAsia="es-CO"/>
              </w:rPr>
            </w:pPr>
          </w:p>
          <w:p w:rsidR="000859C3" w:rsidRPr="00E76B06" w:rsidRDefault="000859C3" w:rsidP="000859C3">
            <w:pPr>
              <w:spacing w:after="0"/>
              <w:jc w:val="center"/>
              <w:rPr>
                <w:rFonts w:ascii="Calibri" w:eastAsia="Times New Roman" w:hAnsi="Calibri" w:cs="Calibri"/>
                <w:b/>
                <w:bCs/>
                <w:sz w:val="16"/>
                <w:szCs w:val="16"/>
                <w:lang w:eastAsia="es-CO"/>
              </w:rPr>
            </w:pPr>
            <w:r w:rsidRPr="00E76B06">
              <w:rPr>
                <w:rFonts w:ascii="Calibri" w:eastAsia="Times New Roman" w:hAnsi="Calibri" w:cs="Calibri"/>
                <w:b/>
                <w:bCs/>
                <w:sz w:val="16"/>
                <w:szCs w:val="16"/>
                <w:lang w:eastAsia="es-CO"/>
              </w:rPr>
              <w:t>ACUEDUCTO, ALCANTARILLADO Y TRAMPA DE GRASAS</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lastRenderedPageBreak/>
              <w:t>FISOTERAPIA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TRIMESTRAL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Pr>
                <w:rFonts w:eastAsia="Times New Roman" w:cs="Arial"/>
                <w:sz w:val="16"/>
                <w:szCs w:val="16"/>
                <w:lang w:eastAsia="es-CO"/>
              </w:rPr>
              <w:t xml:space="preserve">JUNIO, SEPTIEMBRE, DICIEMBRE </w:t>
            </w:r>
            <w:r w:rsidRPr="00E76B06">
              <w:rPr>
                <w:rFonts w:eastAsia="Times New Roman" w:cs="Arial"/>
                <w:sz w:val="16"/>
                <w:szCs w:val="16"/>
                <w:lang w:eastAsia="es-CO"/>
              </w:rPr>
              <w:t xml:space="preserve"> DEL 202</w:t>
            </w:r>
            <w:r>
              <w:rPr>
                <w:rFonts w:eastAsia="Times New Roman" w:cs="Arial"/>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left"/>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p>
          <w:p w:rsidR="000859C3" w:rsidRPr="00E76B06" w:rsidRDefault="000859C3" w:rsidP="000859C3">
            <w:pPr>
              <w:spacing w:after="0"/>
              <w:jc w:val="center"/>
              <w:rPr>
                <w:rFonts w:eastAsia="Times New Roman" w:cs="Arial"/>
                <w:sz w:val="16"/>
                <w:szCs w:val="16"/>
                <w:lang w:eastAsia="es-CO"/>
              </w:rPr>
            </w:pPr>
          </w:p>
          <w:p w:rsidR="000859C3" w:rsidRPr="00E76B06" w:rsidRDefault="000859C3" w:rsidP="000859C3">
            <w:pPr>
              <w:spacing w:after="0"/>
              <w:jc w:val="center"/>
              <w:rPr>
                <w:rFonts w:eastAsia="Times New Roman" w:cs="Arial"/>
                <w:sz w:val="16"/>
                <w:szCs w:val="16"/>
                <w:lang w:eastAsia="es-CO"/>
              </w:rPr>
            </w:pPr>
          </w:p>
          <w:p w:rsidR="000859C3" w:rsidRPr="00E76B06" w:rsidRDefault="000859C3" w:rsidP="000859C3">
            <w:pPr>
              <w:spacing w:after="0"/>
              <w:jc w:val="center"/>
              <w:rPr>
                <w:rFonts w:eastAsia="Times New Roman" w:cs="Arial"/>
                <w:sz w:val="16"/>
                <w:szCs w:val="16"/>
                <w:lang w:eastAsia="es-CO"/>
              </w:rPr>
            </w:pPr>
          </w:p>
          <w:p w:rsidR="000859C3" w:rsidRPr="00E76B06" w:rsidRDefault="000859C3" w:rsidP="000859C3">
            <w:pPr>
              <w:spacing w:after="0"/>
              <w:jc w:val="center"/>
              <w:rPr>
                <w:rFonts w:eastAsia="Times New Roman" w:cs="Arial"/>
                <w:sz w:val="16"/>
                <w:szCs w:val="16"/>
                <w:lang w:eastAsia="es-CO"/>
              </w:rPr>
            </w:pPr>
          </w:p>
          <w:p w:rsidR="000859C3" w:rsidRPr="00E76B06" w:rsidRDefault="000859C3" w:rsidP="000859C3">
            <w:pPr>
              <w:spacing w:after="0"/>
              <w:jc w:val="center"/>
              <w:rPr>
                <w:rFonts w:eastAsia="Times New Roman" w:cs="Arial"/>
                <w:sz w:val="16"/>
                <w:szCs w:val="16"/>
                <w:lang w:eastAsia="es-CO"/>
              </w:rPr>
            </w:pPr>
          </w:p>
          <w:p w:rsidR="000859C3" w:rsidRPr="00E76B06" w:rsidRDefault="000859C3" w:rsidP="000859C3">
            <w:pPr>
              <w:spacing w:after="0"/>
              <w:jc w:val="center"/>
              <w:rPr>
                <w:rFonts w:eastAsia="Times New Roman" w:cs="Arial"/>
                <w:sz w:val="16"/>
                <w:szCs w:val="16"/>
                <w:lang w:eastAsia="es-CO"/>
              </w:rPr>
            </w:pPr>
          </w:p>
          <w:p w:rsidR="000859C3" w:rsidRPr="00E76B06" w:rsidRDefault="000859C3" w:rsidP="000859C3">
            <w:pPr>
              <w:spacing w:after="0"/>
              <w:jc w:val="center"/>
              <w:rPr>
                <w:rFonts w:eastAsia="Times New Roman" w:cs="Arial"/>
                <w:sz w:val="16"/>
                <w:szCs w:val="16"/>
                <w:lang w:eastAsia="es-CO"/>
              </w:rPr>
            </w:pPr>
          </w:p>
          <w:p w:rsidR="000859C3" w:rsidRPr="00E76B06" w:rsidRDefault="000859C3" w:rsidP="000859C3">
            <w:pPr>
              <w:spacing w:after="0"/>
              <w:jc w:val="center"/>
              <w:rPr>
                <w:rFonts w:eastAsia="Times New Roman" w:cs="Arial"/>
                <w:sz w:val="16"/>
                <w:szCs w:val="16"/>
                <w:lang w:eastAsia="es-CO"/>
              </w:rPr>
            </w:pPr>
          </w:p>
          <w:p w:rsidR="000859C3" w:rsidRPr="00E76B06" w:rsidRDefault="000859C3" w:rsidP="000859C3">
            <w:pPr>
              <w:spacing w:after="0"/>
              <w:jc w:val="center"/>
              <w:rPr>
                <w:rFonts w:eastAsia="Times New Roman" w:cs="Arial"/>
                <w:sz w:val="16"/>
                <w:szCs w:val="16"/>
                <w:lang w:eastAsia="es-CO"/>
              </w:rPr>
            </w:pPr>
          </w:p>
          <w:p w:rsidR="000859C3" w:rsidRPr="00E76B06" w:rsidRDefault="000859C3" w:rsidP="000859C3">
            <w:pPr>
              <w:spacing w:after="0"/>
              <w:jc w:val="center"/>
              <w:rPr>
                <w:rFonts w:eastAsia="Times New Roman" w:cs="Arial"/>
                <w:sz w:val="16"/>
                <w:szCs w:val="16"/>
                <w:lang w:eastAsia="es-CO"/>
              </w:rPr>
            </w:pPr>
          </w:p>
          <w:p w:rsidR="000859C3" w:rsidRPr="00E76B06" w:rsidRDefault="000859C3" w:rsidP="000859C3">
            <w:pPr>
              <w:spacing w:after="0"/>
              <w:jc w:val="center"/>
              <w:rPr>
                <w:rFonts w:eastAsia="Times New Roman" w:cs="Arial"/>
                <w:sz w:val="16"/>
                <w:szCs w:val="16"/>
                <w:lang w:eastAsia="es-CO"/>
              </w:rPr>
            </w:pPr>
          </w:p>
          <w:p w:rsidR="000859C3" w:rsidRPr="00E76B06" w:rsidRDefault="000859C3" w:rsidP="000859C3">
            <w:pPr>
              <w:spacing w:after="0"/>
              <w:jc w:val="center"/>
              <w:rPr>
                <w:rFonts w:eastAsia="Times New Roman" w:cs="Arial"/>
                <w:sz w:val="16"/>
                <w:szCs w:val="16"/>
                <w:lang w:eastAsia="es-CO"/>
              </w:rPr>
            </w:pPr>
          </w:p>
          <w:p w:rsidR="000859C3" w:rsidRPr="00E76B06" w:rsidRDefault="000859C3" w:rsidP="000859C3">
            <w:pPr>
              <w:spacing w:after="0"/>
              <w:jc w:val="center"/>
              <w:rPr>
                <w:rFonts w:eastAsia="Times New Roman" w:cs="Arial"/>
                <w:sz w:val="16"/>
                <w:szCs w:val="16"/>
                <w:lang w:eastAsia="es-CO"/>
              </w:rPr>
            </w:pPr>
          </w:p>
          <w:p w:rsidR="000859C3" w:rsidRPr="00E76B06" w:rsidRDefault="000859C3" w:rsidP="000859C3">
            <w:pPr>
              <w:spacing w:after="0"/>
              <w:jc w:val="center"/>
              <w:rPr>
                <w:rFonts w:eastAsia="Times New Roman" w:cs="Arial"/>
                <w:sz w:val="16"/>
                <w:szCs w:val="16"/>
                <w:lang w:eastAsia="es-CO"/>
              </w:rPr>
            </w:pPr>
          </w:p>
          <w:p w:rsidR="000859C3" w:rsidRPr="00E76B06" w:rsidRDefault="000859C3" w:rsidP="000859C3">
            <w:pPr>
              <w:spacing w:after="0"/>
              <w:jc w:val="center"/>
              <w:rPr>
                <w:rFonts w:eastAsia="Times New Roman" w:cs="Arial"/>
                <w:sz w:val="16"/>
                <w:szCs w:val="16"/>
                <w:lang w:eastAsia="es-CO"/>
              </w:rPr>
            </w:pPr>
          </w:p>
          <w:p w:rsidR="000859C3" w:rsidRPr="00E76B06" w:rsidRDefault="000859C3" w:rsidP="000859C3">
            <w:pPr>
              <w:spacing w:after="0"/>
              <w:jc w:val="center"/>
              <w:rPr>
                <w:rFonts w:eastAsia="Times New Roman" w:cs="Arial"/>
                <w:sz w:val="16"/>
                <w:szCs w:val="16"/>
                <w:lang w:eastAsia="es-CO"/>
              </w:rPr>
            </w:pPr>
          </w:p>
          <w:p w:rsidR="000859C3" w:rsidRPr="00E76B06" w:rsidRDefault="000859C3" w:rsidP="000859C3">
            <w:pPr>
              <w:spacing w:after="0"/>
              <w:jc w:val="center"/>
              <w:rPr>
                <w:rFonts w:eastAsia="Times New Roman" w:cs="Arial"/>
                <w:sz w:val="16"/>
                <w:szCs w:val="16"/>
                <w:lang w:eastAsia="es-CO"/>
              </w:rPr>
            </w:pPr>
          </w:p>
          <w:p w:rsidR="000859C3" w:rsidRPr="00E76B06" w:rsidRDefault="000859C3" w:rsidP="000859C3">
            <w:pPr>
              <w:spacing w:after="0"/>
              <w:jc w:val="center"/>
              <w:rPr>
                <w:rFonts w:eastAsia="Times New Roman" w:cs="Arial"/>
                <w:sz w:val="16"/>
                <w:szCs w:val="16"/>
                <w:lang w:eastAsia="es-CO"/>
              </w:rPr>
            </w:pPr>
          </w:p>
          <w:p w:rsidR="000859C3" w:rsidRPr="00E76B06" w:rsidRDefault="000859C3" w:rsidP="000859C3">
            <w:pPr>
              <w:spacing w:after="0"/>
              <w:jc w:val="center"/>
              <w:rPr>
                <w:rFonts w:eastAsia="Times New Roman" w:cs="Arial"/>
                <w:sz w:val="16"/>
                <w:szCs w:val="16"/>
                <w:lang w:eastAsia="es-CO"/>
              </w:rPr>
            </w:pPr>
          </w:p>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 xml:space="preserve">EL PERSONAL DE PLOMERIA SE ENCARGA DE HACER REVISIONES E  INSTALACIONES MAS COMPLEJAS,DIARIAMENTE SE ATIENDEN TODAS LAS ORDENES O SOLICITUDES QUE REALIZAN LOS DIFERENTES SERVICIOS  (VER PROTCOLO DE MANTENIMIENTO DE ACUEDUCTO, CANALES, ALCANTARILLADO Y TRAMPA DE GRASAS)                 </w:t>
            </w:r>
          </w:p>
        </w:tc>
      </w:tr>
      <w:tr w:rsidR="000859C3" w:rsidRPr="001E1881" w:rsidTr="00C20D5E">
        <w:trPr>
          <w:trHeight w:val="291"/>
        </w:trPr>
        <w:tc>
          <w:tcPr>
            <w:tcW w:w="2400" w:type="dxa"/>
            <w:vMerge/>
            <w:tcBorders>
              <w:top w:val="single" w:sz="4" w:space="0" w:color="auto"/>
              <w:left w:val="single" w:sz="4" w:space="0" w:color="auto"/>
              <w:bottom w:val="single" w:sz="4" w:space="0" w:color="auto"/>
              <w:right w:val="single" w:sz="4" w:space="0" w:color="auto"/>
            </w:tcBorders>
            <w:vAlign w:val="center"/>
          </w:tcPr>
          <w:p w:rsidR="000859C3" w:rsidRPr="00E76B06" w:rsidRDefault="000859C3" w:rsidP="000859C3">
            <w:pPr>
              <w:spacing w:after="0"/>
              <w:jc w:val="left"/>
              <w:rPr>
                <w:rFonts w:ascii="Calibri" w:eastAsia="Times New Roman" w:hAnsi="Calibri" w:cs="Calibri"/>
                <w:b/>
                <w:bCs/>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URGENCIAS</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TRIMESTRAL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eastAsia="Times New Roman" w:cs="Arial"/>
                <w:sz w:val="16"/>
                <w:szCs w:val="16"/>
                <w:lang w:eastAsia="es-CO"/>
              </w:rPr>
            </w:pPr>
            <w:r>
              <w:rPr>
                <w:rFonts w:eastAsia="Times New Roman" w:cs="Arial"/>
                <w:sz w:val="16"/>
                <w:szCs w:val="16"/>
                <w:lang w:eastAsia="es-CO"/>
              </w:rPr>
              <w:t xml:space="preserve">JUNIO, SEPTIEMBRE, DICIEMBRE </w:t>
            </w:r>
            <w:r w:rsidRPr="00E76B06">
              <w:rPr>
                <w:rFonts w:eastAsia="Times New Roman" w:cs="Arial"/>
                <w:sz w:val="16"/>
                <w:szCs w:val="16"/>
                <w:lang w:eastAsia="es-CO"/>
              </w:rPr>
              <w:t xml:space="preserve"> DEL 202</w:t>
            </w:r>
            <w:r>
              <w:rPr>
                <w:rFonts w:eastAsia="Times New Roman" w:cs="Arial"/>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left"/>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vMerge/>
            <w:tcBorders>
              <w:top w:val="single" w:sz="4" w:space="0" w:color="auto"/>
              <w:left w:val="single" w:sz="4" w:space="0" w:color="auto"/>
              <w:bottom w:val="single" w:sz="4" w:space="0" w:color="auto"/>
              <w:right w:val="single" w:sz="4" w:space="0" w:color="auto"/>
            </w:tcBorders>
            <w:vAlign w:val="center"/>
          </w:tcPr>
          <w:p w:rsidR="000859C3" w:rsidRPr="001E1881" w:rsidRDefault="000859C3" w:rsidP="000859C3">
            <w:pPr>
              <w:spacing w:after="0"/>
              <w:jc w:val="left"/>
              <w:rPr>
                <w:rFonts w:eastAsia="Times New Roman" w:cs="Arial"/>
                <w:color w:val="000000"/>
                <w:sz w:val="16"/>
                <w:szCs w:val="16"/>
                <w:lang w:eastAsia="es-CO"/>
              </w:rPr>
            </w:pPr>
          </w:p>
        </w:tc>
      </w:tr>
      <w:tr w:rsidR="000859C3" w:rsidRPr="001E1881" w:rsidTr="00C20D5E">
        <w:trPr>
          <w:trHeight w:val="291"/>
        </w:trPr>
        <w:tc>
          <w:tcPr>
            <w:tcW w:w="2400" w:type="dxa"/>
            <w:vMerge/>
            <w:tcBorders>
              <w:top w:val="single" w:sz="4" w:space="0" w:color="auto"/>
              <w:left w:val="single" w:sz="4" w:space="0" w:color="auto"/>
              <w:bottom w:val="single" w:sz="4" w:space="0" w:color="auto"/>
              <w:right w:val="single" w:sz="4" w:space="0" w:color="auto"/>
            </w:tcBorders>
            <w:vAlign w:val="center"/>
          </w:tcPr>
          <w:p w:rsidR="000859C3" w:rsidRPr="00E76B06" w:rsidRDefault="000859C3" w:rsidP="000859C3">
            <w:pPr>
              <w:spacing w:after="0"/>
              <w:jc w:val="left"/>
              <w:rPr>
                <w:rFonts w:ascii="Calibri" w:eastAsia="Times New Roman" w:hAnsi="Calibri" w:cs="Calibri"/>
                <w:b/>
                <w:bCs/>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UMI</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TRIMESTRAL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eastAsia="Times New Roman" w:cs="Arial"/>
                <w:sz w:val="16"/>
                <w:szCs w:val="16"/>
                <w:lang w:eastAsia="es-CO"/>
              </w:rPr>
            </w:pPr>
            <w:r>
              <w:rPr>
                <w:rFonts w:eastAsia="Times New Roman" w:cs="Arial"/>
                <w:sz w:val="16"/>
                <w:szCs w:val="16"/>
                <w:lang w:eastAsia="es-CO"/>
              </w:rPr>
              <w:t xml:space="preserve">JUNIO, SEPTIEMBRE, DICIEMBRE </w:t>
            </w:r>
            <w:r w:rsidRPr="00E76B06">
              <w:rPr>
                <w:rFonts w:eastAsia="Times New Roman" w:cs="Arial"/>
                <w:sz w:val="16"/>
                <w:szCs w:val="16"/>
                <w:lang w:eastAsia="es-CO"/>
              </w:rPr>
              <w:t xml:space="preserve"> DEL 202</w:t>
            </w:r>
            <w:r>
              <w:rPr>
                <w:rFonts w:eastAsia="Times New Roman" w:cs="Arial"/>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left"/>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vMerge/>
            <w:tcBorders>
              <w:top w:val="single" w:sz="4" w:space="0" w:color="auto"/>
              <w:left w:val="single" w:sz="4" w:space="0" w:color="auto"/>
              <w:bottom w:val="single" w:sz="4" w:space="0" w:color="auto"/>
              <w:right w:val="single" w:sz="4" w:space="0" w:color="auto"/>
            </w:tcBorders>
            <w:vAlign w:val="center"/>
          </w:tcPr>
          <w:p w:rsidR="000859C3" w:rsidRPr="001E1881" w:rsidRDefault="000859C3" w:rsidP="000859C3">
            <w:pPr>
              <w:spacing w:after="0"/>
              <w:jc w:val="left"/>
              <w:rPr>
                <w:rFonts w:eastAsia="Times New Roman" w:cs="Arial"/>
                <w:color w:val="000000"/>
                <w:sz w:val="16"/>
                <w:szCs w:val="16"/>
                <w:lang w:eastAsia="es-CO"/>
              </w:rPr>
            </w:pPr>
          </w:p>
        </w:tc>
      </w:tr>
      <w:tr w:rsidR="000859C3" w:rsidRPr="001E1881" w:rsidTr="00C20D5E">
        <w:trPr>
          <w:trHeight w:val="291"/>
        </w:trPr>
        <w:tc>
          <w:tcPr>
            <w:tcW w:w="2400" w:type="dxa"/>
            <w:vMerge/>
            <w:tcBorders>
              <w:top w:val="single" w:sz="4" w:space="0" w:color="auto"/>
              <w:left w:val="single" w:sz="4" w:space="0" w:color="auto"/>
              <w:bottom w:val="single" w:sz="4" w:space="0" w:color="auto"/>
              <w:right w:val="single" w:sz="4" w:space="0" w:color="auto"/>
            </w:tcBorders>
            <w:vAlign w:val="center"/>
          </w:tcPr>
          <w:p w:rsidR="000859C3" w:rsidRPr="00E76B06" w:rsidRDefault="000859C3" w:rsidP="000859C3">
            <w:pPr>
              <w:spacing w:after="0"/>
              <w:jc w:val="left"/>
              <w:rPr>
                <w:rFonts w:ascii="Calibri" w:eastAsia="Times New Roman" w:hAnsi="Calibri" w:cs="Calibri"/>
                <w:b/>
                <w:bCs/>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CIRUGIA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TRIMESTRAL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eastAsia="Times New Roman" w:cs="Arial"/>
                <w:sz w:val="16"/>
                <w:szCs w:val="16"/>
                <w:lang w:eastAsia="es-CO"/>
              </w:rPr>
            </w:pPr>
            <w:r>
              <w:rPr>
                <w:rFonts w:eastAsia="Times New Roman" w:cs="Arial"/>
                <w:sz w:val="16"/>
                <w:szCs w:val="16"/>
                <w:lang w:eastAsia="es-CO"/>
              </w:rPr>
              <w:t xml:space="preserve">JUNIO, SEPTIEMBRE, DICIEMBRE </w:t>
            </w:r>
            <w:r w:rsidRPr="00E76B06">
              <w:rPr>
                <w:rFonts w:eastAsia="Times New Roman" w:cs="Arial"/>
                <w:sz w:val="16"/>
                <w:szCs w:val="16"/>
                <w:lang w:eastAsia="es-CO"/>
              </w:rPr>
              <w:t xml:space="preserve"> DEL 202</w:t>
            </w:r>
            <w:r>
              <w:rPr>
                <w:rFonts w:eastAsia="Times New Roman" w:cs="Arial"/>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left"/>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vMerge/>
            <w:tcBorders>
              <w:top w:val="single" w:sz="4" w:space="0" w:color="auto"/>
              <w:left w:val="single" w:sz="4" w:space="0" w:color="auto"/>
              <w:bottom w:val="single" w:sz="4" w:space="0" w:color="auto"/>
              <w:right w:val="single" w:sz="4" w:space="0" w:color="auto"/>
            </w:tcBorders>
            <w:vAlign w:val="center"/>
          </w:tcPr>
          <w:p w:rsidR="000859C3" w:rsidRPr="001E1881" w:rsidRDefault="000859C3" w:rsidP="000859C3">
            <w:pPr>
              <w:spacing w:after="0"/>
              <w:jc w:val="left"/>
              <w:rPr>
                <w:rFonts w:eastAsia="Times New Roman" w:cs="Arial"/>
                <w:color w:val="000000"/>
                <w:sz w:val="16"/>
                <w:szCs w:val="16"/>
                <w:lang w:eastAsia="es-CO"/>
              </w:rPr>
            </w:pPr>
          </w:p>
        </w:tc>
      </w:tr>
      <w:tr w:rsidR="000859C3" w:rsidRPr="001E1881" w:rsidTr="00C20D5E">
        <w:trPr>
          <w:trHeight w:val="291"/>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E76B06" w:rsidRDefault="000859C3" w:rsidP="000859C3">
            <w:pPr>
              <w:spacing w:after="0"/>
              <w:jc w:val="left"/>
              <w:rPr>
                <w:rFonts w:ascii="Calibri" w:eastAsia="Times New Roman" w:hAnsi="Calibri" w:cs="Calibri"/>
                <w:b/>
                <w:bCs/>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ESTERILIZACION</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TRIMESTRAL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Pr>
                <w:rFonts w:eastAsia="Times New Roman" w:cs="Arial"/>
                <w:sz w:val="16"/>
                <w:szCs w:val="16"/>
                <w:lang w:eastAsia="es-CO"/>
              </w:rPr>
              <w:t xml:space="preserve">JUNIO, SEPTIEMBRE, DICIEMBRE </w:t>
            </w:r>
            <w:r w:rsidRPr="00E76B06">
              <w:rPr>
                <w:rFonts w:eastAsia="Times New Roman" w:cs="Arial"/>
                <w:sz w:val="16"/>
                <w:szCs w:val="16"/>
                <w:lang w:eastAsia="es-CO"/>
              </w:rPr>
              <w:t xml:space="preserve"> DEL 202</w:t>
            </w:r>
            <w:r>
              <w:rPr>
                <w:rFonts w:eastAsia="Times New Roman" w:cs="Arial"/>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left"/>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eastAsia="Times New Roman" w:cs="Arial"/>
                <w:color w:val="000000"/>
                <w:sz w:val="16"/>
                <w:szCs w:val="16"/>
                <w:lang w:eastAsia="es-CO"/>
              </w:rPr>
            </w:pPr>
          </w:p>
        </w:tc>
      </w:tr>
      <w:tr w:rsidR="000859C3" w:rsidRPr="001E1881" w:rsidTr="00C20D5E">
        <w:trPr>
          <w:trHeight w:val="291"/>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E76B06" w:rsidRDefault="000859C3" w:rsidP="000859C3">
            <w:pPr>
              <w:spacing w:after="0"/>
              <w:jc w:val="left"/>
              <w:rPr>
                <w:rFonts w:ascii="Calibri" w:eastAsia="Times New Roman" w:hAnsi="Calibri" w:cs="Calibri"/>
                <w:b/>
                <w:bCs/>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HOSPITALIZADOS</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TRIMESTRAL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Pr>
                <w:rFonts w:eastAsia="Times New Roman" w:cs="Arial"/>
                <w:sz w:val="16"/>
                <w:szCs w:val="16"/>
                <w:lang w:eastAsia="es-CO"/>
              </w:rPr>
              <w:t xml:space="preserve">JUNIO, SEPTIEMBRE, DICIEMBRE </w:t>
            </w:r>
            <w:r w:rsidRPr="00E76B06">
              <w:rPr>
                <w:rFonts w:eastAsia="Times New Roman" w:cs="Arial"/>
                <w:sz w:val="16"/>
                <w:szCs w:val="16"/>
                <w:lang w:eastAsia="es-CO"/>
              </w:rPr>
              <w:t xml:space="preserve"> DEL 202</w:t>
            </w:r>
            <w:r>
              <w:rPr>
                <w:rFonts w:eastAsia="Times New Roman" w:cs="Arial"/>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left"/>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eastAsia="Times New Roman" w:cs="Arial"/>
                <w:color w:val="000000"/>
                <w:sz w:val="16"/>
                <w:szCs w:val="16"/>
                <w:lang w:eastAsia="es-CO"/>
              </w:rPr>
            </w:pPr>
          </w:p>
        </w:tc>
      </w:tr>
      <w:tr w:rsidR="000859C3" w:rsidRPr="001E1881" w:rsidTr="00C20D5E">
        <w:trPr>
          <w:trHeight w:val="291"/>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E76B06" w:rsidRDefault="000859C3" w:rsidP="000859C3">
            <w:pPr>
              <w:spacing w:after="0"/>
              <w:jc w:val="left"/>
              <w:rPr>
                <w:rFonts w:ascii="Calibri" w:eastAsia="Times New Roman" w:hAnsi="Calibri" w:cs="Calibri"/>
                <w:b/>
                <w:bCs/>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LABORTATORIO CLINICO</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TRIMESTRAL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Pr>
                <w:rFonts w:eastAsia="Times New Roman" w:cs="Arial"/>
                <w:sz w:val="16"/>
                <w:szCs w:val="16"/>
                <w:lang w:eastAsia="es-CO"/>
              </w:rPr>
              <w:t xml:space="preserve">JUNIO, SEPTIEMBRE, DICIEMBRE </w:t>
            </w:r>
            <w:r w:rsidRPr="00E76B06">
              <w:rPr>
                <w:rFonts w:eastAsia="Times New Roman" w:cs="Arial"/>
                <w:sz w:val="16"/>
                <w:szCs w:val="16"/>
                <w:lang w:eastAsia="es-CO"/>
              </w:rPr>
              <w:t xml:space="preserve"> DEL 202</w:t>
            </w:r>
            <w:r>
              <w:rPr>
                <w:rFonts w:eastAsia="Times New Roman" w:cs="Arial"/>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left"/>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eastAsia="Times New Roman" w:cs="Arial"/>
                <w:color w:val="000000"/>
                <w:sz w:val="16"/>
                <w:szCs w:val="16"/>
                <w:lang w:eastAsia="es-CO"/>
              </w:rPr>
            </w:pPr>
          </w:p>
        </w:tc>
      </w:tr>
      <w:tr w:rsidR="000859C3" w:rsidRPr="001E1881" w:rsidTr="00C20D5E">
        <w:trPr>
          <w:trHeight w:val="291"/>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E76B06" w:rsidRDefault="000859C3" w:rsidP="000859C3">
            <w:pPr>
              <w:spacing w:after="0"/>
              <w:jc w:val="left"/>
              <w:rPr>
                <w:rFonts w:ascii="Calibri" w:eastAsia="Times New Roman" w:hAnsi="Calibri" w:cs="Calibri"/>
                <w:b/>
                <w:bCs/>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PEDIATRIA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TRIMESTRAL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Pr>
                <w:rFonts w:eastAsia="Times New Roman" w:cs="Arial"/>
                <w:sz w:val="16"/>
                <w:szCs w:val="16"/>
                <w:lang w:eastAsia="es-CO"/>
              </w:rPr>
              <w:t xml:space="preserve">JUNIO, SEPTIEMBRE, DICIEMBRE </w:t>
            </w:r>
            <w:r w:rsidRPr="00E76B06">
              <w:rPr>
                <w:rFonts w:eastAsia="Times New Roman" w:cs="Arial"/>
                <w:sz w:val="16"/>
                <w:szCs w:val="16"/>
                <w:lang w:eastAsia="es-CO"/>
              </w:rPr>
              <w:t xml:space="preserve"> </w:t>
            </w:r>
            <w:r w:rsidRPr="00E76B06">
              <w:rPr>
                <w:rFonts w:eastAsia="Times New Roman" w:cs="Arial"/>
                <w:sz w:val="16"/>
                <w:szCs w:val="16"/>
                <w:lang w:eastAsia="es-CO"/>
              </w:rPr>
              <w:lastRenderedPageBreak/>
              <w:t>DEL 202</w:t>
            </w:r>
            <w:r>
              <w:rPr>
                <w:rFonts w:eastAsia="Times New Roman" w:cs="Arial"/>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left"/>
              <w:rPr>
                <w:rFonts w:ascii="Calibri" w:eastAsia="Times New Roman" w:hAnsi="Calibri" w:cs="Calibri"/>
                <w:sz w:val="16"/>
                <w:szCs w:val="16"/>
                <w:lang w:eastAsia="es-CO"/>
              </w:rPr>
            </w:pPr>
            <w:r w:rsidRPr="00E76B06">
              <w:rPr>
                <w:rFonts w:ascii="Calibri" w:eastAsia="Times New Roman" w:hAnsi="Calibri" w:cs="Calibri"/>
                <w:sz w:val="16"/>
                <w:szCs w:val="16"/>
                <w:lang w:eastAsia="es-CO"/>
              </w:rPr>
              <w:lastRenderedPageBreak/>
              <w:t>TECNICOS Y AUXILIARES DE MANTENIMIENTO</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eastAsia="Times New Roman" w:cs="Arial"/>
                <w:color w:val="000000"/>
                <w:sz w:val="16"/>
                <w:szCs w:val="16"/>
                <w:lang w:eastAsia="es-CO"/>
              </w:rPr>
            </w:pPr>
          </w:p>
        </w:tc>
      </w:tr>
      <w:tr w:rsidR="000859C3" w:rsidRPr="001E1881" w:rsidTr="00C20D5E">
        <w:trPr>
          <w:trHeight w:val="291"/>
        </w:trPr>
        <w:tc>
          <w:tcPr>
            <w:tcW w:w="2400" w:type="dxa"/>
            <w:vMerge/>
            <w:tcBorders>
              <w:top w:val="single" w:sz="4" w:space="0" w:color="auto"/>
              <w:left w:val="single" w:sz="4" w:space="0" w:color="auto"/>
              <w:bottom w:val="single" w:sz="4" w:space="0" w:color="auto"/>
              <w:right w:val="single" w:sz="4" w:space="0" w:color="auto"/>
            </w:tcBorders>
            <w:vAlign w:val="center"/>
          </w:tcPr>
          <w:p w:rsidR="000859C3" w:rsidRPr="00E76B06" w:rsidRDefault="000859C3" w:rsidP="000859C3">
            <w:pPr>
              <w:spacing w:after="0"/>
              <w:jc w:val="left"/>
              <w:rPr>
                <w:rFonts w:ascii="Calibri" w:eastAsia="Times New Roman" w:hAnsi="Calibri" w:cs="Calibri"/>
                <w:b/>
                <w:bCs/>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IMAGENOLOGIA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TRIMESTRAL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center"/>
              <w:rPr>
                <w:rFonts w:eastAsia="Times New Roman" w:cs="Arial"/>
                <w:sz w:val="16"/>
                <w:szCs w:val="16"/>
                <w:lang w:eastAsia="es-CO"/>
              </w:rPr>
            </w:pPr>
            <w:r>
              <w:rPr>
                <w:rFonts w:eastAsia="Times New Roman" w:cs="Arial"/>
                <w:sz w:val="16"/>
                <w:szCs w:val="16"/>
                <w:lang w:eastAsia="es-CO"/>
              </w:rPr>
              <w:t xml:space="preserve">JUNIO, SEPTIEMBRE, DICIEMBRE </w:t>
            </w:r>
            <w:r w:rsidRPr="00E76B06">
              <w:rPr>
                <w:rFonts w:eastAsia="Times New Roman" w:cs="Arial"/>
                <w:sz w:val="16"/>
                <w:szCs w:val="16"/>
                <w:lang w:eastAsia="es-CO"/>
              </w:rPr>
              <w:t xml:space="preserve"> DEL 202</w:t>
            </w:r>
            <w:r>
              <w:rPr>
                <w:rFonts w:eastAsia="Times New Roman" w:cs="Arial"/>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0859C3" w:rsidRPr="00E76B06" w:rsidRDefault="000859C3" w:rsidP="000859C3">
            <w:pPr>
              <w:spacing w:after="0"/>
              <w:jc w:val="left"/>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vMerge/>
            <w:tcBorders>
              <w:top w:val="single" w:sz="4" w:space="0" w:color="auto"/>
              <w:left w:val="single" w:sz="4" w:space="0" w:color="auto"/>
              <w:bottom w:val="single" w:sz="4" w:space="0" w:color="auto"/>
              <w:right w:val="single" w:sz="4" w:space="0" w:color="auto"/>
            </w:tcBorders>
            <w:vAlign w:val="center"/>
          </w:tcPr>
          <w:p w:rsidR="000859C3" w:rsidRPr="001E1881" w:rsidRDefault="000859C3" w:rsidP="000859C3">
            <w:pPr>
              <w:spacing w:after="0"/>
              <w:jc w:val="left"/>
              <w:rPr>
                <w:rFonts w:eastAsia="Times New Roman" w:cs="Arial"/>
                <w:color w:val="000000"/>
                <w:sz w:val="16"/>
                <w:szCs w:val="16"/>
                <w:lang w:eastAsia="es-CO"/>
              </w:rPr>
            </w:pPr>
          </w:p>
        </w:tc>
      </w:tr>
      <w:tr w:rsidR="000859C3" w:rsidRPr="001E1881" w:rsidTr="00C20D5E">
        <w:trPr>
          <w:trHeight w:val="291"/>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E76B06" w:rsidRDefault="000859C3" w:rsidP="000859C3">
            <w:pPr>
              <w:spacing w:after="0"/>
              <w:jc w:val="left"/>
              <w:rPr>
                <w:rFonts w:ascii="Calibri" w:eastAsia="Times New Roman" w:hAnsi="Calibri" w:cs="Calibri"/>
                <w:b/>
                <w:bCs/>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SALA IRA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TRIMESTRAL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Pr>
                <w:rFonts w:eastAsia="Times New Roman" w:cs="Arial"/>
                <w:sz w:val="16"/>
                <w:szCs w:val="16"/>
                <w:lang w:eastAsia="es-CO"/>
              </w:rPr>
              <w:t xml:space="preserve">JUNIO, SEPTIEMBRE, DICIEMBRE </w:t>
            </w:r>
            <w:r w:rsidRPr="00E76B06">
              <w:rPr>
                <w:rFonts w:eastAsia="Times New Roman" w:cs="Arial"/>
                <w:sz w:val="16"/>
                <w:szCs w:val="16"/>
                <w:lang w:eastAsia="es-CO"/>
              </w:rPr>
              <w:t xml:space="preserve"> DEL 202</w:t>
            </w:r>
            <w:r>
              <w:rPr>
                <w:rFonts w:eastAsia="Times New Roman" w:cs="Arial"/>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left"/>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eastAsia="Times New Roman" w:cs="Arial"/>
                <w:color w:val="000000"/>
                <w:sz w:val="16"/>
                <w:szCs w:val="16"/>
                <w:lang w:eastAsia="es-CO"/>
              </w:rPr>
            </w:pPr>
          </w:p>
        </w:tc>
      </w:tr>
      <w:tr w:rsidR="000859C3" w:rsidRPr="001E1881" w:rsidTr="00C20D5E">
        <w:trPr>
          <w:trHeight w:val="291"/>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E76B06" w:rsidRDefault="000859C3" w:rsidP="000859C3">
            <w:pPr>
              <w:spacing w:after="0"/>
              <w:jc w:val="left"/>
              <w:rPr>
                <w:rFonts w:ascii="Calibri" w:eastAsia="Times New Roman" w:hAnsi="Calibri" w:cs="Calibri"/>
                <w:b/>
                <w:bCs/>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LAVANDERIA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TRIMESTRAL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Pr>
                <w:rFonts w:eastAsia="Times New Roman" w:cs="Arial"/>
                <w:sz w:val="16"/>
                <w:szCs w:val="16"/>
                <w:lang w:eastAsia="es-CO"/>
              </w:rPr>
              <w:t xml:space="preserve">JUNIO, SEPTIEMBRE, DICIEMBRE </w:t>
            </w:r>
            <w:r w:rsidRPr="00E76B06">
              <w:rPr>
                <w:rFonts w:eastAsia="Times New Roman" w:cs="Arial"/>
                <w:sz w:val="16"/>
                <w:szCs w:val="16"/>
                <w:lang w:eastAsia="es-CO"/>
              </w:rPr>
              <w:t xml:space="preserve"> DEL 202</w:t>
            </w:r>
            <w:r>
              <w:rPr>
                <w:rFonts w:eastAsia="Times New Roman" w:cs="Arial"/>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left"/>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eastAsia="Times New Roman" w:cs="Arial"/>
                <w:color w:val="000000"/>
                <w:sz w:val="16"/>
                <w:szCs w:val="16"/>
                <w:lang w:eastAsia="es-CO"/>
              </w:rPr>
            </w:pPr>
          </w:p>
        </w:tc>
      </w:tr>
      <w:tr w:rsidR="000859C3" w:rsidRPr="001E1881" w:rsidTr="00C20D5E">
        <w:trPr>
          <w:trHeight w:val="291"/>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E76B06" w:rsidRDefault="000859C3" w:rsidP="000859C3">
            <w:pPr>
              <w:spacing w:after="0"/>
              <w:jc w:val="left"/>
              <w:rPr>
                <w:rFonts w:ascii="Calibri" w:eastAsia="Times New Roman" w:hAnsi="Calibri" w:cs="Calibri"/>
                <w:b/>
                <w:bCs/>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Pr>
                <w:rFonts w:ascii="Calibri" w:eastAsia="Times New Roman" w:hAnsi="Calibri" w:cs="Calibri"/>
                <w:sz w:val="16"/>
                <w:szCs w:val="16"/>
                <w:lang w:eastAsia="es-CO"/>
              </w:rPr>
              <w:t>COCINA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TRIMESTRAL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Pr>
                <w:rFonts w:eastAsia="Times New Roman" w:cs="Arial"/>
                <w:sz w:val="16"/>
                <w:szCs w:val="16"/>
                <w:lang w:eastAsia="es-CO"/>
              </w:rPr>
              <w:t xml:space="preserve">JUNIO, SEPTIEMBRE, DICIEMBRE </w:t>
            </w:r>
            <w:r w:rsidRPr="00E76B06">
              <w:rPr>
                <w:rFonts w:eastAsia="Times New Roman" w:cs="Arial"/>
                <w:sz w:val="16"/>
                <w:szCs w:val="16"/>
                <w:lang w:eastAsia="es-CO"/>
              </w:rPr>
              <w:t xml:space="preserve"> DEL 202</w:t>
            </w:r>
            <w:r>
              <w:rPr>
                <w:rFonts w:eastAsia="Times New Roman" w:cs="Arial"/>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left"/>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eastAsia="Times New Roman" w:cs="Arial"/>
                <w:color w:val="000000"/>
                <w:sz w:val="16"/>
                <w:szCs w:val="16"/>
                <w:lang w:eastAsia="es-CO"/>
              </w:rPr>
            </w:pPr>
          </w:p>
        </w:tc>
      </w:tr>
      <w:tr w:rsidR="000859C3" w:rsidRPr="001E1881" w:rsidTr="00C20D5E">
        <w:trPr>
          <w:trHeight w:val="291"/>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E76B06" w:rsidRDefault="000859C3" w:rsidP="000859C3">
            <w:pPr>
              <w:spacing w:after="0"/>
              <w:jc w:val="left"/>
              <w:rPr>
                <w:rFonts w:ascii="Calibri" w:eastAsia="Times New Roman" w:hAnsi="Calibri" w:cs="Calibri"/>
                <w:b/>
                <w:bCs/>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CONSULTA EXERNA(ESPECIALISTAS)</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TRIMESTRAL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Pr>
                <w:rFonts w:eastAsia="Times New Roman" w:cs="Arial"/>
                <w:sz w:val="16"/>
                <w:szCs w:val="16"/>
                <w:lang w:eastAsia="es-CO"/>
              </w:rPr>
              <w:t xml:space="preserve">JUNIO, SEPTIEMBRE, DICIEMBRE </w:t>
            </w:r>
            <w:r w:rsidRPr="00E76B06">
              <w:rPr>
                <w:rFonts w:eastAsia="Times New Roman" w:cs="Arial"/>
                <w:sz w:val="16"/>
                <w:szCs w:val="16"/>
                <w:lang w:eastAsia="es-CO"/>
              </w:rPr>
              <w:t xml:space="preserve"> DEL 202</w:t>
            </w:r>
            <w:r>
              <w:rPr>
                <w:rFonts w:eastAsia="Times New Roman" w:cs="Arial"/>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left"/>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eastAsia="Times New Roman" w:cs="Arial"/>
                <w:color w:val="000000"/>
                <w:sz w:val="16"/>
                <w:szCs w:val="16"/>
                <w:lang w:eastAsia="es-CO"/>
              </w:rPr>
            </w:pPr>
          </w:p>
        </w:tc>
      </w:tr>
      <w:tr w:rsidR="000859C3" w:rsidRPr="001E1881" w:rsidTr="00C20D5E">
        <w:trPr>
          <w:trHeight w:val="291"/>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E76B06" w:rsidRDefault="000859C3" w:rsidP="000859C3">
            <w:pPr>
              <w:spacing w:after="0"/>
              <w:jc w:val="left"/>
              <w:rPr>
                <w:rFonts w:ascii="Calibri" w:eastAsia="Times New Roman" w:hAnsi="Calibri" w:cs="Calibri"/>
                <w:b/>
                <w:bCs/>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ARCHIVO</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TRIMESTRAL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Pr>
                <w:rFonts w:eastAsia="Times New Roman" w:cs="Arial"/>
                <w:sz w:val="16"/>
                <w:szCs w:val="16"/>
                <w:lang w:eastAsia="es-CO"/>
              </w:rPr>
              <w:t>JUNIO, SEPTIEMBRE, DICIEM</w:t>
            </w:r>
            <w:r>
              <w:rPr>
                <w:rFonts w:eastAsia="Times New Roman" w:cs="Arial"/>
                <w:sz w:val="16"/>
                <w:szCs w:val="16"/>
                <w:lang w:eastAsia="es-CO"/>
              </w:rPr>
              <w:lastRenderedPageBreak/>
              <w:t xml:space="preserve">BRE </w:t>
            </w:r>
            <w:r w:rsidRPr="00E76B06">
              <w:rPr>
                <w:rFonts w:eastAsia="Times New Roman" w:cs="Arial"/>
                <w:sz w:val="16"/>
                <w:szCs w:val="16"/>
                <w:lang w:eastAsia="es-CO"/>
              </w:rPr>
              <w:t xml:space="preserve"> DEL 202</w:t>
            </w:r>
            <w:r>
              <w:rPr>
                <w:rFonts w:eastAsia="Times New Roman" w:cs="Arial"/>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left"/>
              <w:rPr>
                <w:rFonts w:ascii="Calibri" w:eastAsia="Times New Roman" w:hAnsi="Calibri" w:cs="Calibri"/>
                <w:sz w:val="16"/>
                <w:szCs w:val="16"/>
                <w:lang w:eastAsia="es-CO"/>
              </w:rPr>
            </w:pPr>
            <w:r w:rsidRPr="00E76B06">
              <w:rPr>
                <w:rFonts w:ascii="Calibri" w:eastAsia="Times New Roman" w:hAnsi="Calibri" w:cs="Calibri"/>
                <w:sz w:val="16"/>
                <w:szCs w:val="16"/>
                <w:lang w:eastAsia="es-CO"/>
              </w:rPr>
              <w:lastRenderedPageBreak/>
              <w:t>TECNICOS Y AUXILIARES DE MANTENIMIENTO</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eastAsia="Times New Roman" w:cs="Arial"/>
                <w:color w:val="000000"/>
                <w:sz w:val="16"/>
                <w:szCs w:val="16"/>
                <w:lang w:eastAsia="es-CO"/>
              </w:rPr>
            </w:pPr>
          </w:p>
        </w:tc>
      </w:tr>
      <w:tr w:rsidR="000859C3" w:rsidRPr="001E1881" w:rsidTr="00C20D5E">
        <w:trPr>
          <w:trHeight w:val="291"/>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E76B06" w:rsidRDefault="000859C3" w:rsidP="000859C3">
            <w:pPr>
              <w:spacing w:after="0"/>
              <w:jc w:val="left"/>
              <w:rPr>
                <w:rFonts w:ascii="Calibri" w:eastAsia="Times New Roman" w:hAnsi="Calibri" w:cs="Calibri"/>
                <w:b/>
                <w:bCs/>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ESTADISTICA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TRIMESTRAL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Pr>
                <w:rFonts w:eastAsia="Times New Roman" w:cs="Arial"/>
                <w:sz w:val="16"/>
                <w:szCs w:val="16"/>
                <w:lang w:eastAsia="es-CO"/>
              </w:rPr>
              <w:t xml:space="preserve">JUNIO, SEPTIEMBRE, DICIEMBRE </w:t>
            </w:r>
            <w:r w:rsidRPr="00E76B06">
              <w:rPr>
                <w:rFonts w:eastAsia="Times New Roman" w:cs="Arial"/>
                <w:sz w:val="16"/>
                <w:szCs w:val="16"/>
                <w:lang w:eastAsia="es-CO"/>
              </w:rPr>
              <w:t xml:space="preserve"> DEL 202</w:t>
            </w:r>
            <w:r>
              <w:rPr>
                <w:rFonts w:eastAsia="Times New Roman" w:cs="Arial"/>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left"/>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vMerge/>
            <w:tcBorders>
              <w:top w:val="single" w:sz="4" w:space="0" w:color="auto"/>
              <w:left w:val="single" w:sz="4" w:space="0" w:color="auto"/>
              <w:bottom w:val="single" w:sz="8" w:space="0" w:color="000000"/>
              <w:right w:val="single" w:sz="8" w:space="0" w:color="auto"/>
            </w:tcBorders>
            <w:vAlign w:val="center"/>
            <w:hideMark/>
          </w:tcPr>
          <w:p w:rsidR="000859C3" w:rsidRPr="001E1881" w:rsidRDefault="000859C3" w:rsidP="000859C3">
            <w:pPr>
              <w:spacing w:after="0"/>
              <w:jc w:val="left"/>
              <w:rPr>
                <w:rFonts w:eastAsia="Times New Roman" w:cs="Arial"/>
                <w:color w:val="000000"/>
                <w:sz w:val="16"/>
                <w:szCs w:val="16"/>
                <w:lang w:eastAsia="es-CO"/>
              </w:rPr>
            </w:pPr>
          </w:p>
        </w:tc>
      </w:tr>
      <w:tr w:rsidR="000859C3" w:rsidRPr="001E1881" w:rsidTr="00C20D5E">
        <w:trPr>
          <w:trHeight w:val="291"/>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E76B06" w:rsidRDefault="000859C3" w:rsidP="000859C3">
            <w:pPr>
              <w:spacing w:after="0"/>
              <w:jc w:val="left"/>
              <w:rPr>
                <w:rFonts w:ascii="Calibri" w:eastAsia="Times New Roman" w:hAnsi="Calibri" w:cs="Calibri"/>
                <w:b/>
                <w:bCs/>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ALMACEN Y SUMINISTRO</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TRIMESTRAL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Pr>
                <w:rFonts w:eastAsia="Times New Roman" w:cs="Arial"/>
                <w:sz w:val="16"/>
                <w:szCs w:val="16"/>
                <w:lang w:eastAsia="es-CO"/>
              </w:rPr>
              <w:t xml:space="preserve">JUNIO, SEPTIEMBRE, DICIEMBRE </w:t>
            </w:r>
            <w:r w:rsidRPr="00E76B06">
              <w:rPr>
                <w:rFonts w:eastAsia="Times New Roman" w:cs="Arial"/>
                <w:sz w:val="16"/>
                <w:szCs w:val="16"/>
                <w:lang w:eastAsia="es-CO"/>
              </w:rPr>
              <w:t xml:space="preserve"> DEL 202</w:t>
            </w:r>
            <w:r>
              <w:rPr>
                <w:rFonts w:eastAsia="Times New Roman" w:cs="Arial"/>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left"/>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vMerge/>
            <w:tcBorders>
              <w:top w:val="nil"/>
              <w:left w:val="single" w:sz="4" w:space="0" w:color="auto"/>
              <w:bottom w:val="single" w:sz="8" w:space="0" w:color="000000"/>
              <w:right w:val="single" w:sz="8" w:space="0" w:color="auto"/>
            </w:tcBorders>
            <w:vAlign w:val="center"/>
            <w:hideMark/>
          </w:tcPr>
          <w:p w:rsidR="000859C3" w:rsidRPr="001E1881" w:rsidRDefault="000859C3" w:rsidP="000859C3">
            <w:pPr>
              <w:spacing w:after="0"/>
              <w:jc w:val="left"/>
              <w:rPr>
                <w:rFonts w:eastAsia="Times New Roman" w:cs="Arial"/>
                <w:color w:val="000000"/>
                <w:sz w:val="16"/>
                <w:szCs w:val="16"/>
                <w:lang w:eastAsia="es-CO"/>
              </w:rPr>
            </w:pPr>
          </w:p>
        </w:tc>
      </w:tr>
      <w:tr w:rsidR="000859C3" w:rsidRPr="001E1881" w:rsidTr="00C20D5E">
        <w:trPr>
          <w:trHeight w:val="291"/>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E76B06" w:rsidRDefault="000859C3" w:rsidP="000859C3">
            <w:pPr>
              <w:spacing w:after="0"/>
              <w:jc w:val="left"/>
              <w:rPr>
                <w:rFonts w:ascii="Calibri" w:eastAsia="Times New Roman" w:hAnsi="Calibri" w:cs="Calibri"/>
                <w:b/>
                <w:bCs/>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ADMINISTRATIVA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TRIMESTRAL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Pr>
                <w:rFonts w:eastAsia="Times New Roman" w:cs="Arial"/>
                <w:sz w:val="16"/>
                <w:szCs w:val="16"/>
                <w:lang w:eastAsia="es-CO"/>
              </w:rPr>
              <w:t xml:space="preserve">JUNIO, SEPTIEMBRE, DICIEMBRE </w:t>
            </w:r>
            <w:r w:rsidRPr="00E76B06">
              <w:rPr>
                <w:rFonts w:eastAsia="Times New Roman" w:cs="Arial"/>
                <w:sz w:val="16"/>
                <w:szCs w:val="16"/>
                <w:lang w:eastAsia="es-CO"/>
              </w:rPr>
              <w:t xml:space="preserve"> DEL 202</w:t>
            </w:r>
            <w:r>
              <w:rPr>
                <w:rFonts w:eastAsia="Times New Roman" w:cs="Arial"/>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left"/>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vMerge/>
            <w:tcBorders>
              <w:top w:val="nil"/>
              <w:left w:val="single" w:sz="4" w:space="0" w:color="auto"/>
              <w:bottom w:val="single" w:sz="8" w:space="0" w:color="000000"/>
              <w:right w:val="single" w:sz="8" w:space="0" w:color="auto"/>
            </w:tcBorders>
            <w:vAlign w:val="center"/>
            <w:hideMark/>
          </w:tcPr>
          <w:p w:rsidR="000859C3" w:rsidRPr="001E1881" w:rsidRDefault="000859C3" w:rsidP="000859C3">
            <w:pPr>
              <w:spacing w:after="0"/>
              <w:jc w:val="left"/>
              <w:rPr>
                <w:rFonts w:eastAsia="Times New Roman" w:cs="Arial"/>
                <w:color w:val="000000"/>
                <w:sz w:val="16"/>
                <w:szCs w:val="16"/>
                <w:lang w:eastAsia="es-CO"/>
              </w:rPr>
            </w:pPr>
          </w:p>
        </w:tc>
      </w:tr>
      <w:tr w:rsidR="000859C3" w:rsidRPr="001E1881" w:rsidTr="00C20D5E">
        <w:trPr>
          <w:trHeight w:val="291"/>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E76B06" w:rsidRDefault="000859C3" w:rsidP="000859C3">
            <w:pPr>
              <w:spacing w:after="0"/>
              <w:jc w:val="left"/>
              <w:rPr>
                <w:rFonts w:ascii="Calibri" w:eastAsia="Times New Roman" w:hAnsi="Calibri" w:cs="Calibri"/>
                <w:b/>
                <w:bCs/>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MANTENIMIENTO</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TRIMESTRAL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Pr>
                <w:rFonts w:eastAsia="Times New Roman" w:cs="Arial"/>
                <w:sz w:val="16"/>
                <w:szCs w:val="16"/>
                <w:lang w:eastAsia="es-CO"/>
              </w:rPr>
              <w:t xml:space="preserve">JUNIO, SEPTIEMBRE, DICIEMBRE </w:t>
            </w:r>
            <w:r w:rsidRPr="00E76B06">
              <w:rPr>
                <w:rFonts w:eastAsia="Times New Roman" w:cs="Arial"/>
                <w:sz w:val="16"/>
                <w:szCs w:val="16"/>
                <w:lang w:eastAsia="es-CO"/>
              </w:rPr>
              <w:t xml:space="preserve"> DEL 202</w:t>
            </w:r>
            <w:r>
              <w:rPr>
                <w:rFonts w:eastAsia="Times New Roman" w:cs="Arial"/>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left"/>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TECNICOS Y AUXILIARES DE MANTENIMIENTO</w:t>
            </w:r>
          </w:p>
        </w:tc>
        <w:tc>
          <w:tcPr>
            <w:tcW w:w="6005" w:type="dxa"/>
            <w:vMerge/>
            <w:tcBorders>
              <w:top w:val="nil"/>
              <w:left w:val="single" w:sz="4" w:space="0" w:color="auto"/>
              <w:bottom w:val="single" w:sz="4" w:space="0" w:color="auto"/>
              <w:right w:val="single" w:sz="8" w:space="0" w:color="auto"/>
            </w:tcBorders>
            <w:vAlign w:val="center"/>
            <w:hideMark/>
          </w:tcPr>
          <w:p w:rsidR="000859C3" w:rsidRPr="001E1881" w:rsidRDefault="000859C3" w:rsidP="000859C3">
            <w:pPr>
              <w:spacing w:after="0"/>
              <w:jc w:val="left"/>
              <w:rPr>
                <w:rFonts w:eastAsia="Times New Roman" w:cs="Arial"/>
                <w:color w:val="000000"/>
                <w:sz w:val="16"/>
                <w:szCs w:val="16"/>
                <w:lang w:eastAsia="es-CO"/>
              </w:rPr>
            </w:pPr>
          </w:p>
        </w:tc>
      </w:tr>
      <w:tr w:rsidR="000859C3" w:rsidRPr="001E1881" w:rsidTr="00C20D5E">
        <w:trPr>
          <w:trHeight w:val="196"/>
        </w:trPr>
        <w:tc>
          <w:tcPr>
            <w:tcW w:w="2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b/>
                <w:bCs/>
                <w:sz w:val="16"/>
                <w:szCs w:val="16"/>
                <w:lang w:eastAsia="es-CO"/>
              </w:rPr>
            </w:pPr>
            <w:r w:rsidRPr="00E76B06">
              <w:rPr>
                <w:rFonts w:ascii="Calibri" w:eastAsia="Times New Roman" w:hAnsi="Calibri" w:cs="Calibri"/>
                <w:b/>
                <w:bCs/>
                <w:sz w:val="16"/>
                <w:szCs w:val="16"/>
                <w:lang w:eastAsia="es-CO"/>
              </w:rPr>
              <w:t>REDES ELECTRICAS</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CIRUGIA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5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 ELECTRISISTA</w:t>
            </w:r>
          </w:p>
        </w:tc>
        <w:tc>
          <w:tcPr>
            <w:tcW w:w="60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DIARIAMENTE SE HACE REVISION DEL ESTADO DE TOMAS ELECTRICAS,  LAMPARAS Y BOMBILLOS DE ACUERDO A LAS NECESIDADES DIARIAS DE LA INSTITUCION</w:t>
            </w:r>
          </w:p>
        </w:tc>
      </w:tr>
      <w:tr w:rsidR="000859C3" w:rsidRPr="001E1881" w:rsidTr="00C20D5E">
        <w:trPr>
          <w:trHeight w:val="196"/>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E76B06" w:rsidRDefault="000859C3" w:rsidP="000859C3">
            <w:pPr>
              <w:spacing w:after="0"/>
              <w:jc w:val="left"/>
              <w:rPr>
                <w:rFonts w:ascii="Calibri" w:eastAsia="Times New Roman" w:hAnsi="Calibri" w:cs="Calibri"/>
                <w:b/>
                <w:bCs/>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ESTERILIZACION</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7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 ELECTRISISTA</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196"/>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E76B06" w:rsidRDefault="000859C3" w:rsidP="000859C3">
            <w:pPr>
              <w:spacing w:after="0"/>
              <w:jc w:val="left"/>
              <w:rPr>
                <w:rFonts w:ascii="Calibri" w:eastAsia="Times New Roman" w:hAnsi="Calibri" w:cs="Calibri"/>
                <w:b/>
                <w:bCs/>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UMI</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9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 ELECTRISISTA</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196"/>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E76B06" w:rsidRDefault="000859C3" w:rsidP="000859C3">
            <w:pPr>
              <w:spacing w:after="0"/>
              <w:jc w:val="left"/>
              <w:rPr>
                <w:rFonts w:ascii="Calibri" w:eastAsia="Times New Roman" w:hAnsi="Calibri" w:cs="Calibri"/>
                <w:b/>
                <w:bCs/>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HOSPITALIZACION</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10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 ELECTRISISTA</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196"/>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E76B06" w:rsidRDefault="000859C3" w:rsidP="000859C3">
            <w:pPr>
              <w:spacing w:after="0"/>
              <w:jc w:val="left"/>
              <w:rPr>
                <w:rFonts w:ascii="Calibri" w:eastAsia="Times New Roman" w:hAnsi="Calibri" w:cs="Calibri"/>
                <w:b/>
                <w:bCs/>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URGENCIAS</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11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 ELECTRISISTA</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196"/>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E76B06" w:rsidRDefault="000859C3" w:rsidP="000859C3">
            <w:pPr>
              <w:spacing w:after="0"/>
              <w:jc w:val="left"/>
              <w:rPr>
                <w:rFonts w:ascii="Calibri" w:eastAsia="Times New Roman" w:hAnsi="Calibri" w:cs="Calibri"/>
                <w:b/>
                <w:bCs/>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IMAGENOLOGIA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eastAsia="Times New Roman" w:cs="Arial"/>
                <w:sz w:val="16"/>
                <w:szCs w:val="16"/>
                <w:lang w:eastAsia="es-CO"/>
              </w:rPr>
            </w:pPr>
            <w:r w:rsidRPr="00E76B06">
              <w:rPr>
                <w:rFonts w:eastAsia="Times New Roman" w:cs="Arial"/>
                <w:sz w:val="16"/>
                <w:szCs w:val="16"/>
                <w:lang w:eastAsia="es-CO"/>
              </w:rPr>
              <w:t>13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E76B06" w:rsidRDefault="000859C3" w:rsidP="000859C3">
            <w:pPr>
              <w:spacing w:after="0"/>
              <w:jc w:val="center"/>
              <w:rPr>
                <w:rFonts w:ascii="Calibri" w:eastAsia="Times New Roman" w:hAnsi="Calibri" w:cs="Calibri"/>
                <w:sz w:val="16"/>
                <w:szCs w:val="16"/>
                <w:lang w:eastAsia="es-CO"/>
              </w:rPr>
            </w:pPr>
            <w:r w:rsidRPr="00E76B06">
              <w:rPr>
                <w:rFonts w:ascii="Calibri" w:eastAsia="Times New Roman" w:hAnsi="Calibri" w:cs="Calibri"/>
                <w:sz w:val="16"/>
                <w:szCs w:val="16"/>
                <w:lang w:eastAsia="es-CO"/>
              </w:rPr>
              <w:t>TECNICO ELECTRISISTA</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196"/>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 xml:space="preserve">FISIOTERAPIA </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11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TECNICO ELECTRISISTA</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196"/>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LABORATORIO CLINICO</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13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TECNICO ELECTRISISTA</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196"/>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CONSULTA EXERNA(ESPECIALISTAS)</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15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TECNICO ELECTRISISTA</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196"/>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PEDIATRIA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18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TECNICO ELECTRISISTA</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196"/>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SALA IRA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20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TECNICO ELECTRISISTA</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196"/>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LAVANDERIA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22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TECNICO ELECTRISISTA</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196"/>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COCINA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24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TECNICO ELECTRISISTA</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196"/>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ARCHIVO</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26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TECNICO ELECTRISISTA</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196"/>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ESTADISTICA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27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TECNICO ELECTRISISTA</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196"/>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ALMACEN Y SUMINISTRO</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28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TECNICO ELECTRISISTA</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196"/>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ADMINISTRATIVA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29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TECNICO ELECTRISISTA</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196"/>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MANTENIMIENTO</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30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TECNICO ELECTRISISTA</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209"/>
        </w:trPr>
        <w:tc>
          <w:tcPr>
            <w:tcW w:w="2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b/>
                <w:bCs/>
                <w:color w:val="000000"/>
                <w:sz w:val="16"/>
                <w:szCs w:val="16"/>
                <w:lang w:eastAsia="es-CO"/>
              </w:rPr>
            </w:pPr>
            <w:r w:rsidRPr="001E1881">
              <w:rPr>
                <w:rFonts w:ascii="Calibri" w:eastAsia="Times New Roman" w:hAnsi="Calibri" w:cs="Calibri"/>
                <w:b/>
                <w:bCs/>
                <w:color w:val="000000"/>
                <w:sz w:val="16"/>
                <w:szCs w:val="16"/>
                <w:lang w:eastAsia="es-CO"/>
              </w:rPr>
              <w:t>JARDINERIA</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CIRUGIA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5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JARDINEROS</w:t>
            </w:r>
          </w:p>
        </w:tc>
        <w:tc>
          <w:tcPr>
            <w:tcW w:w="60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 xml:space="preserve">SE REALIZA LIMPIEZA Y MANTENIMIENTO DIARIO  A LOS JARDINES, PODA DE ARBOLES, SE REALIZA RIEGO DE ACUERDO A LAS NESECIDADES, TRANSPLANTE DE JARDINES Y SIEMBRA DE ARBOLES, LIMPIEZA DIARIA DEL CARACOL AFRICANO </w:t>
            </w:r>
          </w:p>
        </w:tc>
      </w:tr>
      <w:tr w:rsidR="000859C3" w:rsidRPr="001E1881" w:rsidTr="00C20D5E">
        <w:trPr>
          <w:trHeight w:val="203"/>
        </w:trPr>
        <w:tc>
          <w:tcPr>
            <w:tcW w:w="2400" w:type="dxa"/>
            <w:vMerge/>
            <w:tcBorders>
              <w:top w:val="single" w:sz="4" w:space="0" w:color="auto"/>
              <w:left w:val="single" w:sz="8" w:space="0" w:color="auto"/>
              <w:bottom w:val="single" w:sz="8" w:space="0" w:color="000000"/>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PLANTA DE TRATAMIENTO DE AGUA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7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JARDINEROS</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215"/>
        </w:trPr>
        <w:tc>
          <w:tcPr>
            <w:tcW w:w="2400" w:type="dxa"/>
            <w:vMerge/>
            <w:tcBorders>
              <w:top w:val="single" w:sz="8" w:space="0" w:color="auto"/>
              <w:left w:val="single" w:sz="8" w:space="0" w:color="auto"/>
              <w:bottom w:val="single" w:sz="8" w:space="0" w:color="000000"/>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HOSPITALIZACION</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9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JARDINEROS</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203"/>
        </w:trPr>
        <w:tc>
          <w:tcPr>
            <w:tcW w:w="2400" w:type="dxa"/>
            <w:vMerge/>
            <w:tcBorders>
              <w:top w:val="single" w:sz="8" w:space="0" w:color="auto"/>
              <w:left w:val="single" w:sz="8" w:space="0" w:color="auto"/>
              <w:bottom w:val="single" w:sz="8" w:space="0" w:color="000000"/>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URGENCIAS</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10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JARDINEROS</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222"/>
        </w:trPr>
        <w:tc>
          <w:tcPr>
            <w:tcW w:w="2400" w:type="dxa"/>
            <w:vMerge/>
            <w:tcBorders>
              <w:top w:val="single" w:sz="8" w:space="0" w:color="auto"/>
              <w:left w:val="single" w:sz="8" w:space="0" w:color="auto"/>
              <w:bottom w:val="single" w:sz="8" w:space="0" w:color="000000"/>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 xml:space="preserve">FISIOTERAPIA </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11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JARDINEROS</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203"/>
        </w:trPr>
        <w:tc>
          <w:tcPr>
            <w:tcW w:w="2400" w:type="dxa"/>
            <w:vMerge/>
            <w:tcBorders>
              <w:top w:val="single" w:sz="8" w:space="0" w:color="auto"/>
              <w:left w:val="single" w:sz="8" w:space="0" w:color="auto"/>
              <w:bottom w:val="single" w:sz="8" w:space="0" w:color="000000"/>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CONSULTA EXERNA(ESPECIALISTAS)</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13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JARDINEROS</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215"/>
        </w:trPr>
        <w:tc>
          <w:tcPr>
            <w:tcW w:w="2400" w:type="dxa"/>
            <w:vMerge/>
            <w:tcBorders>
              <w:top w:val="single" w:sz="8" w:space="0" w:color="auto"/>
              <w:left w:val="single" w:sz="8" w:space="0" w:color="auto"/>
              <w:bottom w:val="single" w:sz="8" w:space="0" w:color="000000"/>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PEDIATRIA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11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JARDINEROS</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222"/>
        </w:trPr>
        <w:tc>
          <w:tcPr>
            <w:tcW w:w="2400" w:type="dxa"/>
            <w:vMerge/>
            <w:tcBorders>
              <w:top w:val="single" w:sz="8" w:space="0" w:color="auto"/>
              <w:left w:val="single" w:sz="8" w:space="0" w:color="auto"/>
              <w:bottom w:val="single" w:sz="8" w:space="0" w:color="000000"/>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ETNOPABELLON</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13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JARDINEROS</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203"/>
        </w:trPr>
        <w:tc>
          <w:tcPr>
            <w:tcW w:w="2400" w:type="dxa"/>
            <w:vMerge/>
            <w:tcBorders>
              <w:top w:val="single" w:sz="8" w:space="0" w:color="auto"/>
              <w:left w:val="single" w:sz="8" w:space="0" w:color="auto"/>
              <w:bottom w:val="single" w:sz="8" w:space="0" w:color="000000"/>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LAVANDERIA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15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JARDINEROS</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215"/>
        </w:trPr>
        <w:tc>
          <w:tcPr>
            <w:tcW w:w="2400" w:type="dxa"/>
            <w:vMerge/>
            <w:tcBorders>
              <w:top w:val="single" w:sz="8" w:space="0" w:color="auto"/>
              <w:left w:val="single" w:sz="8" w:space="0" w:color="auto"/>
              <w:bottom w:val="single" w:sz="8" w:space="0" w:color="000000"/>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ARCHI VO</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18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JARDINEROS</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222"/>
        </w:trPr>
        <w:tc>
          <w:tcPr>
            <w:tcW w:w="2400" w:type="dxa"/>
            <w:vMerge/>
            <w:tcBorders>
              <w:top w:val="single" w:sz="8" w:space="0" w:color="auto"/>
              <w:left w:val="single" w:sz="8" w:space="0" w:color="auto"/>
              <w:bottom w:val="single" w:sz="8" w:space="0" w:color="000000"/>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ALMACEN Y SUMINISTRO</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20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JARDINEROS</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222"/>
        </w:trPr>
        <w:tc>
          <w:tcPr>
            <w:tcW w:w="2400" w:type="dxa"/>
            <w:vMerge/>
            <w:tcBorders>
              <w:top w:val="single" w:sz="8" w:space="0" w:color="auto"/>
              <w:left w:val="single" w:sz="8" w:space="0" w:color="auto"/>
              <w:bottom w:val="single" w:sz="8" w:space="0" w:color="000000"/>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PLANTA ELECTRICA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22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JARDINEROS</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234"/>
        </w:trPr>
        <w:tc>
          <w:tcPr>
            <w:tcW w:w="2400" w:type="dxa"/>
            <w:vMerge/>
            <w:tcBorders>
              <w:top w:val="single" w:sz="8" w:space="0" w:color="auto"/>
              <w:left w:val="single" w:sz="8" w:space="0" w:color="auto"/>
              <w:bottom w:val="single" w:sz="8" w:space="0" w:color="000000"/>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MANTENIMIENTO</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24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JARDINEROS</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215"/>
        </w:trPr>
        <w:tc>
          <w:tcPr>
            <w:tcW w:w="2400" w:type="dxa"/>
            <w:vMerge/>
            <w:tcBorders>
              <w:top w:val="single" w:sz="8" w:space="0" w:color="auto"/>
              <w:left w:val="single" w:sz="8" w:space="0" w:color="auto"/>
              <w:bottom w:val="single" w:sz="8" w:space="0" w:color="000000"/>
              <w:right w:val="single" w:sz="4" w:space="0" w:color="auto"/>
            </w:tcBorders>
            <w:vAlign w:val="center"/>
            <w:hideMark/>
          </w:tcPr>
          <w:p w:rsidR="000859C3" w:rsidRPr="001E1881" w:rsidRDefault="000859C3" w:rsidP="000859C3">
            <w:pPr>
              <w:spacing w:after="0"/>
              <w:jc w:val="left"/>
              <w:rPr>
                <w:rFonts w:ascii="Calibri" w:eastAsia="Times New Roman" w:hAnsi="Calibri" w:cs="Calibri"/>
                <w:b/>
                <w:bCs/>
                <w:color w:val="000000"/>
                <w:sz w:val="16"/>
                <w:szCs w:val="16"/>
                <w:lang w:eastAsia="es-CO"/>
              </w:rPr>
            </w:pP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 xml:space="preserve">AREAS EXTERNAS </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DE ACUERDO A LA NECESIDAD</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26  DE CADA MES</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JARDINEROS</w:t>
            </w:r>
          </w:p>
        </w:tc>
        <w:tc>
          <w:tcPr>
            <w:tcW w:w="6005" w:type="dxa"/>
            <w:vMerge/>
            <w:tcBorders>
              <w:top w:val="single" w:sz="4" w:space="0" w:color="auto"/>
              <w:left w:val="single" w:sz="4" w:space="0" w:color="auto"/>
              <w:bottom w:val="single" w:sz="4" w:space="0" w:color="auto"/>
              <w:right w:val="single" w:sz="4" w:space="0" w:color="auto"/>
            </w:tcBorders>
            <w:vAlign w:val="center"/>
            <w:hideMark/>
          </w:tcPr>
          <w:p w:rsidR="000859C3" w:rsidRPr="001E1881" w:rsidRDefault="000859C3" w:rsidP="000859C3">
            <w:pPr>
              <w:spacing w:after="0"/>
              <w:jc w:val="left"/>
              <w:rPr>
                <w:rFonts w:ascii="Calibri" w:eastAsia="Times New Roman" w:hAnsi="Calibri" w:cs="Calibri"/>
                <w:color w:val="000000"/>
                <w:sz w:val="16"/>
                <w:szCs w:val="16"/>
                <w:lang w:eastAsia="es-CO"/>
              </w:rPr>
            </w:pPr>
          </w:p>
        </w:tc>
      </w:tr>
      <w:tr w:rsidR="000859C3" w:rsidRPr="001E1881" w:rsidTr="00C20D5E">
        <w:trPr>
          <w:trHeight w:val="386"/>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59C3" w:rsidRPr="001E1881" w:rsidRDefault="000859C3" w:rsidP="000859C3">
            <w:pPr>
              <w:spacing w:after="0"/>
              <w:jc w:val="left"/>
              <w:rPr>
                <w:rFonts w:ascii="Calibri" w:eastAsia="Times New Roman" w:hAnsi="Calibri" w:cs="Calibri"/>
                <w:b/>
                <w:bCs/>
                <w:color w:val="000000"/>
                <w:sz w:val="22"/>
                <w:lang w:eastAsia="es-CO"/>
              </w:rPr>
            </w:pPr>
            <w:r w:rsidRPr="001E1881">
              <w:rPr>
                <w:rFonts w:ascii="Calibri" w:eastAsia="Times New Roman" w:hAnsi="Calibri" w:cs="Calibri"/>
                <w:b/>
                <w:bCs/>
                <w:color w:val="000000"/>
                <w:sz w:val="22"/>
                <w:lang w:eastAsia="es-CO"/>
              </w:rPr>
              <w:t>ELECTROBOMBA  MARCA IHM MOTOR H.P 3.6 SERIE 04/95 MOD: PA KV.0.75 HP1</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PLANTA DE TRTATAMIENTO DE AGUA</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22"/>
                <w:lang w:eastAsia="es-CO"/>
              </w:rPr>
            </w:pPr>
            <w:r w:rsidRPr="001E1881">
              <w:rPr>
                <w:rFonts w:ascii="Calibri" w:eastAsia="Times New Roman" w:hAnsi="Calibri" w:cs="Calibri"/>
                <w:color w:val="000000"/>
                <w:sz w:val="22"/>
                <w:lang w:eastAsia="es-CO"/>
              </w:rPr>
              <w:t>878</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Times New Roman" w:eastAsia="Times New Roman" w:hAnsi="Times New Roman" w:cs="Times New Roman"/>
                <w:color w:val="000000"/>
                <w:sz w:val="16"/>
                <w:szCs w:val="16"/>
                <w:lang w:eastAsia="es-CO"/>
              </w:rPr>
            </w:pPr>
            <w:r w:rsidRPr="001E1881">
              <w:rPr>
                <w:rFonts w:ascii="Times New Roman" w:eastAsia="Times New Roman" w:hAnsi="Times New Roman" w:cs="Times New Roman"/>
                <w:color w:val="000000"/>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Pr>
                <w:rFonts w:eastAsia="Times New Roman" w:cs="Arial"/>
                <w:color w:val="000000"/>
                <w:sz w:val="16"/>
                <w:szCs w:val="16"/>
                <w:lang w:eastAsia="es-CO"/>
              </w:rPr>
              <w:t>30</w:t>
            </w:r>
            <w:r w:rsidRPr="004814C8">
              <w:rPr>
                <w:rFonts w:eastAsia="Times New Roman" w:cs="Arial"/>
                <w:color w:val="000000"/>
                <w:sz w:val="16"/>
                <w:szCs w:val="16"/>
                <w:lang w:eastAsia="es-CO"/>
              </w:rPr>
              <w:t xml:space="preserve"> </w:t>
            </w:r>
            <w:r>
              <w:rPr>
                <w:rFonts w:eastAsia="Times New Roman" w:cs="Arial"/>
                <w:color w:val="000000"/>
                <w:sz w:val="16"/>
                <w:szCs w:val="16"/>
                <w:lang w:eastAsia="es-CO"/>
              </w:rPr>
              <w:t xml:space="preserve">AGOSTO </w:t>
            </w:r>
            <w:r w:rsidRPr="004814C8">
              <w:rPr>
                <w:rFonts w:eastAsia="Times New Roman" w:cs="Arial"/>
                <w:color w:val="000000"/>
                <w:sz w:val="16"/>
                <w:szCs w:val="16"/>
                <w:lang w:eastAsia="es-CO"/>
              </w:rPr>
              <w:t>DEL 2022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left"/>
              <w:rPr>
                <w:rFonts w:eastAsia="Times New Roman" w:cs="Arial"/>
                <w:color w:val="000000"/>
                <w:sz w:val="16"/>
                <w:szCs w:val="16"/>
                <w:lang w:eastAsia="es-CO"/>
              </w:rPr>
            </w:pPr>
            <w:r w:rsidRPr="001E1881">
              <w:rPr>
                <w:rFonts w:eastAsia="Times New Roman" w:cs="Arial"/>
                <w:color w:val="000000"/>
                <w:sz w:val="16"/>
                <w:szCs w:val="16"/>
                <w:lang w:eastAsia="es-CO"/>
              </w:rPr>
              <w:t xml:space="preserve">TECNICO DE MANTENIMIENTO </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left"/>
              <w:rPr>
                <w:rFonts w:eastAsia="Times New Roman" w:cs="Arial"/>
                <w:color w:val="000000"/>
                <w:sz w:val="16"/>
                <w:szCs w:val="16"/>
                <w:lang w:eastAsia="es-CO"/>
              </w:rPr>
            </w:pPr>
            <w:r w:rsidRPr="001E1881">
              <w:rPr>
                <w:rFonts w:eastAsia="Times New Roman" w:cs="Arial"/>
                <w:color w:val="000000"/>
                <w:sz w:val="16"/>
                <w:szCs w:val="16"/>
                <w:lang w:eastAsia="es-CO"/>
              </w:rPr>
              <w:t>VERIFICACIÓN Y REVISIÓN DE AJUSTES LIMPIEZA, CAMBIO DE ELEMENTOS DETERIORADOS Y ENGRASE DE SUS PARTES MOVILES Y MECÁNICAS</w:t>
            </w:r>
          </w:p>
        </w:tc>
      </w:tr>
      <w:tr w:rsidR="000859C3" w:rsidRPr="001E1881" w:rsidTr="00C20D5E">
        <w:trPr>
          <w:trHeight w:val="354"/>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0859C3" w:rsidRPr="001E1881" w:rsidRDefault="000859C3" w:rsidP="000859C3">
            <w:pPr>
              <w:spacing w:after="0"/>
              <w:jc w:val="left"/>
              <w:rPr>
                <w:rFonts w:ascii="Calibri" w:eastAsia="Times New Roman" w:hAnsi="Calibri" w:cs="Calibri"/>
                <w:b/>
                <w:bCs/>
                <w:color w:val="000000"/>
                <w:sz w:val="22"/>
                <w:lang w:eastAsia="es-CO"/>
              </w:rPr>
            </w:pPr>
            <w:r w:rsidRPr="001E1881">
              <w:rPr>
                <w:rFonts w:ascii="Calibri" w:eastAsia="Times New Roman" w:hAnsi="Calibri" w:cs="Calibri"/>
                <w:b/>
                <w:bCs/>
                <w:color w:val="000000"/>
                <w:sz w:val="22"/>
                <w:lang w:eastAsia="es-CO"/>
              </w:rPr>
              <w:t>ELECTROBOMBA BARNES</w:t>
            </w:r>
          </w:p>
        </w:tc>
        <w:tc>
          <w:tcPr>
            <w:tcW w:w="1068" w:type="dxa"/>
            <w:tcBorders>
              <w:top w:val="single" w:sz="4" w:space="0" w:color="auto"/>
              <w:left w:val="single" w:sz="8" w:space="0" w:color="auto"/>
              <w:bottom w:val="nil"/>
              <w:right w:val="single" w:sz="8"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PLANTA DE TRTATAMIENTO DE AGUA</w:t>
            </w:r>
          </w:p>
        </w:tc>
        <w:tc>
          <w:tcPr>
            <w:tcW w:w="1037" w:type="dxa"/>
            <w:tcBorders>
              <w:top w:val="single" w:sz="4" w:space="0" w:color="auto"/>
              <w:left w:val="single" w:sz="4" w:space="0" w:color="auto"/>
              <w:bottom w:val="nil"/>
              <w:right w:val="single" w:sz="4"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22"/>
                <w:lang w:eastAsia="es-CO"/>
              </w:rPr>
            </w:pPr>
            <w:r w:rsidRPr="001E1881">
              <w:rPr>
                <w:rFonts w:ascii="Calibri" w:eastAsia="Times New Roman" w:hAnsi="Calibri" w:cs="Calibri"/>
                <w:color w:val="000000"/>
                <w:sz w:val="22"/>
                <w:lang w:eastAsia="es-CO"/>
              </w:rPr>
              <w:t>4176</w:t>
            </w:r>
          </w:p>
        </w:tc>
        <w:tc>
          <w:tcPr>
            <w:tcW w:w="1036" w:type="dxa"/>
            <w:tcBorders>
              <w:top w:val="single" w:sz="4" w:space="0" w:color="auto"/>
              <w:left w:val="single" w:sz="8" w:space="0" w:color="auto"/>
              <w:bottom w:val="nil"/>
              <w:right w:val="single" w:sz="8" w:space="0" w:color="auto"/>
            </w:tcBorders>
            <w:shd w:val="clear" w:color="auto" w:fill="auto"/>
            <w:vAlign w:val="center"/>
            <w:hideMark/>
          </w:tcPr>
          <w:p w:rsidR="000859C3" w:rsidRPr="001E1881" w:rsidRDefault="000859C3" w:rsidP="000859C3">
            <w:pPr>
              <w:spacing w:after="0"/>
              <w:jc w:val="center"/>
              <w:rPr>
                <w:rFonts w:ascii="Times New Roman" w:eastAsia="Times New Roman" w:hAnsi="Times New Roman" w:cs="Times New Roman"/>
                <w:color w:val="000000"/>
                <w:sz w:val="16"/>
                <w:szCs w:val="16"/>
                <w:lang w:eastAsia="es-CO"/>
              </w:rPr>
            </w:pPr>
            <w:r w:rsidRPr="001E1881">
              <w:rPr>
                <w:rFonts w:ascii="Times New Roman" w:eastAsia="Times New Roman" w:hAnsi="Times New Roman" w:cs="Times New Roman"/>
                <w:color w:val="000000"/>
                <w:sz w:val="16"/>
                <w:szCs w:val="16"/>
                <w:lang w:eastAsia="es-CO"/>
              </w:rPr>
              <w:t>ANUAL</w:t>
            </w:r>
          </w:p>
        </w:tc>
        <w:tc>
          <w:tcPr>
            <w:tcW w:w="806" w:type="dxa"/>
            <w:tcBorders>
              <w:top w:val="single" w:sz="4" w:space="0" w:color="auto"/>
              <w:left w:val="nil"/>
              <w:bottom w:val="nil"/>
              <w:right w:val="single" w:sz="8" w:space="0" w:color="auto"/>
            </w:tcBorders>
            <w:shd w:val="clear" w:color="auto" w:fill="auto"/>
            <w:hideMark/>
          </w:tcPr>
          <w:p w:rsidR="000859C3" w:rsidRDefault="000859C3" w:rsidP="000859C3">
            <w:r>
              <w:rPr>
                <w:rFonts w:eastAsia="Times New Roman" w:cs="Arial"/>
                <w:color w:val="000000"/>
                <w:sz w:val="16"/>
                <w:szCs w:val="16"/>
                <w:lang w:eastAsia="es-CO"/>
              </w:rPr>
              <w:t>30</w:t>
            </w:r>
            <w:r w:rsidRPr="004814C8">
              <w:rPr>
                <w:rFonts w:eastAsia="Times New Roman" w:cs="Arial"/>
                <w:color w:val="000000"/>
                <w:sz w:val="16"/>
                <w:szCs w:val="16"/>
                <w:lang w:eastAsia="es-CO"/>
              </w:rPr>
              <w:t xml:space="preserve"> </w:t>
            </w:r>
            <w:r>
              <w:rPr>
                <w:rFonts w:eastAsia="Times New Roman" w:cs="Arial"/>
                <w:color w:val="000000"/>
                <w:sz w:val="16"/>
                <w:szCs w:val="16"/>
                <w:lang w:eastAsia="es-CO"/>
              </w:rPr>
              <w:t xml:space="preserve">AGOSTO </w:t>
            </w:r>
            <w:r w:rsidRPr="004814C8">
              <w:rPr>
                <w:rFonts w:eastAsia="Times New Roman" w:cs="Arial"/>
                <w:color w:val="000000"/>
                <w:sz w:val="16"/>
                <w:szCs w:val="16"/>
                <w:lang w:eastAsia="es-CO"/>
              </w:rPr>
              <w:t>DEL 2022</w:t>
            </w:r>
          </w:p>
        </w:tc>
        <w:tc>
          <w:tcPr>
            <w:tcW w:w="1150" w:type="dxa"/>
            <w:tcBorders>
              <w:top w:val="single" w:sz="4" w:space="0" w:color="auto"/>
              <w:left w:val="nil"/>
              <w:bottom w:val="single" w:sz="8" w:space="0" w:color="auto"/>
              <w:right w:val="single" w:sz="8" w:space="0" w:color="auto"/>
            </w:tcBorders>
            <w:shd w:val="clear" w:color="auto" w:fill="auto"/>
            <w:vAlign w:val="center"/>
            <w:hideMark/>
          </w:tcPr>
          <w:p w:rsidR="000859C3" w:rsidRPr="001E1881" w:rsidRDefault="000859C3" w:rsidP="000859C3">
            <w:pPr>
              <w:spacing w:after="0"/>
              <w:jc w:val="left"/>
              <w:rPr>
                <w:rFonts w:eastAsia="Times New Roman" w:cs="Arial"/>
                <w:color w:val="000000"/>
                <w:sz w:val="16"/>
                <w:szCs w:val="16"/>
                <w:lang w:eastAsia="es-CO"/>
              </w:rPr>
            </w:pPr>
            <w:r w:rsidRPr="001E1881">
              <w:rPr>
                <w:rFonts w:eastAsia="Times New Roman" w:cs="Arial"/>
                <w:color w:val="000000"/>
                <w:sz w:val="16"/>
                <w:szCs w:val="16"/>
                <w:lang w:eastAsia="es-CO"/>
              </w:rPr>
              <w:t xml:space="preserve">TECNICO DE MANTENIMIENTO </w:t>
            </w:r>
          </w:p>
        </w:tc>
        <w:tc>
          <w:tcPr>
            <w:tcW w:w="6005" w:type="dxa"/>
            <w:tcBorders>
              <w:top w:val="single" w:sz="4" w:space="0" w:color="auto"/>
              <w:left w:val="nil"/>
              <w:bottom w:val="nil"/>
              <w:right w:val="single" w:sz="8" w:space="0" w:color="auto"/>
            </w:tcBorders>
            <w:shd w:val="clear" w:color="auto" w:fill="auto"/>
            <w:vAlign w:val="center"/>
            <w:hideMark/>
          </w:tcPr>
          <w:p w:rsidR="000859C3" w:rsidRPr="001E1881" w:rsidRDefault="000859C3" w:rsidP="000859C3">
            <w:pPr>
              <w:spacing w:after="0"/>
              <w:jc w:val="left"/>
              <w:rPr>
                <w:rFonts w:eastAsia="Times New Roman" w:cs="Arial"/>
                <w:color w:val="000000"/>
                <w:sz w:val="16"/>
                <w:szCs w:val="16"/>
                <w:lang w:eastAsia="es-CO"/>
              </w:rPr>
            </w:pPr>
            <w:r w:rsidRPr="001E1881">
              <w:rPr>
                <w:rFonts w:eastAsia="Times New Roman" w:cs="Arial"/>
                <w:color w:val="000000"/>
                <w:sz w:val="16"/>
                <w:szCs w:val="16"/>
                <w:lang w:eastAsia="es-CO"/>
              </w:rPr>
              <w:t>VERIFICACIÓN Y REVISIÓN DE AJUSTES LIMPIEZA, CAMBIO DE ELEMENTOS DETERIORADOS Y ENGRASE DE SUS PARTES MOVILES Y MECÁNICAS</w:t>
            </w:r>
          </w:p>
        </w:tc>
      </w:tr>
      <w:tr w:rsidR="000859C3" w:rsidRPr="001E1881" w:rsidTr="00C20D5E">
        <w:trPr>
          <w:trHeight w:val="310"/>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0859C3" w:rsidRPr="001E1881" w:rsidRDefault="000859C3" w:rsidP="000859C3">
            <w:pPr>
              <w:spacing w:after="0"/>
              <w:jc w:val="left"/>
              <w:rPr>
                <w:rFonts w:ascii="Calibri" w:eastAsia="Times New Roman" w:hAnsi="Calibri" w:cs="Calibri"/>
                <w:b/>
                <w:bCs/>
                <w:color w:val="000000"/>
                <w:sz w:val="22"/>
                <w:lang w:eastAsia="es-CO"/>
              </w:rPr>
            </w:pPr>
            <w:r w:rsidRPr="001E1881">
              <w:rPr>
                <w:rFonts w:ascii="Calibri" w:eastAsia="Times New Roman" w:hAnsi="Calibri" w:cs="Calibri"/>
                <w:b/>
                <w:bCs/>
                <w:color w:val="000000"/>
                <w:sz w:val="22"/>
                <w:lang w:eastAsia="es-CO"/>
              </w:rPr>
              <w:t>ELECTROBOMBA SIEMENS AZUL GRANDE S/N 582941</w:t>
            </w:r>
          </w:p>
        </w:tc>
        <w:tc>
          <w:tcPr>
            <w:tcW w:w="1068" w:type="dxa"/>
            <w:tcBorders>
              <w:top w:val="single" w:sz="8" w:space="0" w:color="auto"/>
              <w:left w:val="single" w:sz="8" w:space="0" w:color="auto"/>
              <w:bottom w:val="nil"/>
              <w:right w:val="single" w:sz="8"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PLANTA DE TRTATAMIENTO DE AGUA</w:t>
            </w:r>
          </w:p>
        </w:tc>
        <w:tc>
          <w:tcPr>
            <w:tcW w:w="1037" w:type="dxa"/>
            <w:tcBorders>
              <w:top w:val="single" w:sz="8" w:space="0" w:color="auto"/>
              <w:left w:val="nil"/>
              <w:bottom w:val="single" w:sz="8" w:space="0" w:color="auto"/>
              <w:right w:val="single" w:sz="8"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22"/>
                <w:lang w:eastAsia="es-CO"/>
              </w:rPr>
            </w:pPr>
            <w:r w:rsidRPr="001E1881">
              <w:rPr>
                <w:rFonts w:ascii="Calibri" w:eastAsia="Times New Roman" w:hAnsi="Calibri" w:cs="Calibri"/>
                <w:color w:val="000000"/>
                <w:sz w:val="22"/>
                <w:lang w:eastAsia="es-CO"/>
              </w:rPr>
              <w:t>875</w:t>
            </w:r>
          </w:p>
        </w:tc>
        <w:tc>
          <w:tcPr>
            <w:tcW w:w="1036" w:type="dxa"/>
            <w:tcBorders>
              <w:top w:val="single" w:sz="8" w:space="0" w:color="auto"/>
              <w:left w:val="nil"/>
              <w:bottom w:val="nil"/>
              <w:right w:val="single" w:sz="8" w:space="0" w:color="auto"/>
            </w:tcBorders>
            <w:shd w:val="clear" w:color="auto" w:fill="auto"/>
            <w:vAlign w:val="center"/>
            <w:hideMark/>
          </w:tcPr>
          <w:p w:rsidR="000859C3" w:rsidRPr="001E1881" w:rsidRDefault="000859C3" w:rsidP="000859C3">
            <w:pPr>
              <w:spacing w:after="0"/>
              <w:jc w:val="center"/>
              <w:rPr>
                <w:rFonts w:ascii="Times New Roman" w:eastAsia="Times New Roman" w:hAnsi="Times New Roman" w:cs="Times New Roman"/>
                <w:color w:val="000000"/>
                <w:sz w:val="16"/>
                <w:szCs w:val="16"/>
                <w:lang w:eastAsia="es-CO"/>
              </w:rPr>
            </w:pPr>
            <w:r w:rsidRPr="001E1881">
              <w:rPr>
                <w:rFonts w:ascii="Times New Roman" w:eastAsia="Times New Roman" w:hAnsi="Times New Roman" w:cs="Times New Roman"/>
                <w:color w:val="000000"/>
                <w:sz w:val="16"/>
                <w:szCs w:val="16"/>
                <w:lang w:eastAsia="es-CO"/>
              </w:rPr>
              <w:t>ANUAL</w:t>
            </w:r>
          </w:p>
        </w:tc>
        <w:tc>
          <w:tcPr>
            <w:tcW w:w="806" w:type="dxa"/>
            <w:tcBorders>
              <w:top w:val="single" w:sz="8" w:space="0" w:color="auto"/>
              <w:left w:val="nil"/>
              <w:bottom w:val="nil"/>
              <w:right w:val="single" w:sz="8" w:space="0" w:color="auto"/>
            </w:tcBorders>
            <w:shd w:val="clear" w:color="auto" w:fill="auto"/>
            <w:hideMark/>
          </w:tcPr>
          <w:p w:rsidR="000859C3" w:rsidRDefault="000859C3" w:rsidP="000859C3">
            <w:r>
              <w:rPr>
                <w:rFonts w:eastAsia="Times New Roman" w:cs="Arial"/>
                <w:color w:val="000000"/>
                <w:sz w:val="16"/>
                <w:szCs w:val="16"/>
                <w:lang w:eastAsia="es-CO"/>
              </w:rPr>
              <w:t>30</w:t>
            </w:r>
            <w:r w:rsidRPr="004814C8">
              <w:rPr>
                <w:rFonts w:eastAsia="Times New Roman" w:cs="Arial"/>
                <w:color w:val="000000"/>
                <w:sz w:val="16"/>
                <w:szCs w:val="16"/>
                <w:lang w:eastAsia="es-CO"/>
              </w:rPr>
              <w:t xml:space="preserve"> </w:t>
            </w:r>
            <w:r>
              <w:rPr>
                <w:rFonts w:eastAsia="Times New Roman" w:cs="Arial"/>
                <w:color w:val="000000"/>
                <w:sz w:val="16"/>
                <w:szCs w:val="16"/>
                <w:lang w:eastAsia="es-CO"/>
              </w:rPr>
              <w:t xml:space="preserve">AGOSTO </w:t>
            </w:r>
            <w:r w:rsidRPr="004814C8">
              <w:rPr>
                <w:rFonts w:eastAsia="Times New Roman" w:cs="Arial"/>
                <w:color w:val="000000"/>
                <w:sz w:val="16"/>
                <w:szCs w:val="16"/>
                <w:lang w:eastAsia="es-CO"/>
              </w:rPr>
              <w:t>DEL 2022</w:t>
            </w:r>
          </w:p>
        </w:tc>
        <w:tc>
          <w:tcPr>
            <w:tcW w:w="1150" w:type="dxa"/>
            <w:tcBorders>
              <w:top w:val="nil"/>
              <w:left w:val="nil"/>
              <w:bottom w:val="single" w:sz="8" w:space="0" w:color="auto"/>
              <w:right w:val="single" w:sz="8" w:space="0" w:color="auto"/>
            </w:tcBorders>
            <w:shd w:val="clear" w:color="auto" w:fill="auto"/>
            <w:vAlign w:val="center"/>
            <w:hideMark/>
          </w:tcPr>
          <w:p w:rsidR="000859C3" w:rsidRPr="001E1881" w:rsidRDefault="000859C3" w:rsidP="000859C3">
            <w:pPr>
              <w:spacing w:after="0"/>
              <w:jc w:val="left"/>
              <w:rPr>
                <w:rFonts w:eastAsia="Times New Roman" w:cs="Arial"/>
                <w:color w:val="000000"/>
                <w:sz w:val="16"/>
                <w:szCs w:val="16"/>
                <w:lang w:eastAsia="es-CO"/>
              </w:rPr>
            </w:pPr>
            <w:r w:rsidRPr="001E1881">
              <w:rPr>
                <w:rFonts w:eastAsia="Times New Roman" w:cs="Arial"/>
                <w:color w:val="000000"/>
                <w:sz w:val="16"/>
                <w:szCs w:val="16"/>
                <w:lang w:eastAsia="es-CO"/>
              </w:rPr>
              <w:t xml:space="preserve">TECNICO DE MANTENIMIENTO </w:t>
            </w:r>
          </w:p>
        </w:tc>
        <w:tc>
          <w:tcPr>
            <w:tcW w:w="6005" w:type="dxa"/>
            <w:tcBorders>
              <w:top w:val="single" w:sz="8" w:space="0" w:color="auto"/>
              <w:left w:val="nil"/>
              <w:bottom w:val="nil"/>
              <w:right w:val="single" w:sz="8" w:space="0" w:color="auto"/>
            </w:tcBorders>
            <w:shd w:val="clear" w:color="auto" w:fill="auto"/>
            <w:vAlign w:val="center"/>
            <w:hideMark/>
          </w:tcPr>
          <w:p w:rsidR="000859C3" w:rsidRPr="001E1881" w:rsidRDefault="000859C3" w:rsidP="000859C3">
            <w:pPr>
              <w:spacing w:after="0"/>
              <w:jc w:val="left"/>
              <w:rPr>
                <w:rFonts w:eastAsia="Times New Roman" w:cs="Arial"/>
                <w:color w:val="000000"/>
                <w:sz w:val="16"/>
                <w:szCs w:val="16"/>
                <w:lang w:eastAsia="es-CO"/>
              </w:rPr>
            </w:pPr>
            <w:r w:rsidRPr="001E1881">
              <w:rPr>
                <w:rFonts w:eastAsia="Times New Roman" w:cs="Arial"/>
                <w:color w:val="000000"/>
                <w:sz w:val="16"/>
                <w:szCs w:val="16"/>
                <w:lang w:eastAsia="es-CO"/>
              </w:rPr>
              <w:t>VERIFICACIÓN Y REVISIÓN DE AJUSTES LIMPIEZA, CAMBIO DE ELEMENTOS DETERIORADOS Y ENGRASE DE SUS PARTES MOVILES Y MECÁNICAS</w:t>
            </w:r>
          </w:p>
        </w:tc>
      </w:tr>
      <w:tr w:rsidR="000859C3" w:rsidRPr="001E1881" w:rsidTr="00C20D5E">
        <w:trPr>
          <w:trHeight w:val="329"/>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0859C3" w:rsidRPr="001E1881" w:rsidRDefault="000859C3" w:rsidP="000859C3">
            <w:pPr>
              <w:spacing w:after="0"/>
              <w:jc w:val="left"/>
              <w:rPr>
                <w:rFonts w:ascii="Calibri" w:eastAsia="Times New Roman" w:hAnsi="Calibri" w:cs="Calibri"/>
                <w:b/>
                <w:bCs/>
                <w:color w:val="000000"/>
                <w:sz w:val="22"/>
                <w:lang w:eastAsia="es-CO"/>
              </w:rPr>
            </w:pPr>
            <w:r w:rsidRPr="001E1881">
              <w:rPr>
                <w:rFonts w:ascii="Calibri" w:eastAsia="Times New Roman" w:hAnsi="Calibri" w:cs="Calibri"/>
                <w:b/>
                <w:bCs/>
                <w:color w:val="000000"/>
                <w:sz w:val="22"/>
                <w:lang w:eastAsia="es-CO"/>
              </w:rPr>
              <w:t>ELECTROBOMBA SIEMENS NARANJA GRANDE S/N 721165</w:t>
            </w:r>
          </w:p>
        </w:tc>
        <w:tc>
          <w:tcPr>
            <w:tcW w:w="106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PLANTA DE TRTATAMIENTO DE AGUA</w:t>
            </w:r>
          </w:p>
        </w:tc>
        <w:tc>
          <w:tcPr>
            <w:tcW w:w="1037" w:type="dxa"/>
            <w:tcBorders>
              <w:top w:val="nil"/>
              <w:left w:val="nil"/>
              <w:bottom w:val="single" w:sz="4" w:space="0" w:color="auto"/>
              <w:right w:val="single" w:sz="8"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22"/>
                <w:lang w:eastAsia="es-CO"/>
              </w:rPr>
            </w:pPr>
            <w:r w:rsidRPr="001E1881">
              <w:rPr>
                <w:rFonts w:ascii="Calibri" w:eastAsia="Times New Roman" w:hAnsi="Calibri" w:cs="Calibri"/>
                <w:color w:val="000000"/>
                <w:sz w:val="22"/>
                <w:lang w:eastAsia="es-CO"/>
              </w:rPr>
              <w:t>881</w:t>
            </w:r>
          </w:p>
        </w:tc>
        <w:tc>
          <w:tcPr>
            <w:tcW w:w="1036" w:type="dxa"/>
            <w:tcBorders>
              <w:top w:val="single" w:sz="8" w:space="0" w:color="auto"/>
              <w:left w:val="nil"/>
              <w:bottom w:val="single" w:sz="4" w:space="0" w:color="auto"/>
              <w:right w:val="single" w:sz="8" w:space="0" w:color="auto"/>
            </w:tcBorders>
            <w:shd w:val="clear" w:color="auto" w:fill="auto"/>
            <w:vAlign w:val="center"/>
            <w:hideMark/>
          </w:tcPr>
          <w:p w:rsidR="000859C3" w:rsidRPr="001E1881" w:rsidRDefault="000859C3" w:rsidP="000859C3">
            <w:pPr>
              <w:spacing w:after="0"/>
              <w:jc w:val="center"/>
              <w:rPr>
                <w:rFonts w:ascii="Times New Roman" w:eastAsia="Times New Roman" w:hAnsi="Times New Roman" w:cs="Times New Roman"/>
                <w:color w:val="000000"/>
                <w:sz w:val="16"/>
                <w:szCs w:val="16"/>
                <w:lang w:eastAsia="es-CO"/>
              </w:rPr>
            </w:pPr>
            <w:r w:rsidRPr="001E1881">
              <w:rPr>
                <w:rFonts w:ascii="Times New Roman" w:eastAsia="Times New Roman" w:hAnsi="Times New Roman" w:cs="Times New Roman"/>
                <w:color w:val="000000"/>
                <w:sz w:val="16"/>
                <w:szCs w:val="16"/>
                <w:lang w:eastAsia="es-CO"/>
              </w:rPr>
              <w:t>ANUAL</w:t>
            </w:r>
          </w:p>
        </w:tc>
        <w:tc>
          <w:tcPr>
            <w:tcW w:w="806" w:type="dxa"/>
            <w:tcBorders>
              <w:top w:val="single" w:sz="8" w:space="0" w:color="auto"/>
              <w:left w:val="nil"/>
              <w:bottom w:val="single" w:sz="4" w:space="0" w:color="auto"/>
              <w:right w:val="single" w:sz="8" w:space="0" w:color="auto"/>
            </w:tcBorders>
            <w:shd w:val="clear" w:color="auto" w:fill="auto"/>
            <w:hideMark/>
          </w:tcPr>
          <w:p w:rsidR="000859C3" w:rsidRDefault="000859C3" w:rsidP="000859C3">
            <w:r>
              <w:rPr>
                <w:rFonts w:eastAsia="Times New Roman" w:cs="Arial"/>
                <w:color w:val="000000"/>
                <w:sz w:val="16"/>
                <w:szCs w:val="16"/>
                <w:lang w:eastAsia="es-CO"/>
              </w:rPr>
              <w:t>30</w:t>
            </w:r>
            <w:r w:rsidRPr="004814C8">
              <w:rPr>
                <w:rFonts w:eastAsia="Times New Roman" w:cs="Arial"/>
                <w:color w:val="000000"/>
                <w:sz w:val="16"/>
                <w:szCs w:val="16"/>
                <w:lang w:eastAsia="es-CO"/>
              </w:rPr>
              <w:t xml:space="preserve"> </w:t>
            </w:r>
            <w:r>
              <w:rPr>
                <w:rFonts w:eastAsia="Times New Roman" w:cs="Arial"/>
                <w:color w:val="000000"/>
                <w:sz w:val="16"/>
                <w:szCs w:val="16"/>
                <w:lang w:eastAsia="es-CO"/>
              </w:rPr>
              <w:t xml:space="preserve">AGOSTO </w:t>
            </w:r>
            <w:r w:rsidRPr="004814C8">
              <w:rPr>
                <w:rFonts w:eastAsia="Times New Roman" w:cs="Arial"/>
                <w:color w:val="000000"/>
                <w:sz w:val="16"/>
                <w:szCs w:val="16"/>
                <w:lang w:eastAsia="es-CO"/>
              </w:rPr>
              <w:t>DEL 2022</w:t>
            </w:r>
          </w:p>
        </w:tc>
        <w:tc>
          <w:tcPr>
            <w:tcW w:w="1150" w:type="dxa"/>
            <w:tcBorders>
              <w:top w:val="nil"/>
              <w:left w:val="nil"/>
              <w:bottom w:val="single" w:sz="4" w:space="0" w:color="auto"/>
              <w:right w:val="single" w:sz="8" w:space="0" w:color="auto"/>
            </w:tcBorders>
            <w:shd w:val="clear" w:color="auto" w:fill="auto"/>
            <w:vAlign w:val="center"/>
            <w:hideMark/>
          </w:tcPr>
          <w:p w:rsidR="000859C3" w:rsidRPr="001E1881" w:rsidRDefault="000859C3" w:rsidP="000859C3">
            <w:pPr>
              <w:spacing w:after="0"/>
              <w:jc w:val="left"/>
              <w:rPr>
                <w:rFonts w:eastAsia="Times New Roman" w:cs="Arial"/>
                <w:color w:val="000000"/>
                <w:sz w:val="16"/>
                <w:szCs w:val="16"/>
                <w:lang w:eastAsia="es-CO"/>
              </w:rPr>
            </w:pPr>
            <w:r w:rsidRPr="001E1881">
              <w:rPr>
                <w:rFonts w:eastAsia="Times New Roman" w:cs="Arial"/>
                <w:color w:val="000000"/>
                <w:sz w:val="16"/>
                <w:szCs w:val="16"/>
                <w:lang w:eastAsia="es-CO"/>
              </w:rPr>
              <w:t xml:space="preserve">TECNICO DE MANTENIMIENTO </w:t>
            </w:r>
          </w:p>
        </w:tc>
        <w:tc>
          <w:tcPr>
            <w:tcW w:w="6005" w:type="dxa"/>
            <w:tcBorders>
              <w:top w:val="single" w:sz="8" w:space="0" w:color="auto"/>
              <w:left w:val="nil"/>
              <w:bottom w:val="single" w:sz="4" w:space="0" w:color="auto"/>
              <w:right w:val="single" w:sz="8" w:space="0" w:color="auto"/>
            </w:tcBorders>
            <w:shd w:val="clear" w:color="auto" w:fill="auto"/>
            <w:vAlign w:val="center"/>
            <w:hideMark/>
          </w:tcPr>
          <w:p w:rsidR="000859C3" w:rsidRPr="001E1881" w:rsidRDefault="000859C3" w:rsidP="000859C3">
            <w:pPr>
              <w:spacing w:after="0"/>
              <w:jc w:val="left"/>
              <w:rPr>
                <w:rFonts w:eastAsia="Times New Roman" w:cs="Arial"/>
                <w:color w:val="000000"/>
                <w:sz w:val="16"/>
                <w:szCs w:val="16"/>
                <w:lang w:eastAsia="es-CO"/>
              </w:rPr>
            </w:pPr>
            <w:r w:rsidRPr="001E1881">
              <w:rPr>
                <w:rFonts w:eastAsia="Times New Roman" w:cs="Arial"/>
                <w:color w:val="000000"/>
                <w:sz w:val="16"/>
                <w:szCs w:val="16"/>
                <w:lang w:eastAsia="es-CO"/>
              </w:rPr>
              <w:t>VERIFICACIÓN Y REVISIÓN DE AJUSTES LIMPIEZA, CAMBIO DE ELEMENTOS DETERIORADOS Y ENGRASE DE SUS PARTES MOVILES Y MECÁNICAS</w:t>
            </w:r>
          </w:p>
        </w:tc>
      </w:tr>
      <w:tr w:rsidR="000859C3" w:rsidRPr="001E1881" w:rsidTr="00C20D5E">
        <w:trPr>
          <w:trHeight w:val="360"/>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59C3" w:rsidRPr="001E1881" w:rsidRDefault="000859C3" w:rsidP="000859C3">
            <w:pPr>
              <w:spacing w:after="0"/>
              <w:jc w:val="left"/>
              <w:rPr>
                <w:rFonts w:ascii="Calibri" w:eastAsia="Times New Roman" w:hAnsi="Calibri" w:cs="Calibri"/>
                <w:b/>
                <w:bCs/>
                <w:color w:val="000000"/>
                <w:sz w:val="22"/>
                <w:lang w:eastAsia="es-CO"/>
              </w:rPr>
            </w:pPr>
            <w:r w:rsidRPr="001E1881">
              <w:rPr>
                <w:rFonts w:ascii="Calibri" w:eastAsia="Times New Roman" w:hAnsi="Calibri" w:cs="Calibri"/>
                <w:b/>
                <w:bCs/>
                <w:color w:val="000000"/>
                <w:sz w:val="22"/>
                <w:lang w:eastAsia="es-CO"/>
              </w:rPr>
              <w:lastRenderedPageBreak/>
              <w:t>ELECTROBOMBA IHM TRIFASICA  15A-3 .6 11/2</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PLANTA DE TRTATAMIENTO DE AGUA</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22"/>
                <w:lang w:eastAsia="es-CO"/>
              </w:rPr>
            </w:pPr>
            <w:r w:rsidRPr="001E1881">
              <w:rPr>
                <w:rFonts w:ascii="Calibri" w:eastAsia="Times New Roman" w:hAnsi="Calibri" w:cs="Calibri"/>
                <w:color w:val="000000"/>
                <w:sz w:val="22"/>
                <w:lang w:eastAsia="es-CO"/>
              </w:rPr>
              <w:t>882</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Times New Roman" w:eastAsia="Times New Roman" w:hAnsi="Times New Roman" w:cs="Times New Roman"/>
                <w:color w:val="000000"/>
                <w:sz w:val="16"/>
                <w:szCs w:val="16"/>
                <w:lang w:eastAsia="es-CO"/>
              </w:rPr>
            </w:pPr>
            <w:r w:rsidRPr="001E1881">
              <w:rPr>
                <w:rFonts w:ascii="Times New Roman" w:eastAsia="Times New Roman" w:hAnsi="Times New Roman" w:cs="Times New Roman"/>
                <w:color w:val="000000"/>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hideMark/>
          </w:tcPr>
          <w:p w:rsidR="000859C3" w:rsidRDefault="000859C3" w:rsidP="000859C3">
            <w:r>
              <w:rPr>
                <w:rFonts w:eastAsia="Times New Roman" w:cs="Arial"/>
                <w:color w:val="000000"/>
                <w:sz w:val="16"/>
                <w:szCs w:val="16"/>
                <w:lang w:eastAsia="es-CO"/>
              </w:rPr>
              <w:t>30</w:t>
            </w:r>
            <w:r w:rsidRPr="004814C8">
              <w:rPr>
                <w:rFonts w:eastAsia="Times New Roman" w:cs="Arial"/>
                <w:color w:val="000000"/>
                <w:sz w:val="16"/>
                <w:szCs w:val="16"/>
                <w:lang w:eastAsia="es-CO"/>
              </w:rPr>
              <w:t xml:space="preserve"> </w:t>
            </w:r>
            <w:r>
              <w:rPr>
                <w:rFonts w:eastAsia="Times New Roman" w:cs="Arial"/>
                <w:color w:val="000000"/>
                <w:sz w:val="16"/>
                <w:szCs w:val="16"/>
                <w:lang w:eastAsia="es-CO"/>
              </w:rPr>
              <w:t xml:space="preserve">AGOSTO </w:t>
            </w:r>
            <w:r w:rsidRPr="004814C8">
              <w:rPr>
                <w:rFonts w:eastAsia="Times New Roman" w:cs="Arial"/>
                <w:color w:val="000000"/>
                <w:sz w:val="16"/>
                <w:szCs w:val="16"/>
                <w:lang w:eastAsia="es-CO"/>
              </w:rPr>
              <w:t>DEL 2022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left"/>
              <w:rPr>
                <w:rFonts w:eastAsia="Times New Roman" w:cs="Arial"/>
                <w:color w:val="000000"/>
                <w:sz w:val="16"/>
                <w:szCs w:val="16"/>
                <w:lang w:eastAsia="es-CO"/>
              </w:rPr>
            </w:pPr>
            <w:r w:rsidRPr="001E1881">
              <w:rPr>
                <w:rFonts w:eastAsia="Times New Roman" w:cs="Arial"/>
                <w:color w:val="000000"/>
                <w:sz w:val="16"/>
                <w:szCs w:val="16"/>
                <w:lang w:eastAsia="es-CO"/>
              </w:rPr>
              <w:t xml:space="preserve">TECNICO DE MANTENIMIENTO </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left"/>
              <w:rPr>
                <w:rFonts w:eastAsia="Times New Roman" w:cs="Arial"/>
                <w:color w:val="000000"/>
                <w:sz w:val="16"/>
                <w:szCs w:val="16"/>
                <w:lang w:eastAsia="es-CO"/>
              </w:rPr>
            </w:pPr>
            <w:r w:rsidRPr="001E1881">
              <w:rPr>
                <w:rFonts w:eastAsia="Times New Roman" w:cs="Arial"/>
                <w:color w:val="000000"/>
                <w:sz w:val="16"/>
                <w:szCs w:val="16"/>
                <w:lang w:eastAsia="es-CO"/>
              </w:rPr>
              <w:t>VERIFICACIÓN Y REVISIÓN DE AJUSTES LIMPIEZA, CAMBIO DE ELEMENTOS DETERIORADOS Y ENGRASE DE SUS PARTES MOVILES Y MECÁNICAS</w:t>
            </w:r>
          </w:p>
        </w:tc>
      </w:tr>
      <w:tr w:rsidR="000859C3" w:rsidRPr="001E1881" w:rsidTr="00C20D5E">
        <w:trPr>
          <w:trHeight w:val="360"/>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59C3" w:rsidRPr="001E1881" w:rsidRDefault="000859C3" w:rsidP="000859C3">
            <w:pPr>
              <w:spacing w:after="0"/>
              <w:jc w:val="left"/>
              <w:rPr>
                <w:rFonts w:ascii="Calibri" w:eastAsia="Times New Roman" w:hAnsi="Calibri" w:cs="Calibri"/>
                <w:b/>
                <w:bCs/>
                <w:color w:val="000000"/>
                <w:sz w:val="22"/>
                <w:lang w:eastAsia="es-CO"/>
              </w:rPr>
            </w:pPr>
            <w:r w:rsidRPr="001E1881">
              <w:rPr>
                <w:rFonts w:ascii="Calibri" w:eastAsia="Times New Roman" w:hAnsi="Calibri" w:cs="Calibri"/>
                <w:b/>
                <w:bCs/>
                <w:color w:val="000000"/>
                <w:sz w:val="22"/>
                <w:lang w:eastAsia="es-CO"/>
              </w:rPr>
              <w:t>ELECTROBOMBA SIEMENS NARANJA GRANDE S/N 471439</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PLANTA DE TRTATAMIENTO DE AGUA</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22"/>
                <w:lang w:eastAsia="es-CO"/>
              </w:rPr>
            </w:pPr>
            <w:r w:rsidRPr="001E1881">
              <w:rPr>
                <w:rFonts w:ascii="Calibri" w:eastAsia="Times New Roman" w:hAnsi="Calibri" w:cs="Calibri"/>
                <w:color w:val="000000"/>
                <w:sz w:val="22"/>
                <w:lang w:eastAsia="es-CO"/>
              </w:rPr>
              <w:t>883</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Times New Roman" w:eastAsia="Times New Roman" w:hAnsi="Times New Roman" w:cs="Times New Roman"/>
                <w:color w:val="000000"/>
                <w:sz w:val="16"/>
                <w:szCs w:val="16"/>
                <w:lang w:eastAsia="es-CO"/>
              </w:rPr>
            </w:pPr>
            <w:r w:rsidRPr="001E1881">
              <w:rPr>
                <w:rFonts w:ascii="Times New Roman" w:eastAsia="Times New Roman" w:hAnsi="Times New Roman" w:cs="Times New Roman"/>
                <w:color w:val="000000"/>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hideMark/>
          </w:tcPr>
          <w:p w:rsidR="000859C3" w:rsidRDefault="000859C3" w:rsidP="000859C3">
            <w:r>
              <w:rPr>
                <w:rFonts w:eastAsia="Times New Roman" w:cs="Arial"/>
                <w:color w:val="000000"/>
                <w:sz w:val="16"/>
                <w:szCs w:val="16"/>
                <w:lang w:eastAsia="es-CO"/>
              </w:rPr>
              <w:t>30</w:t>
            </w:r>
            <w:r w:rsidRPr="004814C8">
              <w:rPr>
                <w:rFonts w:eastAsia="Times New Roman" w:cs="Arial"/>
                <w:color w:val="000000"/>
                <w:sz w:val="16"/>
                <w:szCs w:val="16"/>
                <w:lang w:eastAsia="es-CO"/>
              </w:rPr>
              <w:t xml:space="preserve"> </w:t>
            </w:r>
            <w:r>
              <w:rPr>
                <w:rFonts w:eastAsia="Times New Roman" w:cs="Arial"/>
                <w:color w:val="000000"/>
                <w:sz w:val="16"/>
                <w:szCs w:val="16"/>
                <w:lang w:eastAsia="es-CO"/>
              </w:rPr>
              <w:t xml:space="preserve">AGOSTO </w:t>
            </w:r>
            <w:r w:rsidRPr="004814C8">
              <w:rPr>
                <w:rFonts w:eastAsia="Times New Roman" w:cs="Arial"/>
                <w:color w:val="000000"/>
                <w:sz w:val="16"/>
                <w:szCs w:val="16"/>
                <w:lang w:eastAsia="es-CO"/>
              </w:rPr>
              <w:t>DEL 2022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left"/>
              <w:rPr>
                <w:rFonts w:eastAsia="Times New Roman" w:cs="Arial"/>
                <w:color w:val="000000"/>
                <w:sz w:val="16"/>
                <w:szCs w:val="16"/>
                <w:lang w:eastAsia="es-CO"/>
              </w:rPr>
            </w:pPr>
            <w:r w:rsidRPr="001E1881">
              <w:rPr>
                <w:rFonts w:eastAsia="Times New Roman" w:cs="Arial"/>
                <w:color w:val="000000"/>
                <w:sz w:val="16"/>
                <w:szCs w:val="16"/>
                <w:lang w:eastAsia="es-CO"/>
              </w:rPr>
              <w:t xml:space="preserve">TECNICO DE MANTENIMIENTO </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left"/>
              <w:rPr>
                <w:rFonts w:eastAsia="Times New Roman" w:cs="Arial"/>
                <w:color w:val="000000"/>
                <w:sz w:val="16"/>
                <w:szCs w:val="16"/>
                <w:lang w:eastAsia="es-CO"/>
              </w:rPr>
            </w:pPr>
            <w:r w:rsidRPr="001E1881">
              <w:rPr>
                <w:rFonts w:eastAsia="Times New Roman" w:cs="Arial"/>
                <w:color w:val="000000"/>
                <w:sz w:val="16"/>
                <w:szCs w:val="16"/>
                <w:lang w:eastAsia="es-CO"/>
              </w:rPr>
              <w:t>VERIFICACIÓN Y REVISIÓN DE AJUSTES LIMPIEZA, CAMBIO DE ELEMENTOS DETERIORADOS Y ENGRASE DE SUS PARTES MOVILES Y MECÁNICAS</w:t>
            </w:r>
          </w:p>
        </w:tc>
      </w:tr>
      <w:tr w:rsidR="000859C3" w:rsidRPr="001E1881" w:rsidTr="00C20D5E">
        <w:trPr>
          <w:trHeight w:val="386"/>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59C3" w:rsidRPr="001E1881" w:rsidRDefault="000859C3" w:rsidP="000859C3">
            <w:pPr>
              <w:spacing w:after="0"/>
              <w:jc w:val="left"/>
              <w:rPr>
                <w:rFonts w:ascii="Calibri" w:eastAsia="Times New Roman" w:hAnsi="Calibri" w:cs="Calibri"/>
                <w:b/>
                <w:bCs/>
                <w:color w:val="000000"/>
                <w:sz w:val="22"/>
                <w:lang w:eastAsia="es-CO"/>
              </w:rPr>
            </w:pPr>
            <w:r w:rsidRPr="001E1881">
              <w:rPr>
                <w:rFonts w:ascii="Calibri" w:eastAsia="Times New Roman" w:hAnsi="Calibri" w:cs="Calibri"/>
                <w:b/>
                <w:bCs/>
                <w:color w:val="000000"/>
                <w:sz w:val="22"/>
                <w:lang w:eastAsia="es-CO"/>
              </w:rPr>
              <w:t>ELECTROBOMBA DE INMERCION PARA POZO PROFUNDO 40 GALONES X MINUTO</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PLANTA DE TRTATAMIENTO DE AGUA</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22"/>
                <w:lang w:eastAsia="es-CO"/>
              </w:rPr>
            </w:pPr>
            <w:r w:rsidRPr="001E1881">
              <w:rPr>
                <w:rFonts w:ascii="Calibri" w:eastAsia="Times New Roman" w:hAnsi="Calibri" w:cs="Calibri"/>
                <w:color w:val="000000"/>
                <w:sz w:val="22"/>
                <w:lang w:eastAsia="es-CO"/>
              </w:rPr>
              <w:t>885</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Times New Roman" w:eastAsia="Times New Roman" w:hAnsi="Times New Roman" w:cs="Times New Roman"/>
                <w:color w:val="000000"/>
                <w:sz w:val="16"/>
                <w:szCs w:val="16"/>
                <w:lang w:eastAsia="es-CO"/>
              </w:rPr>
            </w:pPr>
            <w:r w:rsidRPr="001E1881">
              <w:rPr>
                <w:rFonts w:ascii="Times New Roman" w:eastAsia="Times New Roman" w:hAnsi="Times New Roman" w:cs="Times New Roman"/>
                <w:color w:val="000000"/>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hideMark/>
          </w:tcPr>
          <w:p w:rsidR="000859C3" w:rsidRDefault="000859C3" w:rsidP="000859C3">
            <w:r>
              <w:rPr>
                <w:rFonts w:eastAsia="Times New Roman" w:cs="Arial"/>
                <w:color w:val="000000"/>
                <w:sz w:val="16"/>
                <w:szCs w:val="16"/>
                <w:lang w:eastAsia="es-CO"/>
              </w:rPr>
              <w:t>30</w:t>
            </w:r>
            <w:r w:rsidRPr="004814C8">
              <w:rPr>
                <w:rFonts w:eastAsia="Times New Roman" w:cs="Arial"/>
                <w:color w:val="000000"/>
                <w:sz w:val="16"/>
                <w:szCs w:val="16"/>
                <w:lang w:eastAsia="es-CO"/>
              </w:rPr>
              <w:t xml:space="preserve"> </w:t>
            </w:r>
            <w:r>
              <w:rPr>
                <w:rFonts w:eastAsia="Times New Roman" w:cs="Arial"/>
                <w:color w:val="000000"/>
                <w:sz w:val="16"/>
                <w:szCs w:val="16"/>
                <w:lang w:eastAsia="es-CO"/>
              </w:rPr>
              <w:t xml:space="preserve">AGOSTO </w:t>
            </w:r>
            <w:r w:rsidRPr="004814C8">
              <w:rPr>
                <w:rFonts w:eastAsia="Times New Roman" w:cs="Arial"/>
                <w:color w:val="000000"/>
                <w:sz w:val="16"/>
                <w:szCs w:val="16"/>
                <w:lang w:eastAsia="es-CO"/>
              </w:rPr>
              <w:t>DEL 2022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left"/>
              <w:rPr>
                <w:rFonts w:eastAsia="Times New Roman" w:cs="Arial"/>
                <w:color w:val="000000"/>
                <w:sz w:val="16"/>
                <w:szCs w:val="16"/>
                <w:lang w:eastAsia="es-CO"/>
              </w:rPr>
            </w:pPr>
            <w:r w:rsidRPr="001E1881">
              <w:rPr>
                <w:rFonts w:eastAsia="Times New Roman" w:cs="Arial"/>
                <w:color w:val="000000"/>
                <w:sz w:val="16"/>
                <w:szCs w:val="16"/>
                <w:lang w:eastAsia="es-CO"/>
              </w:rPr>
              <w:t xml:space="preserve">TECNICO DE MANTENIMIENTO </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left"/>
              <w:rPr>
                <w:rFonts w:eastAsia="Times New Roman" w:cs="Arial"/>
                <w:color w:val="000000"/>
                <w:sz w:val="16"/>
                <w:szCs w:val="16"/>
                <w:lang w:eastAsia="es-CO"/>
              </w:rPr>
            </w:pPr>
            <w:r w:rsidRPr="001E1881">
              <w:rPr>
                <w:rFonts w:eastAsia="Times New Roman" w:cs="Arial"/>
                <w:color w:val="000000"/>
                <w:sz w:val="16"/>
                <w:szCs w:val="16"/>
                <w:lang w:eastAsia="es-CO"/>
              </w:rPr>
              <w:t>VERIFICACIÓN Y REVISIÓN DE AJUSTES LIMPIEZA, CAMBIO DE ELEMENTOS DETERIORADOS Y ENGRASE DE SUS PARTES MOVILES Y MECÁNICAS</w:t>
            </w:r>
          </w:p>
        </w:tc>
      </w:tr>
      <w:tr w:rsidR="000859C3" w:rsidRPr="001E1881" w:rsidTr="00C20D5E">
        <w:trPr>
          <w:trHeight w:val="386"/>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59C3" w:rsidRPr="001E1881" w:rsidRDefault="000859C3" w:rsidP="000859C3">
            <w:pPr>
              <w:spacing w:after="0"/>
              <w:jc w:val="left"/>
              <w:rPr>
                <w:rFonts w:ascii="Calibri" w:eastAsia="Times New Roman" w:hAnsi="Calibri" w:cs="Calibri"/>
                <w:b/>
                <w:bCs/>
                <w:color w:val="000000"/>
                <w:sz w:val="22"/>
                <w:lang w:eastAsia="es-CO"/>
              </w:rPr>
            </w:pPr>
            <w:r w:rsidRPr="001E1881">
              <w:rPr>
                <w:rFonts w:ascii="Calibri" w:eastAsia="Times New Roman" w:hAnsi="Calibri" w:cs="Calibri"/>
                <w:b/>
                <w:bCs/>
                <w:color w:val="000000"/>
                <w:sz w:val="22"/>
                <w:lang w:eastAsia="es-CO"/>
              </w:rPr>
              <w:t>MOTOBOMBA AUTOCEBANTE MAR. YAMAHA 110-8 SER. 026459.9541612.540L/MIN.30 MTS 2</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PLANTA DE TRTATAMIENTO DE AGUA</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22"/>
                <w:lang w:eastAsia="es-CO"/>
              </w:rPr>
            </w:pPr>
            <w:r w:rsidRPr="001E1881">
              <w:rPr>
                <w:rFonts w:ascii="Calibri" w:eastAsia="Times New Roman" w:hAnsi="Calibri" w:cs="Calibri"/>
                <w:color w:val="000000"/>
                <w:sz w:val="22"/>
                <w:lang w:eastAsia="es-CO"/>
              </w:rPr>
              <w:t>886</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Times New Roman" w:eastAsia="Times New Roman" w:hAnsi="Times New Roman" w:cs="Times New Roman"/>
                <w:color w:val="000000"/>
                <w:sz w:val="16"/>
                <w:szCs w:val="16"/>
                <w:lang w:eastAsia="es-CO"/>
              </w:rPr>
            </w:pPr>
            <w:r w:rsidRPr="001E1881">
              <w:rPr>
                <w:rFonts w:ascii="Times New Roman" w:eastAsia="Times New Roman" w:hAnsi="Times New Roman" w:cs="Times New Roman"/>
                <w:color w:val="000000"/>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hideMark/>
          </w:tcPr>
          <w:p w:rsidR="000859C3" w:rsidRDefault="000859C3" w:rsidP="000859C3">
            <w:r>
              <w:rPr>
                <w:rFonts w:eastAsia="Times New Roman" w:cs="Arial"/>
                <w:color w:val="000000"/>
                <w:sz w:val="16"/>
                <w:szCs w:val="16"/>
                <w:lang w:eastAsia="es-CO"/>
              </w:rPr>
              <w:t>30</w:t>
            </w:r>
            <w:r w:rsidRPr="004814C8">
              <w:rPr>
                <w:rFonts w:eastAsia="Times New Roman" w:cs="Arial"/>
                <w:color w:val="000000"/>
                <w:sz w:val="16"/>
                <w:szCs w:val="16"/>
                <w:lang w:eastAsia="es-CO"/>
              </w:rPr>
              <w:t xml:space="preserve"> </w:t>
            </w:r>
            <w:r>
              <w:rPr>
                <w:rFonts w:eastAsia="Times New Roman" w:cs="Arial"/>
                <w:color w:val="000000"/>
                <w:sz w:val="16"/>
                <w:szCs w:val="16"/>
                <w:lang w:eastAsia="es-CO"/>
              </w:rPr>
              <w:t xml:space="preserve">AGOSTO </w:t>
            </w:r>
            <w:r w:rsidRPr="004814C8">
              <w:rPr>
                <w:rFonts w:eastAsia="Times New Roman" w:cs="Arial"/>
                <w:color w:val="000000"/>
                <w:sz w:val="16"/>
                <w:szCs w:val="16"/>
                <w:lang w:eastAsia="es-CO"/>
              </w:rPr>
              <w:t>DEL 2022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left"/>
              <w:rPr>
                <w:rFonts w:eastAsia="Times New Roman" w:cs="Arial"/>
                <w:color w:val="000000"/>
                <w:sz w:val="16"/>
                <w:szCs w:val="16"/>
                <w:lang w:eastAsia="es-CO"/>
              </w:rPr>
            </w:pPr>
            <w:r w:rsidRPr="001E1881">
              <w:rPr>
                <w:rFonts w:eastAsia="Times New Roman" w:cs="Arial"/>
                <w:color w:val="000000"/>
                <w:sz w:val="16"/>
                <w:szCs w:val="16"/>
                <w:lang w:eastAsia="es-CO"/>
              </w:rPr>
              <w:t xml:space="preserve">TECNICO DE MANTENIMIENTO </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left"/>
              <w:rPr>
                <w:rFonts w:eastAsia="Times New Roman" w:cs="Arial"/>
                <w:color w:val="000000"/>
                <w:sz w:val="16"/>
                <w:szCs w:val="16"/>
                <w:lang w:eastAsia="es-CO"/>
              </w:rPr>
            </w:pPr>
            <w:r w:rsidRPr="001E1881">
              <w:rPr>
                <w:rFonts w:eastAsia="Times New Roman" w:cs="Arial"/>
                <w:color w:val="000000"/>
                <w:sz w:val="16"/>
                <w:szCs w:val="16"/>
                <w:lang w:eastAsia="es-CO"/>
              </w:rPr>
              <w:t>VERIFICACIÓN Y REVISIÓN DE AJUSTES LIMPIEZA, CAMBIO DE ELEMENTOS DETERIORADOS Y ENGRASE DE SUS PARTES MOVILES Y MECÁNICAS</w:t>
            </w:r>
          </w:p>
        </w:tc>
      </w:tr>
      <w:tr w:rsidR="000859C3" w:rsidRPr="001E1881" w:rsidTr="00C20D5E">
        <w:trPr>
          <w:trHeight w:val="386"/>
        </w:trPr>
        <w:tc>
          <w:tcPr>
            <w:tcW w:w="2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59C3" w:rsidRPr="001E1881" w:rsidRDefault="000859C3" w:rsidP="000859C3">
            <w:pPr>
              <w:spacing w:after="0"/>
              <w:jc w:val="left"/>
              <w:rPr>
                <w:rFonts w:ascii="Calibri" w:eastAsia="Times New Roman" w:hAnsi="Calibri" w:cs="Calibri"/>
                <w:b/>
                <w:bCs/>
                <w:color w:val="000000"/>
                <w:sz w:val="22"/>
                <w:lang w:eastAsia="es-CO"/>
              </w:rPr>
            </w:pPr>
            <w:r w:rsidRPr="001E1881">
              <w:rPr>
                <w:rFonts w:ascii="Calibri" w:eastAsia="Times New Roman" w:hAnsi="Calibri" w:cs="Calibri"/>
                <w:b/>
                <w:bCs/>
                <w:color w:val="000000"/>
                <w:sz w:val="22"/>
                <w:lang w:eastAsia="es-CO"/>
              </w:rPr>
              <w:t>ELECTROBOMBA  MARCA IHM MOTOR H.P 3.6 SERIE 04/95 MOD: PA KV.0.75 HP1</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PLANTA DE TRTATAMIENTO DE AGUA</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22"/>
                <w:lang w:eastAsia="es-CO"/>
              </w:rPr>
            </w:pPr>
            <w:r w:rsidRPr="001E1881">
              <w:rPr>
                <w:rFonts w:ascii="Calibri" w:eastAsia="Times New Roman" w:hAnsi="Calibri" w:cs="Calibri"/>
                <w:color w:val="000000"/>
                <w:sz w:val="22"/>
                <w:lang w:eastAsia="es-CO"/>
              </w:rPr>
              <w:t>1877</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Times New Roman" w:eastAsia="Times New Roman" w:hAnsi="Times New Roman" w:cs="Times New Roman"/>
                <w:color w:val="000000"/>
                <w:sz w:val="16"/>
                <w:szCs w:val="16"/>
                <w:lang w:eastAsia="es-CO"/>
              </w:rPr>
            </w:pPr>
            <w:r w:rsidRPr="001E1881">
              <w:rPr>
                <w:rFonts w:ascii="Times New Roman" w:eastAsia="Times New Roman" w:hAnsi="Times New Roman" w:cs="Times New Roman"/>
                <w:color w:val="000000"/>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hideMark/>
          </w:tcPr>
          <w:p w:rsidR="000859C3" w:rsidRDefault="000859C3" w:rsidP="000859C3">
            <w:r>
              <w:rPr>
                <w:rFonts w:eastAsia="Times New Roman" w:cs="Arial"/>
                <w:color w:val="000000"/>
                <w:sz w:val="16"/>
                <w:szCs w:val="16"/>
                <w:lang w:eastAsia="es-CO"/>
              </w:rPr>
              <w:t>30</w:t>
            </w:r>
            <w:r w:rsidRPr="004814C8">
              <w:rPr>
                <w:rFonts w:eastAsia="Times New Roman" w:cs="Arial"/>
                <w:color w:val="000000"/>
                <w:sz w:val="16"/>
                <w:szCs w:val="16"/>
                <w:lang w:eastAsia="es-CO"/>
              </w:rPr>
              <w:t xml:space="preserve"> </w:t>
            </w:r>
            <w:r>
              <w:rPr>
                <w:rFonts w:eastAsia="Times New Roman" w:cs="Arial"/>
                <w:color w:val="000000"/>
                <w:sz w:val="16"/>
                <w:szCs w:val="16"/>
                <w:lang w:eastAsia="es-CO"/>
              </w:rPr>
              <w:t xml:space="preserve">AGOSTO </w:t>
            </w:r>
            <w:r w:rsidRPr="004814C8">
              <w:rPr>
                <w:rFonts w:eastAsia="Times New Roman" w:cs="Arial"/>
                <w:color w:val="000000"/>
                <w:sz w:val="16"/>
                <w:szCs w:val="16"/>
                <w:lang w:eastAsia="es-CO"/>
              </w:rPr>
              <w:t>DEL 2022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left"/>
              <w:rPr>
                <w:rFonts w:eastAsia="Times New Roman" w:cs="Arial"/>
                <w:color w:val="000000"/>
                <w:sz w:val="16"/>
                <w:szCs w:val="16"/>
                <w:lang w:eastAsia="es-CO"/>
              </w:rPr>
            </w:pPr>
            <w:r w:rsidRPr="001E1881">
              <w:rPr>
                <w:rFonts w:eastAsia="Times New Roman" w:cs="Arial"/>
                <w:color w:val="000000"/>
                <w:sz w:val="16"/>
                <w:szCs w:val="16"/>
                <w:lang w:eastAsia="es-CO"/>
              </w:rPr>
              <w:t xml:space="preserve">TECNICO DE MANTENIMIENTO </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left"/>
              <w:rPr>
                <w:rFonts w:eastAsia="Times New Roman" w:cs="Arial"/>
                <w:color w:val="000000"/>
                <w:sz w:val="16"/>
                <w:szCs w:val="16"/>
                <w:lang w:eastAsia="es-CO"/>
              </w:rPr>
            </w:pPr>
            <w:r w:rsidRPr="001E1881">
              <w:rPr>
                <w:rFonts w:eastAsia="Times New Roman" w:cs="Arial"/>
                <w:color w:val="000000"/>
                <w:sz w:val="16"/>
                <w:szCs w:val="16"/>
                <w:lang w:eastAsia="es-CO"/>
              </w:rPr>
              <w:t>VERIFICACIÓN Y REVISIÓN DE AJUSTES LIMPIEZA, CAMBIO DE ELEMENTOS DETERIORADOS Y ENGRASE DE SUS PARTES MOVILES Y MECÁNICAS</w:t>
            </w:r>
          </w:p>
        </w:tc>
      </w:tr>
      <w:tr w:rsidR="000859C3" w:rsidRPr="001E1881" w:rsidTr="00C20D5E">
        <w:trPr>
          <w:trHeight w:val="405"/>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left"/>
              <w:rPr>
                <w:rFonts w:eastAsia="Times New Roman" w:cs="Arial"/>
                <w:b/>
                <w:bCs/>
                <w:color w:val="000000"/>
                <w:sz w:val="16"/>
                <w:szCs w:val="16"/>
                <w:lang w:eastAsia="es-CO"/>
              </w:rPr>
            </w:pPr>
            <w:r w:rsidRPr="001E1881">
              <w:rPr>
                <w:rFonts w:eastAsia="Times New Roman" w:cs="Arial"/>
                <w:b/>
                <w:bCs/>
                <w:color w:val="000000"/>
                <w:sz w:val="16"/>
                <w:szCs w:val="16"/>
                <w:lang w:eastAsia="es-CO"/>
              </w:rPr>
              <w:t>INSTALACIONES FISICAS</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PLANTA DE TRTATAMIENTO DE AGUA</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Times New Roman" w:eastAsia="Times New Roman" w:hAnsi="Times New Roman" w:cs="Times New Roman"/>
                <w:color w:val="000000"/>
                <w:sz w:val="16"/>
                <w:szCs w:val="16"/>
                <w:lang w:eastAsia="es-CO"/>
              </w:rPr>
            </w:pPr>
            <w:r w:rsidRPr="001E1881">
              <w:rPr>
                <w:rFonts w:ascii="Times New Roman" w:eastAsia="Times New Roman" w:hAnsi="Times New Roman" w:cs="Times New Roman"/>
                <w:color w:val="000000"/>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Pr>
                <w:rFonts w:eastAsia="Times New Roman" w:cs="Arial"/>
                <w:color w:val="000000"/>
                <w:sz w:val="16"/>
                <w:szCs w:val="16"/>
                <w:lang w:eastAsia="es-CO"/>
              </w:rPr>
              <w:t>SEPTIEMBRE</w:t>
            </w:r>
            <w:r w:rsidRPr="001E1881">
              <w:rPr>
                <w:rFonts w:eastAsia="Times New Roman" w:cs="Arial"/>
                <w:color w:val="000000"/>
                <w:sz w:val="16"/>
                <w:szCs w:val="16"/>
                <w:lang w:eastAsia="es-CO"/>
              </w:rPr>
              <w:t xml:space="preserve"> 202</w:t>
            </w:r>
            <w:r>
              <w:rPr>
                <w:rFonts w:eastAsia="Times New Roman" w:cs="Arial"/>
                <w:color w:val="000000"/>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left"/>
              <w:rPr>
                <w:rFonts w:eastAsia="Times New Roman" w:cs="Arial"/>
                <w:color w:val="000000"/>
                <w:sz w:val="16"/>
                <w:szCs w:val="16"/>
                <w:lang w:eastAsia="es-CO"/>
              </w:rPr>
            </w:pPr>
            <w:r w:rsidRPr="001E1881">
              <w:rPr>
                <w:rFonts w:eastAsia="Times New Roman" w:cs="Arial"/>
                <w:color w:val="000000"/>
                <w:sz w:val="16"/>
                <w:szCs w:val="16"/>
                <w:lang w:eastAsia="es-CO"/>
              </w:rPr>
              <w:t xml:space="preserve">TECNICOS </w:t>
            </w:r>
            <w:r>
              <w:rPr>
                <w:rFonts w:eastAsia="Times New Roman" w:cs="Arial"/>
                <w:color w:val="000000"/>
                <w:sz w:val="16"/>
                <w:szCs w:val="16"/>
                <w:lang w:eastAsia="es-CO"/>
              </w:rPr>
              <w:t>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left"/>
              <w:rPr>
                <w:rFonts w:eastAsia="Times New Roman" w:cs="Arial"/>
                <w:color w:val="000000"/>
                <w:sz w:val="16"/>
                <w:szCs w:val="16"/>
                <w:lang w:eastAsia="es-CO"/>
              </w:rPr>
            </w:pPr>
            <w:r w:rsidRPr="001E1881">
              <w:rPr>
                <w:rFonts w:eastAsia="Times New Roman" w:cs="Arial"/>
                <w:color w:val="000000"/>
                <w:sz w:val="16"/>
                <w:szCs w:val="16"/>
                <w:lang w:eastAsia="es-CO"/>
              </w:rPr>
              <w:t xml:space="preserve">PINTURA DE LA INFRAESTRUCTURA EN  GENERAL DESDE EL TANQUE ELEVADO HASTA EL ENCERRAMIENTO, INCLUYENDO </w:t>
            </w:r>
          </w:p>
        </w:tc>
      </w:tr>
      <w:tr w:rsidR="000859C3" w:rsidRPr="001E1881" w:rsidTr="00C20D5E">
        <w:trPr>
          <w:trHeight w:val="538"/>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b/>
                <w:bCs/>
                <w:color w:val="000000"/>
                <w:sz w:val="16"/>
                <w:szCs w:val="16"/>
                <w:lang w:eastAsia="es-CO"/>
              </w:rPr>
            </w:pPr>
            <w:r w:rsidRPr="001E1881">
              <w:rPr>
                <w:rFonts w:eastAsia="Times New Roman" w:cs="Arial"/>
                <w:b/>
                <w:bCs/>
                <w:color w:val="000000"/>
                <w:sz w:val="16"/>
                <w:szCs w:val="16"/>
                <w:lang w:eastAsia="es-CO"/>
              </w:rPr>
              <w:t xml:space="preserve">PLANTA DE TRATAMIENTO DE AGUA (BOMBA DOSIFICADORA MARCA CHEM TECH,TANQUE EN POLIETILENO 100 LT;ARRANCADOR TERMICO, TORRE DE </w:t>
            </w:r>
            <w:r w:rsidRPr="001E1881">
              <w:rPr>
                <w:rFonts w:eastAsia="Times New Roman" w:cs="Arial"/>
                <w:b/>
                <w:bCs/>
                <w:color w:val="000000"/>
                <w:sz w:val="16"/>
                <w:szCs w:val="16"/>
                <w:lang w:eastAsia="es-CO"/>
              </w:rPr>
              <w:lastRenderedPageBreak/>
              <w:t>AIREACIÓN,BOMBA CENTRIFUGA HORIZONTAL, ARRANCADOR TERMICO)</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lastRenderedPageBreak/>
              <w:t>MANTENIMIENTO</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100978</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Times New Roman" w:eastAsia="Times New Roman" w:hAnsi="Times New Roman" w:cs="Times New Roman"/>
                <w:color w:val="000000"/>
                <w:sz w:val="16"/>
                <w:szCs w:val="16"/>
                <w:lang w:eastAsia="es-CO"/>
              </w:rPr>
            </w:pPr>
            <w:r>
              <w:rPr>
                <w:rFonts w:ascii="Times New Roman" w:eastAsia="Times New Roman" w:hAnsi="Times New Roman" w:cs="Times New Roman"/>
                <w:color w:val="000000"/>
                <w:sz w:val="16"/>
                <w:szCs w:val="16"/>
                <w:lang w:eastAsia="es-CO"/>
              </w:rPr>
              <w:t>TRIMESTRAL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Pr>
                <w:rFonts w:eastAsia="Times New Roman" w:cs="Arial"/>
                <w:sz w:val="16"/>
                <w:szCs w:val="16"/>
                <w:lang w:eastAsia="es-CO"/>
              </w:rPr>
              <w:t xml:space="preserve">MARZO, JUNIO, SEPTIEMBRE, DICIEMBRE </w:t>
            </w:r>
            <w:r w:rsidRPr="00E76B06">
              <w:rPr>
                <w:rFonts w:eastAsia="Times New Roman" w:cs="Arial"/>
                <w:sz w:val="16"/>
                <w:szCs w:val="16"/>
                <w:lang w:eastAsia="es-CO"/>
              </w:rPr>
              <w:t xml:space="preserve"> </w:t>
            </w:r>
            <w:r w:rsidRPr="00E76B06">
              <w:rPr>
                <w:rFonts w:eastAsia="Times New Roman" w:cs="Arial"/>
                <w:sz w:val="16"/>
                <w:szCs w:val="16"/>
                <w:lang w:eastAsia="es-CO"/>
              </w:rPr>
              <w:lastRenderedPageBreak/>
              <w:t>DEL 202</w:t>
            </w:r>
            <w:r>
              <w:rPr>
                <w:rFonts w:eastAsia="Times New Roman" w:cs="Arial"/>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lastRenderedPageBreak/>
              <w:t xml:space="preserve">TECNICOS </w:t>
            </w:r>
            <w:r>
              <w:rPr>
                <w:rFonts w:eastAsia="Times New Roman" w:cs="Arial"/>
                <w:color w:val="000000"/>
                <w:sz w:val="16"/>
                <w:szCs w:val="16"/>
                <w:lang w:eastAsia="es-CO"/>
              </w:rPr>
              <w:t>Y AUXILIARES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 xml:space="preserve"> LAVADO DE LA TORRE DE AIREACION, LAVADO DE LOS TANQUES DE ALMACENAMIENTO Y SUMINISTRO DE AGUA Y LIMPIEZA GENERAL AL CUARTO DE MAQUINAS</w:t>
            </w:r>
          </w:p>
        </w:tc>
      </w:tr>
      <w:tr w:rsidR="000859C3" w:rsidRPr="001E1881" w:rsidTr="00C20D5E">
        <w:trPr>
          <w:trHeight w:val="443"/>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9C3" w:rsidRPr="001E1881" w:rsidRDefault="000859C3" w:rsidP="000859C3">
            <w:pPr>
              <w:spacing w:after="0"/>
              <w:jc w:val="center"/>
              <w:rPr>
                <w:rFonts w:eastAsia="Times New Roman" w:cs="Arial"/>
                <w:b/>
                <w:bCs/>
                <w:color w:val="000000"/>
                <w:sz w:val="16"/>
                <w:szCs w:val="16"/>
                <w:lang w:eastAsia="es-CO"/>
              </w:rPr>
            </w:pPr>
            <w:r w:rsidRPr="001E1881">
              <w:rPr>
                <w:rFonts w:eastAsia="Times New Roman" w:cs="Arial"/>
                <w:b/>
                <w:bCs/>
                <w:color w:val="000000"/>
                <w:sz w:val="16"/>
                <w:szCs w:val="16"/>
                <w:lang w:eastAsia="es-CO"/>
              </w:rPr>
              <w:lastRenderedPageBreak/>
              <w:t>TANQUES</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PLANTA DE TRTATAMIENTO DE AGUA</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TRIMESTRAL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Pr>
                <w:rFonts w:eastAsia="Times New Roman" w:cs="Arial"/>
                <w:sz w:val="16"/>
                <w:szCs w:val="16"/>
                <w:lang w:eastAsia="es-CO"/>
              </w:rPr>
              <w:t xml:space="preserve">MARZO, JUNIO, SEPTIEMBRE, DICIEMBRE </w:t>
            </w:r>
            <w:r w:rsidRPr="00E76B06">
              <w:rPr>
                <w:rFonts w:eastAsia="Times New Roman" w:cs="Arial"/>
                <w:sz w:val="16"/>
                <w:szCs w:val="16"/>
                <w:lang w:eastAsia="es-CO"/>
              </w:rPr>
              <w:t xml:space="preserve"> DEL 202</w:t>
            </w:r>
            <w:r>
              <w:rPr>
                <w:rFonts w:eastAsia="Times New Roman" w:cs="Arial"/>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 xml:space="preserve">TECNICOS Y AUXILIARES  DE MANTENIMIENTO </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 xml:space="preserve"> LAVADO DE LA TORRE DE AIREACION, LAVADO DE LOS TANQUES DE ALMACENAMIENTO Y SUMINISTRO DE AGUA Y LIMPIEZA GENERAL AL CUARTO DE MAQUINAS</w:t>
            </w:r>
          </w:p>
        </w:tc>
      </w:tr>
      <w:tr w:rsidR="000859C3" w:rsidRPr="001E1881" w:rsidTr="00C20D5E">
        <w:trPr>
          <w:trHeight w:val="538"/>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b/>
                <w:bCs/>
                <w:color w:val="000000"/>
                <w:sz w:val="16"/>
                <w:szCs w:val="16"/>
                <w:lang w:eastAsia="es-CO"/>
              </w:rPr>
            </w:pPr>
            <w:r w:rsidRPr="001E1881">
              <w:rPr>
                <w:rFonts w:eastAsia="Times New Roman" w:cs="Arial"/>
                <w:b/>
                <w:bCs/>
                <w:color w:val="000000"/>
                <w:sz w:val="16"/>
                <w:szCs w:val="16"/>
                <w:lang w:eastAsia="es-CO"/>
              </w:rPr>
              <w:t>PLANTA ELECTRICA MARCA: PERKINS MODELO: 2306A-E14TAG3 SERIE: FQ0F3038UC15515</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CUARTO DE MAQUINAS (MANTENIMEINTO)</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SEMESTRAL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Pr>
                <w:rFonts w:eastAsia="Times New Roman" w:cs="Arial"/>
                <w:color w:val="000000"/>
                <w:sz w:val="16"/>
                <w:szCs w:val="16"/>
                <w:lang w:eastAsia="es-CO"/>
              </w:rPr>
              <w:t>JUNIO, DICIEMBRE</w:t>
            </w:r>
            <w:r w:rsidRPr="001E1881">
              <w:rPr>
                <w:rFonts w:eastAsia="Times New Roman" w:cs="Arial"/>
                <w:color w:val="000000"/>
                <w:sz w:val="16"/>
                <w:szCs w:val="16"/>
                <w:lang w:eastAsia="es-CO"/>
              </w:rPr>
              <w:t xml:space="preserve"> DEL 202</w:t>
            </w:r>
            <w:r>
              <w:rPr>
                <w:rFonts w:eastAsia="Times New Roman" w:cs="Arial"/>
                <w:color w:val="000000"/>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TECNICO DE MANTENIMIENTO</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C20D5E">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CAMBIO DE ACEITE, FILTROS DE COMBUSTIBLES PRIMARIOS Y SEGUNDARIOS,CAMBIO FILTRO DE AGUA, CAMBIO DEL PURIFICADOR DE AIRE, VERIFICACION DE BATERIAS, REVISION DEL MEDIDOR DE COMBUSTIBLES</w:t>
            </w:r>
            <w:r w:rsidR="00C20D5E">
              <w:rPr>
                <w:rFonts w:ascii="Calibri" w:eastAsia="Times New Roman" w:hAnsi="Calibri" w:cs="Calibri"/>
                <w:color w:val="000000"/>
                <w:sz w:val="16"/>
                <w:szCs w:val="16"/>
                <w:lang w:eastAsia="es-CO"/>
              </w:rPr>
              <w:t>.</w:t>
            </w:r>
          </w:p>
        </w:tc>
      </w:tr>
      <w:tr w:rsidR="00C20D5E" w:rsidRPr="001E1881" w:rsidTr="00C20D5E">
        <w:trPr>
          <w:trHeight w:val="569"/>
        </w:trPr>
        <w:tc>
          <w:tcPr>
            <w:tcW w:w="2400" w:type="dxa"/>
            <w:tcBorders>
              <w:top w:val="single" w:sz="4" w:space="0" w:color="auto"/>
              <w:left w:val="single" w:sz="8" w:space="0" w:color="auto"/>
              <w:bottom w:val="single" w:sz="8" w:space="0" w:color="auto"/>
              <w:right w:val="single" w:sz="8" w:space="0" w:color="auto"/>
            </w:tcBorders>
            <w:shd w:val="clear" w:color="auto" w:fill="auto"/>
            <w:vAlign w:val="center"/>
          </w:tcPr>
          <w:p w:rsidR="00C20D5E" w:rsidRDefault="00C20D5E" w:rsidP="000859C3">
            <w:pPr>
              <w:spacing w:after="0"/>
              <w:jc w:val="center"/>
              <w:rPr>
                <w:rFonts w:eastAsia="Times New Roman" w:cs="Arial"/>
                <w:b/>
                <w:bCs/>
                <w:color w:val="000000"/>
                <w:sz w:val="16"/>
                <w:szCs w:val="16"/>
                <w:lang w:eastAsia="es-CO"/>
              </w:rPr>
            </w:pPr>
            <w:r>
              <w:rPr>
                <w:rFonts w:eastAsia="Times New Roman" w:cs="Arial"/>
                <w:b/>
                <w:bCs/>
                <w:color w:val="000000"/>
                <w:sz w:val="16"/>
                <w:szCs w:val="16"/>
                <w:lang w:eastAsia="es-CO"/>
              </w:rPr>
              <w:t>PLANTA DE TRATAMIENTO DE OXIGENO:</w:t>
            </w:r>
          </w:p>
          <w:p w:rsidR="00C20D5E" w:rsidRPr="001E1881" w:rsidRDefault="00C20D5E" w:rsidP="000859C3">
            <w:pPr>
              <w:spacing w:after="0"/>
              <w:jc w:val="center"/>
              <w:rPr>
                <w:rFonts w:eastAsia="Times New Roman" w:cs="Arial"/>
                <w:b/>
                <w:bCs/>
                <w:color w:val="000000"/>
                <w:sz w:val="16"/>
                <w:szCs w:val="16"/>
                <w:lang w:eastAsia="es-CO"/>
              </w:rPr>
            </w:pPr>
            <w:r>
              <w:rPr>
                <w:rFonts w:eastAsia="Times New Roman" w:cs="Arial"/>
                <w:b/>
                <w:bCs/>
                <w:color w:val="000000"/>
                <w:sz w:val="16"/>
                <w:szCs w:val="16"/>
                <w:lang w:eastAsia="es-CO"/>
              </w:rPr>
              <w:t xml:space="preserve">INSTALACIONES RED DE OXIGENO </w:t>
            </w:r>
          </w:p>
        </w:tc>
        <w:tc>
          <w:tcPr>
            <w:tcW w:w="1068" w:type="dxa"/>
            <w:tcBorders>
              <w:top w:val="single" w:sz="4" w:space="0" w:color="auto"/>
              <w:left w:val="nil"/>
              <w:bottom w:val="single" w:sz="8" w:space="0" w:color="auto"/>
              <w:right w:val="single" w:sz="8" w:space="0" w:color="auto"/>
            </w:tcBorders>
            <w:shd w:val="clear" w:color="auto" w:fill="auto"/>
            <w:vAlign w:val="center"/>
          </w:tcPr>
          <w:p w:rsidR="00C20D5E" w:rsidRPr="001E1881" w:rsidRDefault="00C20D5E" w:rsidP="000859C3">
            <w:pPr>
              <w:spacing w:after="0"/>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AREAS ASISTENCIALES</w:t>
            </w:r>
          </w:p>
        </w:tc>
        <w:tc>
          <w:tcPr>
            <w:tcW w:w="1037" w:type="dxa"/>
            <w:tcBorders>
              <w:top w:val="single" w:sz="4" w:space="0" w:color="auto"/>
              <w:left w:val="nil"/>
              <w:bottom w:val="single" w:sz="8" w:space="0" w:color="auto"/>
              <w:right w:val="single" w:sz="8" w:space="0" w:color="auto"/>
            </w:tcBorders>
            <w:shd w:val="clear" w:color="auto" w:fill="auto"/>
            <w:noWrap/>
            <w:vAlign w:val="center"/>
          </w:tcPr>
          <w:p w:rsidR="00C20D5E" w:rsidRPr="001E1881" w:rsidRDefault="00C20D5E"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nil"/>
              <w:bottom w:val="single" w:sz="8" w:space="0" w:color="auto"/>
              <w:right w:val="single" w:sz="8" w:space="0" w:color="auto"/>
            </w:tcBorders>
            <w:shd w:val="clear" w:color="auto" w:fill="auto"/>
            <w:noWrap/>
            <w:vAlign w:val="center"/>
          </w:tcPr>
          <w:p w:rsidR="00C20D5E" w:rsidRPr="001E1881" w:rsidRDefault="00C20D5E" w:rsidP="000859C3">
            <w:pPr>
              <w:spacing w:after="0"/>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SEMESTRAL</w:t>
            </w:r>
          </w:p>
        </w:tc>
        <w:tc>
          <w:tcPr>
            <w:tcW w:w="806" w:type="dxa"/>
            <w:tcBorders>
              <w:top w:val="single" w:sz="4" w:space="0" w:color="auto"/>
              <w:left w:val="nil"/>
              <w:bottom w:val="single" w:sz="8" w:space="0" w:color="auto"/>
              <w:right w:val="single" w:sz="8" w:space="0" w:color="auto"/>
            </w:tcBorders>
            <w:shd w:val="clear" w:color="auto" w:fill="auto"/>
            <w:vAlign w:val="center"/>
          </w:tcPr>
          <w:p w:rsidR="00C20D5E" w:rsidRDefault="00C20D5E" w:rsidP="000859C3">
            <w:pPr>
              <w:spacing w:after="0"/>
              <w:jc w:val="center"/>
              <w:rPr>
                <w:rFonts w:eastAsia="Times New Roman" w:cs="Arial"/>
                <w:color w:val="000000"/>
                <w:sz w:val="16"/>
                <w:szCs w:val="16"/>
                <w:lang w:eastAsia="es-CO"/>
              </w:rPr>
            </w:pPr>
            <w:r>
              <w:rPr>
                <w:rFonts w:eastAsia="Times New Roman" w:cs="Arial"/>
                <w:color w:val="000000"/>
                <w:sz w:val="16"/>
                <w:szCs w:val="16"/>
                <w:lang w:eastAsia="es-CO"/>
              </w:rPr>
              <w:t>ENERO,JULIO,DICIEMBRE DEL</w:t>
            </w:r>
            <w:r w:rsidR="00946DEF">
              <w:rPr>
                <w:rFonts w:eastAsia="Times New Roman" w:cs="Arial"/>
                <w:color w:val="000000"/>
                <w:sz w:val="16"/>
                <w:szCs w:val="16"/>
                <w:lang w:eastAsia="es-CO"/>
              </w:rPr>
              <w:t xml:space="preserve"> 2022</w:t>
            </w:r>
            <w:r>
              <w:rPr>
                <w:rFonts w:eastAsia="Times New Roman" w:cs="Arial"/>
                <w:color w:val="000000"/>
                <w:sz w:val="16"/>
                <w:szCs w:val="16"/>
                <w:lang w:eastAsia="es-CO"/>
              </w:rPr>
              <w:t xml:space="preserve"> </w:t>
            </w:r>
          </w:p>
        </w:tc>
        <w:tc>
          <w:tcPr>
            <w:tcW w:w="1150" w:type="dxa"/>
            <w:tcBorders>
              <w:top w:val="single" w:sz="4" w:space="0" w:color="auto"/>
              <w:left w:val="nil"/>
              <w:bottom w:val="single" w:sz="8" w:space="0" w:color="auto"/>
              <w:right w:val="single" w:sz="8" w:space="0" w:color="auto"/>
            </w:tcBorders>
            <w:shd w:val="clear" w:color="auto" w:fill="auto"/>
            <w:vAlign w:val="center"/>
          </w:tcPr>
          <w:p w:rsidR="00C20D5E" w:rsidRPr="001E1881" w:rsidRDefault="00946DEF"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TECNICO DE MANTENIMIENTO</w:t>
            </w:r>
          </w:p>
        </w:tc>
        <w:tc>
          <w:tcPr>
            <w:tcW w:w="6005" w:type="dxa"/>
            <w:tcBorders>
              <w:top w:val="single" w:sz="4" w:space="0" w:color="auto"/>
              <w:left w:val="nil"/>
              <w:bottom w:val="single" w:sz="8" w:space="0" w:color="auto"/>
              <w:right w:val="single" w:sz="8" w:space="0" w:color="auto"/>
            </w:tcBorders>
            <w:shd w:val="clear" w:color="auto" w:fill="auto"/>
            <w:vAlign w:val="bottom"/>
          </w:tcPr>
          <w:p w:rsidR="00C20D5E" w:rsidRPr="00C20D5E" w:rsidRDefault="00C20D5E" w:rsidP="00C20D5E">
            <w:pPr>
              <w:spacing w:after="0"/>
              <w:jc w:val="left"/>
              <w:rPr>
                <w:rFonts w:asciiTheme="minorHAnsi" w:eastAsia="Times New Roman" w:hAnsiTheme="minorHAnsi" w:cstheme="minorHAnsi"/>
                <w:color w:val="000000"/>
                <w:sz w:val="16"/>
                <w:szCs w:val="16"/>
                <w:lang w:eastAsia="es-CO"/>
              </w:rPr>
            </w:pPr>
            <w:r w:rsidRPr="00C20D5E">
              <w:rPr>
                <w:rFonts w:asciiTheme="minorHAnsi" w:hAnsiTheme="minorHAnsi" w:cstheme="minorHAnsi"/>
                <w:sz w:val="16"/>
                <w:szCs w:val="16"/>
              </w:rPr>
              <w:t>MANTENIMIENTO PREVENTIVO DE LA RED DE GASES MEDICINALES E INSTALACION</w:t>
            </w:r>
            <w:r>
              <w:rPr>
                <w:rFonts w:asciiTheme="minorHAnsi" w:hAnsiTheme="minorHAnsi" w:cstheme="minorHAnsi"/>
                <w:sz w:val="16"/>
                <w:szCs w:val="16"/>
              </w:rPr>
              <w:t>ES</w:t>
            </w:r>
            <w:r w:rsidRPr="00C20D5E">
              <w:rPr>
                <w:rFonts w:asciiTheme="minorHAnsi" w:hAnsiTheme="minorHAnsi" w:cstheme="minorHAnsi"/>
                <w:sz w:val="16"/>
                <w:szCs w:val="16"/>
              </w:rPr>
              <w:t xml:space="preserve"> DE TOMAS</w:t>
            </w:r>
            <w:r>
              <w:rPr>
                <w:rFonts w:asciiTheme="minorHAnsi" w:hAnsiTheme="minorHAnsi" w:cstheme="minorHAnsi"/>
                <w:sz w:val="16"/>
                <w:szCs w:val="16"/>
              </w:rPr>
              <w:t>,</w:t>
            </w:r>
            <w:r w:rsidRPr="00C20D5E">
              <w:rPr>
                <w:rFonts w:asciiTheme="minorHAnsi" w:hAnsiTheme="minorHAnsi" w:cstheme="minorHAnsi"/>
                <w:sz w:val="16"/>
                <w:szCs w:val="16"/>
              </w:rPr>
              <w:t xml:space="preserve"> VERIFICACIÓN DE FUGAS DE GAS Y SELLAMIENTO DEL CHECK, LIMPIEZA GENERAL Y LUBRICACIÓN DE TOMAS</w:t>
            </w:r>
            <w:r>
              <w:rPr>
                <w:rFonts w:asciiTheme="minorHAnsi" w:hAnsiTheme="minorHAnsi" w:cstheme="minorHAnsi"/>
                <w:sz w:val="16"/>
                <w:szCs w:val="16"/>
              </w:rPr>
              <w:t>.</w:t>
            </w:r>
          </w:p>
        </w:tc>
      </w:tr>
      <w:tr w:rsidR="000859C3" w:rsidRPr="001E1881" w:rsidTr="00C20D5E">
        <w:trPr>
          <w:trHeight w:val="924"/>
        </w:trPr>
        <w:tc>
          <w:tcPr>
            <w:tcW w:w="240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0859C3" w:rsidRPr="001E1881" w:rsidRDefault="000859C3" w:rsidP="000859C3">
            <w:pPr>
              <w:spacing w:after="0"/>
              <w:jc w:val="center"/>
              <w:rPr>
                <w:rFonts w:eastAsia="Times New Roman" w:cs="Arial"/>
                <w:b/>
                <w:bCs/>
                <w:color w:val="000000"/>
                <w:sz w:val="16"/>
                <w:szCs w:val="16"/>
                <w:lang w:eastAsia="es-CO"/>
              </w:rPr>
            </w:pPr>
            <w:r w:rsidRPr="001E1881">
              <w:rPr>
                <w:rFonts w:eastAsia="Times New Roman" w:cs="Arial"/>
                <w:b/>
                <w:bCs/>
                <w:color w:val="000000"/>
                <w:sz w:val="16"/>
                <w:szCs w:val="16"/>
                <w:lang w:eastAsia="es-CO"/>
              </w:rPr>
              <w:t xml:space="preserve"> LAVADORA MARCA: SAILSTAR MODELO: BW50 SERIE: 0020713</w:t>
            </w:r>
          </w:p>
        </w:tc>
        <w:tc>
          <w:tcPr>
            <w:tcW w:w="1068" w:type="dxa"/>
            <w:tcBorders>
              <w:top w:val="single" w:sz="4" w:space="0" w:color="auto"/>
              <w:left w:val="nil"/>
              <w:bottom w:val="single" w:sz="8" w:space="0" w:color="auto"/>
              <w:right w:val="single" w:sz="8"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AREA DE LAVANDERIA</w:t>
            </w:r>
          </w:p>
        </w:tc>
        <w:tc>
          <w:tcPr>
            <w:tcW w:w="1037" w:type="dxa"/>
            <w:tcBorders>
              <w:top w:val="single" w:sz="4" w:space="0" w:color="auto"/>
              <w:left w:val="nil"/>
              <w:bottom w:val="single" w:sz="8" w:space="0" w:color="auto"/>
              <w:right w:val="single" w:sz="8"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nil"/>
              <w:bottom w:val="single" w:sz="8" w:space="0" w:color="auto"/>
              <w:right w:val="single" w:sz="8"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SEMESTRAL</w:t>
            </w:r>
          </w:p>
        </w:tc>
        <w:tc>
          <w:tcPr>
            <w:tcW w:w="806" w:type="dxa"/>
            <w:tcBorders>
              <w:top w:val="single" w:sz="4" w:space="0" w:color="auto"/>
              <w:left w:val="nil"/>
              <w:bottom w:val="single" w:sz="8" w:space="0" w:color="auto"/>
              <w:right w:val="single" w:sz="8"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Pr>
                <w:rFonts w:eastAsia="Times New Roman" w:cs="Arial"/>
                <w:color w:val="000000"/>
                <w:sz w:val="16"/>
                <w:szCs w:val="16"/>
                <w:lang w:eastAsia="es-CO"/>
              </w:rPr>
              <w:t xml:space="preserve">AGOSTO, DICIEMBRE </w:t>
            </w:r>
            <w:r w:rsidRPr="001E1881">
              <w:rPr>
                <w:rFonts w:eastAsia="Times New Roman" w:cs="Arial"/>
                <w:color w:val="000000"/>
                <w:sz w:val="16"/>
                <w:szCs w:val="16"/>
                <w:lang w:eastAsia="es-CO"/>
              </w:rPr>
              <w:t>DEL 202</w:t>
            </w:r>
            <w:r>
              <w:rPr>
                <w:rFonts w:eastAsia="Times New Roman" w:cs="Arial"/>
                <w:color w:val="000000"/>
                <w:sz w:val="16"/>
                <w:szCs w:val="16"/>
                <w:lang w:eastAsia="es-CO"/>
              </w:rPr>
              <w:t>2</w:t>
            </w:r>
          </w:p>
        </w:tc>
        <w:tc>
          <w:tcPr>
            <w:tcW w:w="1150" w:type="dxa"/>
            <w:tcBorders>
              <w:top w:val="single" w:sz="4" w:space="0" w:color="auto"/>
              <w:left w:val="nil"/>
              <w:bottom w:val="single" w:sz="8" w:space="0" w:color="auto"/>
              <w:right w:val="single" w:sz="8"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CONTRATISTA</w:t>
            </w:r>
          </w:p>
        </w:tc>
        <w:tc>
          <w:tcPr>
            <w:tcW w:w="6005" w:type="dxa"/>
            <w:tcBorders>
              <w:top w:val="single" w:sz="4" w:space="0" w:color="auto"/>
              <w:left w:val="nil"/>
              <w:bottom w:val="single" w:sz="8" w:space="0" w:color="auto"/>
              <w:right w:val="single" w:sz="8" w:space="0" w:color="auto"/>
            </w:tcBorders>
            <w:shd w:val="clear" w:color="auto" w:fill="auto"/>
            <w:vAlign w:val="bottom"/>
            <w:hideMark/>
          </w:tcPr>
          <w:p w:rsidR="000859C3" w:rsidRPr="001E1881" w:rsidRDefault="000859C3" w:rsidP="000859C3">
            <w:pPr>
              <w:spacing w:after="0"/>
              <w:jc w:val="left"/>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 xml:space="preserve">AJUSTE Y LIMPIEZA DE MINICONTACTORES PARA INVERSOR DE GIROS TRANSMICION CENTRAL, AJUSTE DE BORNES CONTACTOS ELECTRICOS Y LIMPIEZA, LIMPIEZA DE CONECTORES Y TARJETA PRINCIPAL, AJUSTE DE TENSION Y DE CORREAS DE TRANSMICION CENTRAL, CONECIONES DE MOTOR DE GIRO Y DE EXTRACION, A INTERNA Y EXTERNA, CAMBIOS DE DUCTOS O MANGUERA DE AIRE A PRESION. </w:t>
            </w:r>
          </w:p>
        </w:tc>
      </w:tr>
      <w:tr w:rsidR="000859C3" w:rsidRPr="001E1881" w:rsidTr="00C20D5E">
        <w:trPr>
          <w:trHeight w:val="943"/>
        </w:trPr>
        <w:tc>
          <w:tcPr>
            <w:tcW w:w="2400" w:type="dxa"/>
            <w:tcBorders>
              <w:top w:val="nil"/>
              <w:left w:val="single" w:sz="8" w:space="0" w:color="auto"/>
              <w:bottom w:val="single" w:sz="8" w:space="0" w:color="auto"/>
              <w:right w:val="single" w:sz="8" w:space="0" w:color="auto"/>
            </w:tcBorders>
            <w:shd w:val="clear" w:color="auto" w:fill="auto"/>
            <w:vAlign w:val="center"/>
            <w:hideMark/>
          </w:tcPr>
          <w:p w:rsidR="000859C3" w:rsidRPr="001E1881" w:rsidRDefault="000859C3" w:rsidP="000859C3">
            <w:pPr>
              <w:spacing w:after="0"/>
              <w:jc w:val="center"/>
              <w:rPr>
                <w:rFonts w:eastAsia="Times New Roman" w:cs="Arial"/>
                <w:b/>
                <w:bCs/>
                <w:color w:val="000000"/>
                <w:sz w:val="16"/>
                <w:szCs w:val="16"/>
                <w:lang w:eastAsia="es-CO"/>
              </w:rPr>
            </w:pPr>
            <w:r w:rsidRPr="001E1881">
              <w:rPr>
                <w:rFonts w:eastAsia="Times New Roman" w:cs="Arial"/>
                <w:b/>
                <w:bCs/>
                <w:color w:val="000000"/>
                <w:sz w:val="16"/>
                <w:szCs w:val="16"/>
                <w:lang w:eastAsia="es-CO"/>
              </w:rPr>
              <w:t>LAVADORA MARCA: SAILSTAR MODELO: BW50 SERIE: 0010718</w:t>
            </w:r>
          </w:p>
        </w:tc>
        <w:tc>
          <w:tcPr>
            <w:tcW w:w="1068" w:type="dxa"/>
            <w:tcBorders>
              <w:top w:val="nil"/>
              <w:left w:val="nil"/>
              <w:bottom w:val="nil"/>
              <w:right w:val="nil"/>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AREA DE LAVANDERIA</w:t>
            </w:r>
          </w:p>
        </w:tc>
        <w:tc>
          <w:tcPr>
            <w:tcW w:w="1037" w:type="dxa"/>
            <w:tcBorders>
              <w:top w:val="nil"/>
              <w:left w:val="single" w:sz="8" w:space="0" w:color="auto"/>
              <w:bottom w:val="single" w:sz="8" w:space="0" w:color="auto"/>
              <w:right w:val="single" w:sz="8"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nil"/>
              <w:left w:val="nil"/>
              <w:bottom w:val="single" w:sz="8" w:space="0" w:color="auto"/>
              <w:right w:val="single" w:sz="8"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SEMESTRAL</w:t>
            </w:r>
          </w:p>
        </w:tc>
        <w:tc>
          <w:tcPr>
            <w:tcW w:w="806" w:type="dxa"/>
            <w:tcBorders>
              <w:top w:val="nil"/>
              <w:left w:val="nil"/>
              <w:bottom w:val="single" w:sz="8" w:space="0" w:color="auto"/>
              <w:right w:val="single" w:sz="8"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Pr>
                <w:rFonts w:eastAsia="Times New Roman" w:cs="Arial"/>
                <w:color w:val="000000"/>
                <w:sz w:val="16"/>
                <w:szCs w:val="16"/>
                <w:lang w:eastAsia="es-CO"/>
              </w:rPr>
              <w:t xml:space="preserve">AGOSTO, DICIEMBRE </w:t>
            </w:r>
            <w:r w:rsidRPr="001E1881">
              <w:rPr>
                <w:rFonts w:eastAsia="Times New Roman" w:cs="Arial"/>
                <w:color w:val="000000"/>
                <w:sz w:val="16"/>
                <w:szCs w:val="16"/>
                <w:lang w:eastAsia="es-CO"/>
              </w:rPr>
              <w:t>DEL 202</w:t>
            </w:r>
            <w:r>
              <w:rPr>
                <w:rFonts w:eastAsia="Times New Roman" w:cs="Arial"/>
                <w:color w:val="000000"/>
                <w:sz w:val="16"/>
                <w:szCs w:val="16"/>
                <w:lang w:eastAsia="es-CO"/>
              </w:rPr>
              <w:t>2</w:t>
            </w:r>
          </w:p>
        </w:tc>
        <w:tc>
          <w:tcPr>
            <w:tcW w:w="1150" w:type="dxa"/>
            <w:tcBorders>
              <w:top w:val="nil"/>
              <w:left w:val="nil"/>
              <w:bottom w:val="single" w:sz="8" w:space="0" w:color="auto"/>
              <w:right w:val="single" w:sz="8"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CONTRATISTA</w:t>
            </w:r>
          </w:p>
        </w:tc>
        <w:tc>
          <w:tcPr>
            <w:tcW w:w="6005" w:type="dxa"/>
            <w:tcBorders>
              <w:top w:val="nil"/>
              <w:left w:val="nil"/>
              <w:bottom w:val="single" w:sz="8" w:space="0" w:color="auto"/>
              <w:right w:val="single" w:sz="8" w:space="0" w:color="auto"/>
            </w:tcBorders>
            <w:shd w:val="clear" w:color="auto" w:fill="auto"/>
            <w:vAlign w:val="bottom"/>
            <w:hideMark/>
          </w:tcPr>
          <w:p w:rsidR="000859C3" w:rsidRPr="001E1881" w:rsidRDefault="000859C3" w:rsidP="000859C3">
            <w:pPr>
              <w:spacing w:after="0"/>
              <w:jc w:val="left"/>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 xml:space="preserve">AJUSTE Y LIMPIEZA DE MINICONTACTORES PARA INVERSOR DE GIROS TRANSMICION CENTRAL, AJUSTE DE BORNES CONTACTOS ELECTRICOS Y LIMPIEZA, LIMPIEZA DE CONECTORES Y TARJETA PRINCIPAL, AJUSTE DE TENSION Y DE CORREAS DE TRANSMICION CENTRAL, CONECIONES DE MOTOR DE GIRO Y DE EXTRACION, A INTERNA Y EXTERNA, CAMBIOS DE DUCTOS O MANGUERA DE AIRE A PRESION. </w:t>
            </w:r>
          </w:p>
        </w:tc>
      </w:tr>
      <w:tr w:rsidR="000859C3" w:rsidRPr="001E1881" w:rsidTr="00C20D5E">
        <w:trPr>
          <w:trHeight w:val="487"/>
        </w:trPr>
        <w:tc>
          <w:tcPr>
            <w:tcW w:w="2400" w:type="dxa"/>
            <w:tcBorders>
              <w:top w:val="nil"/>
              <w:left w:val="single" w:sz="8" w:space="0" w:color="auto"/>
              <w:bottom w:val="single" w:sz="4" w:space="0" w:color="auto"/>
              <w:right w:val="single" w:sz="8" w:space="0" w:color="auto"/>
            </w:tcBorders>
            <w:shd w:val="clear" w:color="auto" w:fill="auto"/>
            <w:vAlign w:val="center"/>
            <w:hideMark/>
          </w:tcPr>
          <w:p w:rsidR="000859C3" w:rsidRPr="001E1881" w:rsidRDefault="000859C3" w:rsidP="000859C3">
            <w:pPr>
              <w:spacing w:after="0"/>
              <w:jc w:val="center"/>
              <w:rPr>
                <w:rFonts w:eastAsia="Times New Roman" w:cs="Arial"/>
                <w:b/>
                <w:bCs/>
                <w:color w:val="000000"/>
                <w:sz w:val="16"/>
                <w:szCs w:val="16"/>
                <w:lang w:eastAsia="es-CO"/>
              </w:rPr>
            </w:pPr>
            <w:r w:rsidRPr="001E1881">
              <w:rPr>
                <w:rFonts w:eastAsia="Times New Roman" w:cs="Arial"/>
                <w:b/>
                <w:bCs/>
                <w:color w:val="000000"/>
                <w:sz w:val="16"/>
                <w:szCs w:val="16"/>
                <w:lang w:eastAsia="es-CO"/>
              </w:rPr>
              <w:t>SECADORA MARCA: MILNOR MODELO: MLG82 SERIE: 594077</w:t>
            </w:r>
          </w:p>
        </w:tc>
        <w:tc>
          <w:tcPr>
            <w:tcW w:w="1068" w:type="dxa"/>
            <w:tcBorders>
              <w:top w:val="single" w:sz="8" w:space="0" w:color="auto"/>
              <w:left w:val="nil"/>
              <w:bottom w:val="single" w:sz="4" w:space="0" w:color="auto"/>
              <w:right w:val="single" w:sz="8"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AREA DE LAVANDERIA</w:t>
            </w:r>
          </w:p>
        </w:tc>
        <w:tc>
          <w:tcPr>
            <w:tcW w:w="1037" w:type="dxa"/>
            <w:tcBorders>
              <w:top w:val="nil"/>
              <w:left w:val="nil"/>
              <w:bottom w:val="single" w:sz="4" w:space="0" w:color="auto"/>
              <w:right w:val="single" w:sz="8"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nil"/>
              <w:left w:val="nil"/>
              <w:bottom w:val="single" w:sz="4" w:space="0" w:color="auto"/>
              <w:right w:val="single" w:sz="8"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SEMESTRAL</w:t>
            </w:r>
          </w:p>
        </w:tc>
        <w:tc>
          <w:tcPr>
            <w:tcW w:w="806" w:type="dxa"/>
            <w:tcBorders>
              <w:top w:val="nil"/>
              <w:left w:val="nil"/>
              <w:bottom w:val="single" w:sz="4" w:space="0" w:color="auto"/>
              <w:right w:val="single" w:sz="8"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Pr>
                <w:rFonts w:eastAsia="Times New Roman" w:cs="Arial"/>
                <w:color w:val="000000"/>
                <w:sz w:val="16"/>
                <w:szCs w:val="16"/>
                <w:lang w:eastAsia="es-CO"/>
              </w:rPr>
              <w:t xml:space="preserve">AGOSTO, DICIEMBRE </w:t>
            </w:r>
            <w:r w:rsidRPr="001E1881">
              <w:rPr>
                <w:rFonts w:eastAsia="Times New Roman" w:cs="Arial"/>
                <w:color w:val="000000"/>
                <w:sz w:val="16"/>
                <w:szCs w:val="16"/>
                <w:lang w:eastAsia="es-CO"/>
              </w:rPr>
              <w:t>DEL 202</w:t>
            </w:r>
            <w:r>
              <w:rPr>
                <w:rFonts w:eastAsia="Times New Roman" w:cs="Arial"/>
                <w:color w:val="000000"/>
                <w:sz w:val="16"/>
                <w:szCs w:val="16"/>
                <w:lang w:eastAsia="es-CO"/>
              </w:rPr>
              <w:t>2</w:t>
            </w:r>
          </w:p>
        </w:tc>
        <w:tc>
          <w:tcPr>
            <w:tcW w:w="1150" w:type="dxa"/>
            <w:tcBorders>
              <w:top w:val="nil"/>
              <w:left w:val="nil"/>
              <w:bottom w:val="single" w:sz="4" w:space="0" w:color="auto"/>
              <w:right w:val="single" w:sz="8"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CONTRATISTA</w:t>
            </w:r>
          </w:p>
        </w:tc>
        <w:tc>
          <w:tcPr>
            <w:tcW w:w="6005" w:type="dxa"/>
            <w:tcBorders>
              <w:top w:val="nil"/>
              <w:left w:val="nil"/>
              <w:bottom w:val="single" w:sz="4" w:space="0" w:color="auto"/>
              <w:right w:val="single" w:sz="8" w:space="0" w:color="auto"/>
            </w:tcBorders>
            <w:shd w:val="clear" w:color="auto" w:fill="auto"/>
            <w:vAlign w:val="bottom"/>
            <w:hideMark/>
          </w:tcPr>
          <w:p w:rsidR="000859C3" w:rsidRPr="001E1881" w:rsidRDefault="000859C3" w:rsidP="000859C3">
            <w:pPr>
              <w:spacing w:after="0"/>
              <w:jc w:val="left"/>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 xml:space="preserve">AJUSTE Y LIMPIEZA DE MINICONTACTORES PARA INVERSOR DE GIROS TRANSMICION CENTRAL, AJUSTE DE BORNES CONTACTOS ELECTRICOS Y LIMPIEZA, LIMPIEZA DE CONECTORES Y TARJETA PRINCIPAL, AJUSTE DE TENSION Y DE CORREAS DE TRANSMICION CENTRAL, CONECIONES DE MOTOR DE GIRO Y DE EXTRACION, A INTERNA Y EXTERNA, CAMBIOS DE DUCTOS O MANGUERA DE AIRE A PRESION. </w:t>
            </w:r>
          </w:p>
        </w:tc>
      </w:tr>
      <w:tr w:rsidR="000859C3" w:rsidRPr="001E1881" w:rsidTr="00C20D5E">
        <w:trPr>
          <w:trHeight w:val="918"/>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b/>
                <w:bCs/>
                <w:color w:val="000000"/>
                <w:sz w:val="16"/>
                <w:szCs w:val="16"/>
                <w:lang w:eastAsia="es-CO"/>
              </w:rPr>
            </w:pPr>
            <w:r w:rsidRPr="001E1881">
              <w:rPr>
                <w:rFonts w:eastAsia="Times New Roman" w:cs="Arial"/>
                <w:b/>
                <w:bCs/>
                <w:color w:val="000000"/>
                <w:sz w:val="16"/>
                <w:szCs w:val="16"/>
                <w:lang w:eastAsia="es-CO"/>
              </w:rPr>
              <w:lastRenderedPageBreak/>
              <w:t>SECADORA MARCA: MILNOR MODELO: MLG-82 SERIE: 594076</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AREA DE LAVANDERIA</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SEMESTRAL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Pr>
                <w:rFonts w:eastAsia="Times New Roman" w:cs="Arial"/>
                <w:color w:val="000000"/>
                <w:sz w:val="16"/>
                <w:szCs w:val="16"/>
                <w:lang w:eastAsia="es-CO"/>
              </w:rPr>
              <w:t xml:space="preserve">AGOSTO, DICIEMBRE </w:t>
            </w:r>
            <w:r w:rsidRPr="001E1881">
              <w:rPr>
                <w:rFonts w:eastAsia="Times New Roman" w:cs="Arial"/>
                <w:color w:val="000000"/>
                <w:sz w:val="16"/>
                <w:szCs w:val="16"/>
                <w:lang w:eastAsia="es-CO"/>
              </w:rPr>
              <w:t>DEL 202</w:t>
            </w:r>
            <w:r>
              <w:rPr>
                <w:rFonts w:eastAsia="Times New Roman" w:cs="Arial"/>
                <w:color w:val="000000"/>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CONTRATISTA</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59C3" w:rsidRPr="001E1881" w:rsidRDefault="000859C3" w:rsidP="000859C3">
            <w:pPr>
              <w:spacing w:after="0"/>
              <w:jc w:val="left"/>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 xml:space="preserve">AJUSTE Y LIMPIEZA DE MINICONTACTORES PARA INVERSOR DE GIROS TRANSMICION CENTRAL, AJUSTE DE BORNES CONTACTOS ELECTRICOS Y LIMPIEZA, LIMPIEZA DE CONECTORES Y TARJETA PRINCIPAL, AJUSTE DE TENSION Y DE CORREAS DE TRANSMICION CENTRAL, CONECIONES DE MOTOR DE GIRO Y DE EXTRACION, A INTERNA Y EXTERNA, CAMBIOS DE DUCTOS O MANGUERA DE AIRE A PRESION. </w:t>
            </w:r>
          </w:p>
        </w:tc>
      </w:tr>
      <w:tr w:rsidR="000859C3" w:rsidRPr="001E1881" w:rsidTr="00C20D5E">
        <w:trPr>
          <w:trHeight w:val="386"/>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b/>
                <w:bCs/>
                <w:color w:val="000000"/>
                <w:sz w:val="16"/>
                <w:szCs w:val="16"/>
                <w:lang w:eastAsia="es-CO"/>
              </w:rPr>
            </w:pPr>
            <w:r w:rsidRPr="001E1881">
              <w:rPr>
                <w:rFonts w:eastAsia="Times New Roman" w:cs="Arial"/>
                <w:b/>
                <w:bCs/>
                <w:color w:val="000000"/>
                <w:sz w:val="16"/>
                <w:szCs w:val="16"/>
                <w:lang w:eastAsia="es-CO"/>
              </w:rPr>
              <w:t>CALENTADOR MARCA BRADF CALENTADOR MARCA BREDFORD WHITE MODELO:CF70-3 SERIE:KJ18845736</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AREA DE LAVANDERIA</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SEMESTRAL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Pr>
                <w:rFonts w:eastAsia="Times New Roman" w:cs="Arial"/>
                <w:color w:val="000000"/>
                <w:sz w:val="16"/>
                <w:szCs w:val="16"/>
                <w:lang w:eastAsia="es-CO"/>
              </w:rPr>
              <w:t xml:space="preserve">AGOSTO, DICIEMBRE </w:t>
            </w:r>
            <w:r w:rsidRPr="001E1881">
              <w:rPr>
                <w:rFonts w:eastAsia="Times New Roman" w:cs="Arial"/>
                <w:color w:val="000000"/>
                <w:sz w:val="16"/>
                <w:szCs w:val="16"/>
                <w:lang w:eastAsia="es-CO"/>
              </w:rPr>
              <w:t>DEL 202</w:t>
            </w:r>
            <w:r>
              <w:rPr>
                <w:rFonts w:eastAsia="Times New Roman" w:cs="Arial"/>
                <w:color w:val="000000"/>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CONTRATISTA</w:t>
            </w:r>
          </w:p>
        </w:tc>
        <w:tc>
          <w:tcPr>
            <w:tcW w:w="6005" w:type="dxa"/>
            <w:tcBorders>
              <w:top w:val="single" w:sz="4" w:space="0" w:color="auto"/>
              <w:left w:val="single" w:sz="4" w:space="0" w:color="auto"/>
              <w:bottom w:val="single" w:sz="4" w:space="0" w:color="auto"/>
              <w:right w:val="single" w:sz="4" w:space="0" w:color="auto"/>
            </w:tcBorders>
            <w:shd w:val="clear" w:color="auto" w:fill="auto"/>
            <w:hideMark/>
          </w:tcPr>
          <w:p w:rsidR="000859C3" w:rsidRPr="001E1881" w:rsidRDefault="000859C3" w:rsidP="000859C3">
            <w:pPr>
              <w:spacing w:after="0"/>
              <w:jc w:val="left"/>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SE REALIZA INSPECCIÒN VISUAL. PRUEBA DE CORRIENTE Y AMPERAJE, SE REALIZA PRUEBA AUTOMATICA Y GRADUACIÒN DE TEMPERATURA</w:t>
            </w:r>
          </w:p>
        </w:tc>
      </w:tr>
      <w:tr w:rsidR="000859C3" w:rsidRPr="001E1881" w:rsidTr="00C20D5E">
        <w:trPr>
          <w:trHeight w:val="354"/>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b/>
                <w:bCs/>
                <w:color w:val="000000"/>
                <w:sz w:val="16"/>
                <w:szCs w:val="16"/>
                <w:lang w:eastAsia="es-CO"/>
              </w:rPr>
            </w:pPr>
            <w:r w:rsidRPr="001E1881">
              <w:rPr>
                <w:rFonts w:eastAsia="Times New Roman" w:cs="Arial"/>
                <w:b/>
                <w:bCs/>
                <w:color w:val="000000"/>
                <w:sz w:val="16"/>
                <w:szCs w:val="16"/>
                <w:lang w:eastAsia="es-CO"/>
              </w:rPr>
              <w:t>CALENTADOR MARCA BRADFORD WHITE MODELO CF70-3, SERIE: KJ18845740</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AREA DE LAVANDERIA</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SEMEST</w:t>
            </w:r>
            <w:bookmarkStart w:id="166" w:name="_GoBack"/>
            <w:bookmarkEnd w:id="166"/>
            <w:r w:rsidRPr="001E1881">
              <w:rPr>
                <w:rFonts w:ascii="Calibri" w:eastAsia="Times New Roman" w:hAnsi="Calibri" w:cs="Calibri"/>
                <w:color w:val="000000"/>
                <w:sz w:val="16"/>
                <w:szCs w:val="16"/>
                <w:lang w:eastAsia="es-CO"/>
              </w:rPr>
              <w:t>RAL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Pr>
                <w:rFonts w:eastAsia="Times New Roman" w:cs="Arial"/>
                <w:color w:val="000000"/>
                <w:sz w:val="16"/>
                <w:szCs w:val="16"/>
                <w:lang w:eastAsia="es-CO"/>
              </w:rPr>
              <w:t xml:space="preserve">AGOSTO, DICIEMBRE </w:t>
            </w:r>
            <w:r w:rsidRPr="001E1881">
              <w:rPr>
                <w:rFonts w:eastAsia="Times New Roman" w:cs="Arial"/>
                <w:color w:val="000000"/>
                <w:sz w:val="16"/>
                <w:szCs w:val="16"/>
                <w:lang w:eastAsia="es-CO"/>
              </w:rPr>
              <w:t>DEL 202</w:t>
            </w:r>
            <w:r>
              <w:rPr>
                <w:rFonts w:eastAsia="Times New Roman" w:cs="Arial"/>
                <w:color w:val="000000"/>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CONTRATISTA</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859C3" w:rsidRPr="001E1881" w:rsidRDefault="000859C3" w:rsidP="000859C3">
            <w:pPr>
              <w:spacing w:after="0"/>
              <w:jc w:val="left"/>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SE REALIZA INSPECCIÒN VISUAL. PRUEBA DE CORRIENTE Y AMPERAJE, SE REALIZA PRUEBA AUTOMATICA Y GRADUACIÒN DE TEMPERATURA</w:t>
            </w:r>
          </w:p>
        </w:tc>
      </w:tr>
      <w:tr w:rsidR="000859C3" w:rsidRPr="001E1881" w:rsidTr="00C20D5E">
        <w:trPr>
          <w:trHeight w:val="455"/>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b/>
                <w:bCs/>
                <w:color w:val="000000"/>
                <w:sz w:val="16"/>
                <w:szCs w:val="16"/>
                <w:lang w:eastAsia="es-CO"/>
              </w:rPr>
            </w:pPr>
            <w:r w:rsidRPr="001E1881">
              <w:rPr>
                <w:rFonts w:eastAsia="Times New Roman" w:cs="Arial"/>
                <w:b/>
                <w:bCs/>
                <w:color w:val="000000"/>
                <w:sz w:val="16"/>
                <w:szCs w:val="16"/>
                <w:lang w:eastAsia="es-CO"/>
              </w:rPr>
              <w:t xml:space="preserve"> COMPRESOR</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AREA DE LAVANDERIA</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Pr>
                <w:rFonts w:eastAsia="Times New Roman" w:cs="Arial"/>
                <w:sz w:val="16"/>
                <w:szCs w:val="16"/>
                <w:lang w:eastAsia="es-CO"/>
              </w:rPr>
              <w:t xml:space="preserve">JUNIO </w:t>
            </w:r>
            <w:r w:rsidRPr="00E76B06">
              <w:rPr>
                <w:rFonts w:eastAsia="Times New Roman" w:cs="Arial"/>
                <w:sz w:val="16"/>
                <w:szCs w:val="16"/>
                <w:lang w:eastAsia="es-CO"/>
              </w:rPr>
              <w:t>DEL 202</w:t>
            </w:r>
            <w:r>
              <w:rPr>
                <w:rFonts w:eastAsia="Times New Roman" w:cs="Arial"/>
                <w:sz w:val="16"/>
                <w:szCs w:val="16"/>
                <w:lang w:eastAsia="es-CO"/>
              </w:rPr>
              <w:t>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 xml:space="preserve">TECNICO DE MANTENIMIENTO </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SE REALIZA INSPECCIÒN VISUAL, MANTENIMIENTO Y CAMBIO DEL FILTRO DE AIRE, CAMBIO DE ACEITE, EXTRACCIÓN DEL REMANENTE DE AIRE COMPRIMIDO DEL CALDERÍN</w:t>
            </w:r>
          </w:p>
        </w:tc>
      </w:tr>
      <w:tr w:rsidR="000859C3" w:rsidRPr="001E1881" w:rsidTr="00C20D5E">
        <w:trPr>
          <w:trHeight w:val="5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b/>
                <w:bCs/>
                <w:color w:val="000000"/>
                <w:sz w:val="16"/>
                <w:szCs w:val="16"/>
                <w:lang w:eastAsia="es-CO"/>
              </w:rPr>
            </w:pPr>
            <w:r>
              <w:rPr>
                <w:rFonts w:eastAsia="Times New Roman" w:cs="Arial"/>
                <w:b/>
                <w:bCs/>
                <w:color w:val="000000"/>
                <w:sz w:val="16"/>
                <w:szCs w:val="16"/>
                <w:lang w:eastAsia="es-CO"/>
              </w:rPr>
              <w:t>RED DE OXIGENO</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TODAS LAS AREAS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N/A</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Pr>
                <w:rFonts w:ascii="Calibri" w:eastAsia="Times New Roman" w:hAnsi="Calibri" w:cs="Calibri"/>
                <w:color w:val="000000"/>
                <w:sz w:val="16"/>
                <w:szCs w:val="16"/>
                <w:lang w:eastAsia="es-CO"/>
              </w:rPr>
              <w:t>ANUAL</w:t>
            </w: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Pr>
                <w:rFonts w:eastAsia="Times New Roman" w:cs="Arial"/>
                <w:color w:val="000000"/>
                <w:sz w:val="16"/>
                <w:szCs w:val="16"/>
                <w:lang w:eastAsia="es-CO"/>
              </w:rPr>
              <w:t>ENERO, AGOSTO DE 2022</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eastAsia="Times New Roman" w:cs="Arial"/>
                <w:color w:val="000000"/>
                <w:sz w:val="16"/>
                <w:szCs w:val="16"/>
                <w:lang w:eastAsia="es-CO"/>
              </w:rPr>
            </w:pPr>
            <w:r w:rsidRPr="001E1881">
              <w:rPr>
                <w:rFonts w:eastAsia="Times New Roman" w:cs="Arial"/>
                <w:color w:val="000000"/>
                <w:sz w:val="16"/>
                <w:szCs w:val="16"/>
                <w:lang w:eastAsia="es-CO"/>
              </w:rPr>
              <w:t>CONTRATISTA</w:t>
            </w:r>
          </w:p>
        </w:tc>
        <w:tc>
          <w:tcPr>
            <w:tcW w:w="60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9C3" w:rsidRPr="001E1881" w:rsidRDefault="000859C3" w:rsidP="000859C3">
            <w:pPr>
              <w:spacing w:after="0"/>
              <w:jc w:val="center"/>
              <w:rPr>
                <w:rFonts w:ascii="Calibri" w:eastAsia="Times New Roman" w:hAnsi="Calibri" w:cs="Calibri"/>
                <w:color w:val="000000"/>
                <w:sz w:val="16"/>
                <w:szCs w:val="16"/>
                <w:lang w:eastAsia="es-CO"/>
              </w:rPr>
            </w:pPr>
            <w:r w:rsidRPr="001E1881">
              <w:rPr>
                <w:rFonts w:ascii="Calibri" w:eastAsia="Times New Roman" w:hAnsi="Calibri" w:cs="Calibri"/>
                <w:color w:val="000000"/>
                <w:sz w:val="16"/>
                <w:szCs w:val="16"/>
                <w:lang w:eastAsia="es-CO"/>
              </w:rPr>
              <w:t xml:space="preserve"> </w:t>
            </w:r>
            <w:r>
              <w:rPr>
                <w:rFonts w:ascii="Calibri" w:eastAsia="Times New Roman" w:hAnsi="Calibri" w:cs="Calibri"/>
                <w:color w:val="000000"/>
                <w:sz w:val="16"/>
                <w:szCs w:val="16"/>
                <w:lang w:eastAsia="es-CO"/>
              </w:rPr>
              <w:t xml:space="preserve">MANTENIMIENTO GENERAL </w:t>
            </w:r>
            <w:r w:rsidRPr="001E1881">
              <w:rPr>
                <w:rFonts w:ascii="Calibri" w:eastAsia="Times New Roman" w:hAnsi="Calibri" w:cs="Calibri"/>
                <w:color w:val="000000"/>
                <w:sz w:val="16"/>
                <w:szCs w:val="16"/>
                <w:lang w:eastAsia="es-CO"/>
              </w:rPr>
              <w:t xml:space="preserve"> </w:t>
            </w:r>
            <w:r>
              <w:rPr>
                <w:rFonts w:ascii="Calibri" w:eastAsia="Times New Roman" w:hAnsi="Calibri" w:cs="Calibri"/>
                <w:color w:val="000000"/>
                <w:sz w:val="16"/>
                <w:szCs w:val="16"/>
                <w:lang w:eastAsia="es-CO"/>
              </w:rPr>
              <w:t>A LA RED DE GASES DE OXIGENO MEDICINAL, TOMAS Y FLUJOMETROS</w:t>
            </w:r>
          </w:p>
        </w:tc>
      </w:tr>
    </w:tbl>
    <w:p w:rsidR="00BF2883" w:rsidRDefault="00BF2883" w:rsidP="00962BEC">
      <w:pPr>
        <w:spacing w:line="0" w:lineRule="atLeast"/>
        <w:rPr>
          <w:rFonts w:eastAsia="Arial" w:cs="Arial"/>
          <w:b/>
          <w:sz w:val="20"/>
          <w:szCs w:val="20"/>
        </w:rPr>
      </w:pPr>
    </w:p>
    <w:p w:rsidR="00786182" w:rsidRDefault="00786182" w:rsidP="00962BEC">
      <w:pPr>
        <w:spacing w:line="0" w:lineRule="atLeast"/>
        <w:rPr>
          <w:rFonts w:eastAsia="Arial" w:cs="Arial"/>
          <w:b/>
          <w:sz w:val="20"/>
          <w:szCs w:val="20"/>
        </w:rPr>
      </w:pPr>
    </w:p>
    <w:p w:rsidR="00786182" w:rsidRPr="00786182" w:rsidRDefault="00786182" w:rsidP="00786182">
      <w:pPr>
        <w:rPr>
          <w:rFonts w:eastAsia="Arial" w:cs="Arial"/>
          <w:sz w:val="20"/>
          <w:szCs w:val="20"/>
        </w:rPr>
      </w:pPr>
    </w:p>
    <w:p w:rsidR="00786182" w:rsidRPr="00786182" w:rsidRDefault="00786182" w:rsidP="00786182">
      <w:pPr>
        <w:rPr>
          <w:rFonts w:eastAsia="Arial" w:cs="Arial"/>
          <w:sz w:val="20"/>
          <w:szCs w:val="20"/>
        </w:rPr>
      </w:pPr>
    </w:p>
    <w:p w:rsidR="00786182" w:rsidRPr="00786182" w:rsidRDefault="00786182" w:rsidP="00786182">
      <w:pPr>
        <w:rPr>
          <w:rFonts w:eastAsia="Arial" w:cs="Arial"/>
          <w:sz w:val="20"/>
          <w:szCs w:val="20"/>
        </w:rPr>
      </w:pPr>
    </w:p>
    <w:p w:rsidR="00786182" w:rsidRPr="00786182" w:rsidRDefault="00786182" w:rsidP="00786182">
      <w:pPr>
        <w:rPr>
          <w:rFonts w:eastAsia="Arial" w:cs="Arial"/>
          <w:sz w:val="20"/>
          <w:szCs w:val="20"/>
        </w:rPr>
      </w:pPr>
    </w:p>
    <w:p w:rsidR="00786182" w:rsidRPr="00786182" w:rsidRDefault="00786182" w:rsidP="00786182">
      <w:pPr>
        <w:rPr>
          <w:rFonts w:eastAsia="Arial" w:cs="Arial"/>
          <w:sz w:val="20"/>
          <w:szCs w:val="20"/>
        </w:rPr>
      </w:pPr>
    </w:p>
    <w:p w:rsidR="00786182" w:rsidRDefault="00786182" w:rsidP="00786182">
      <w:pPr>
        <w:rPr>
          <w:rFonts w:eastAsia="Arial" w:cs="Arial"/>
          <w:sz w:val="20"/>
          <w:szCs w:val="20"/>
        </w:rPr>
      </w:pPr>
    </w:p>
    <w:p w:rsidR="006A1731" w:rsidRPr="00786182" w:rsidRDefault="00786182" w:rsidP="00786182">
      <w:pPr>
        <w:tabs>
          <w:tab w:val="left" w:pos="5370"/>
        </w:tabs>
        <w:rPr>
          <w:rFonts w:eastAsia="Arial" w:cs="Arial"/>
          <w:sz w:val="20"/>
          <w:szCs w:val="20"/>
        </w:rPr>
      </w:pPr>
      <w:r>
        <w:rPr>
          <w:rFonts w:eastAsia="Arial" w:cs="Arial"/>
          <w:sz w:val="20"/>
          <w:szCs w:val="20"/>
        </w:rPr>
        <w:tab/>
      </w:r>
    </w:p>
    <w:sectPr w:rsidR="006A1731" w:rsidRPr="00786182" w:rsidSect="009C0E94">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61B2" w:rsidRDefault="006661B2" w:rsidP="00ED7502">
      <w:pPr>
        <w:spacing w:after="0"/>
      </w:pPr>
      <w:r>
        <w:separator/>
      </w:r>
    </w:p>
  </w:endnote>
  <w:endnote w:type="continuationSeparator" w:id="0">
    <w:p w:rsidR="006661B2" w:rsidRDefault="006661B2" w:rsidP="00ED75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Eras Light ITC">
    <w:panose1 w:val="020B04020305040208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DEF" w:rsidRPr="004F7607" w:rsidRDefault="00946DEF" w:rsidP="00786182">
    <w:pPr>
      <w:tabs>
        <w:tab w:val="center" w:pos="4140"/>
        <w:tab w:val="right" w:pos="8640"/>
      </w:tabs>
      <w:rPr>
        <w:rFonts w:ascii="Brush Script MT" w:hAnsi="Brush Script MT"/>
      </w:rPr>
    </w:pPr>
    <w:r>
      <w:rPr>
        <w:noProof/>
        <w:lang w:val="en-US"/>
      </w:rPr>
      <w:drawing>
        <wp:anchor distT="0" distB="0" distL="114300" distR="114300" simplePos="0" relativeHeight="251666432" behindDoc="0" locked="0" layoutInCell="1" allowOverlap="1" wp14:anchorId="787E3259" wp14:editId="1C5E80E9">
          <wp:simplePos x="0" y="0"/>
          <wp:positionH relativeFrom="margin">
            <wp:posOffset>5283835</wp:posOffset>
          </wp:positionH>
          <wp:positionV relativeFrom="margin">
            <wp:posOffset>6791960</wp:posOffset>
          </wp:positionV>
          <wp:extent cx="969645" cy="8763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64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7607">
      <w:rPr>
        <w:rFonts w:ascii="Brush Script MT" w:hAnsi="Brush Script MT"/>
        <w:sz w:val="40"/>
      </w:rPr>
      <w:t xml:space="preserve">                   ”</w:t>
    </w:r>
    <w:r>
      <w:rPr>
        <w:rFonts w:ascii="Brush Script MT" w:hAnsi="Brush Script MT"/>
        <w:sz w:val="40"/>
      </w:rPr>
      <w:t xml:space="preserve"> </w:t>
    </w:r>
    <w:r w:rsidRPr="004F7607">
      <w:rPr>
        <w:rFonts w:ascii="Brush Script MT" w:hAnsi="Brush Script MT"/>
        <w:sz w:val="40"/>
      </w:rPr>
      <w:t xml:space="preserve">El Hospital </w:t>
    </w:r>
    <w:r>
      <w:rPr>
        <w:rFonts w:ascii="Brush Script MT" w:hAnsi="Brush Script MT"/>
        <w:sz w:val="40"/>
      </w:rPr>
      <w:t>A Su Servicio</w:t>
    </w:r>
    <w:r w:rsidRPr="004F7607">
      <w:rPr>
        <w:rFonts w:ascii="Brush Script MT" w:hAnsi="Brush Script MT"/>
        <w:sz w:val="40"/>
      </w:rPr>
      <w:t xml:space="preserve">”               </w:t>
    </w:r>
  </w:p>
  <w:p w:rsidR="00946DEF" w:rsidRPr="00783727" w:rsidRDefault="00946DEF" w:rsidP="00783727">
    <w:pPr>
      <w:pStyle w:val="Sinespaciado"/>
      <w:jc w:val="center"/>
      <w:rPr>
        <w:sz w:val="16"/>
      </w:rPr>
    </w:pPr>
    <w:r>
      <w:rPr>
        <w:noProof/>
        <w:sz w:val="20"/>
        <w:lang w:val="en-US"/>
      </w:rPr>
      <mc:AlternateContent>
        <mc:Choice Requires="wps">
          <w:drawing>
            <wp:anchor distT="0" distB="0" distL="114300" distR="114300" simplePos="0" relativeHeight="251669504" behindDoc="0" locked="0" layoutInCell="1" allowOverlap="1" wp14:anchorId="73E7B226" wp14:editId="1AAA46CE">
              <wp:simplePos x="0" y="0"/>
              <wp:positionH relativeFrom="margin">
                <wp:posOffset>48895</wp:posOffset>
              </wp:positionH>
              <wp:positionV relativeFrom="paragraph">
                <wp:posOffset>28575</wp:posOffset>
              </wp:positionV>
              <wp:extent cx="5715000" cy="0"/>
              <wp:effectExtent l="0" t="19050" r="38100" b="38100"/>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5EB64" id="Conector recto 17"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5pt,2.25pt" to="453.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" strokeweight="4.5pt">
              <v:stroke linestyle="thinThick"/>
              <w10:wrap anchorx="margin"/>
            </v:line>
          </w:pict>
        </mc:Fallback>
      </mc:AlternateContent>
    </w:r>
  </w:p>
  <w:p w:rsidR="00946DEF" w:rsidRPr="00783727" w:rsidRDefault="00946DEF" w:rsidP="00783727">
    <w:pPr>
      <w:pStyle w:val="Sinespaciado"/>
      <w:jc w:val="center"/>
      <w:rPr>
        <w:sz w:val="16"/>
      </w:rPr>
    </w:pPr>
    <w:r w:rsidRPr="00783727">
      <w:rPr>
        <w:sz w:val="16"/>
      </w:rPr>
      <w:t>San José Del Guaviare. Calle 12 Carrera 20 - B. La Esperanza, TEL: (608) 5840531</w:t>
    </w:r>
  </w:p>
  <w:p w:rsidR="00946DEF" w:rsidRPr="00783727" w:rsidRDefault="00946DEF" w:rsidP="00783727">
    <w:pPr>
      <w:pStyle w:val="Sinespaciado"/>
      <w:jc w:val="center"/>
      <w:rPr>
        <w:sz w:val="16"/>
      </w:rPr>
    </w:pPr>
    <w:r w:rsidRPr="00783727">
      <w:rPr>
        <w:sz w:val="16"/>
      </w:rPr>
      <w:t xml:space="preserve">Página Web </w:t>
    </w:r>
    <w:hyperlink r:id="rId2" w:history="1">
      <w:r w:rsidRPr="00783727">
        <w:rPr>
          <w:color w:val="0000FF"/>
          <w:sz w:val="16"/>
          <w:u w:val="single"/>
        </w:rPr>
        <w:t>www.esehospitalguaviare.gov.co</w:t>
      </w:r>
    </w:hyperlink>
  </w:p>
  <w:p w:rsidR="00946DEF" w:rsidRDefault="00946DE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61B2" w:rsidRDefault="006661B2" w:rsidP="00ED7502">
      <w:pPr>
        <w:spacing w:after="0"/>
      </w:pPr>
      <w:r>
        <w:separator/>
      </w:r>
    </w:p>
  </w:footnote>
  <w:footnote w:type="continuationSeparator" w:id="0">
    <w:p w:rsidR="006661B2" w:rsidRDefault="006661B2" w:rsidP="00ED7502">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DEF" w:rsidRDefault="00946DEF" w:rsidP="000B0EC6">
    <w:pPr>
      <w:pStyle w:val="Encabezado"/>
      <w:jc w:val="right"/>
      <w:rPr>
        <w:rFonts w:ascii="Book Antiqua" w:hAnsi="Book Antiqua" w:cs="Tahoma"/>
        <w:b/>
        <w:i/>
        <w:color w:val="002060"/>
        <w:sz w:val="20"/>
      </w:rPr>
    </w:pPr>
    <w:r>
      <w:rPr>
        <w:noProof/>
        <w:lang w:val="en-US"/>
      </w:rPr>
      <w:drawing>
        <wp:anchor distT="0" distB="0" distL="114300" distR="114300" simplePos="0" relativeHeight="251663360" behindDoc="0" locked="0" layoutInCell="1" allowOverlap="1" wp14:anchorId="08B69EB0" wp14:editId="60F27909">
          <wp:simplePos x="0" y="0"/>
          <wp:positionH relativeFrom="column">
            <wp:posOffset>83185</wp:posOffset>
          </wp:positionH>
          <wp:positionV relativeFrom="paragraph">
            <wp:posOffset>-255905</wp:posOffset>
          </wp:positionV>
          <wp:extent cx="1193800" cy="1028700"/>
          <wp:effectExtent l="0" t="0" r="635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38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 Antiqua" w:hAnsi="Book Antiqua" w:cs="Tahoma"/>
        <w:b/>
        <w:i/>
        <w:color w:val="002060"/>
        <w:sz w:val="20"/>
      </w:rPr>
      <w:t xml:space="preserve">                                                                                       </w:t>
    </w:r>
    <w:r w:rsidRPr="00783727">
      <w:rPr>
        <w:rFonts w:ascii="Book Antiqua" w:hAnsi="Book Antiqua" w:cs="Tahoma"/>
        <w:b/>
        <w:i/>
        <w:sz w:val="20"/>
      </w:rPr>
      <w:t>EL HOSPITAL A SU SERVICIO</w:t>
    </w:r>
  </w:p>
  <w:p w:rsidR="00946DEF" w:rsidRPr="007A0C47" w:rsidRDefault="00946DEF" w:rsidP="000B0EC6">
    <w:pPr>
      <w:pStyle w:val="Encabezado"/>
      <w:jc w:val="right"/>
      <w:rPr>
        <w:rFonts w:ascii="Book Antiqua" w:hAnsi="Book Antiqua"/>
        <w:i/>
      </w:rPr>
    </w:pPr>
    <w:r>
      <w:rPr>
        <w:rFonts w:ascii="Book Antiqua" w:hAnsi="Book Antiqua" w:cs="Tahoma"/>
        <w:b/>
        <w:i/>
        <w:color w:val="002060"/>
        <w:sz w:val="20"/>
      </w:rPr>
      <w:t xml:space="preserve"> </w:t>
    </w:r>
    <w:r w:rsidRPr="007A0C47">
      <w:rPr>
        <w:rFonts w:ascii="Book Antiqua" w:hAnsi="Book Antiqua"/>
        <w:i/>
      </w:rPr>
      <w:t>Código de prestador</w:t>
    </w:r>
  </w:p>
  <w:p w:rsidR="00946DEF" w:rsidRDefault="00946DEF" w:rsidP="000B0EC6">
    <w:pPr>
      <w:pStyle w:val="Encabezado"/>
      <w:jc w:val="right"/>
      <w:rPr>
        <w:rFonts w:ascii="Book Antiqua" w:hAnsi="Book Antiqua"/>
        <w:i/>
      </w:rPr>
    </w:pPr>
    <w:r>
      <w:rPr>
        <w:rFonts w:ascii="Book Antiqua" w:hAnsi="Book Antiqua"/>
        <w:i/>
      </w:rPr>
      <w:t>95  001  0000101</w:t>
    </w:r>
  </w:p>
  <w:p w:rsidR="00946DEF" w:rsidRDefault="00946DEF" w:rsidP="007B3449">
    <w:pPr>
      <w:pStyle w:val="Encabezado"/>
      <w:tabs>
        <w:tab w:val="left" w:pos="3750"/>
      </w:tabs>
      <w:jc w:val="left"/>
      <w:rPr>
        <w:rFonts w:ascii="Book Antiqua" w:hAnsi="Book Antiqua"/>
        <w:i/>
        <w:sz w:val="18"/>
      </w:rPr>
    </w:pPr>
    <w:r>
      <w:rPr>
        <w:rFonts w:ascii="Book Antiqua" w:hAnsi="Book Antiqua"/>
        <w:i/>
        <w:sz w:val="18"/>
      </w:rPr>
      <w:tab/>
    </w:r>
    <w:r>
      <w:rPr>
        <w:rFonts w:ascii="Book Antiqua" w:hAnsi="Book Antiqua"/>
        <w:i/>
        <w:sz w:val="18"/>
      </w:rPr>
      <w:tab/>
    </w:r>
    <w:r>
      <w:rPr>
        <w:rFonts w:ascii="Book Antiqua" w:hAnsi="Book Antiqua"/>
        <w:i/>
        <w:sz w:val="18"/>
      </w:rPr>
      <w:tab/>
      <w:t>Nit – 832001966-2</w:t>
    </w:r>
  </w:p>
  <w:p w:rsidR="00946DEF" w:rsidRPr="007B3449" w:rsidRDefault="00946DEF" w:rsidP="007B3449">
    <w:pPr>
      <w:pStyle w:val="Encabezado"/>
      <w:tabs>
        <w:tab w:val="left" w:pos="3585"/>
      </w:tabs>
      <w:rPr>
        <w:rFonts w:ascii="Century Gothic" w:hAnsi="Century Gothic"/>
        <w:b/>
        <w:sz w:val="20"/>
      </w:rPr>
    </w:pPr>
    <w:r>
      <w:rPr>
        <w:sz w:val="20"/>
      </w:rPr>
      <w:tab/>
    </w:r>
    <w:r w:rsidRPr="007B3449">
      <w:rPr>
        <w:rFonts w:ascii="Century Gothic" w:hAnsi="Century Gothic"/>
        <w:b/>
        <w:sz w:val="20"/>
      </w:rPr>
      <w:t>MANTENIMIENTO</w:t>
    </w:r>
    <w:r w:rsidRPr="007B3449">
      <w:rPr>
        <w:rFonts w:ascii="Century Gothic" w:hAnsi="Century Gothic"/>
        <w:b/>
        <w:sz w:val="20"/>
      </w:rPr>
      <w:tab/>
    </w:r>
  </w:p>
  <w:p w:rsidR="00946DEF" w:rsidRDefault="00946DEF" w:rsidP="00BF2883">
    <w:pPr>
      <w:pStyle w:val="Encabezado"/>
      <w:rPr>
        <w:i/>
      </w:rPr>
    </w:pPr>
    <w:r>
      <w:rPr>
        <w:noProof/>
        <w:sz w:val="20"/>
        <w:lang w:val="en-US"/>
      </w:rPr>
      <mc:AlternateContent>
        <mc:Choice Requires="wps">
          <w:drawing>
            <wp:anchor distT="0" distB="0" distL="114300" distR="114300" simplePos="0" relativeHeight="251651072" behindDoc="0" locked="0" layoutInCell="1" allowOverlap="1" wp14:anchorId="683E159D" wp14:editId="30D01F9F">
              <wp:simplePos x="0" y="0"/>
              <wp:positionH relativeFrom="margin">
                <wp:align>center</wp:align>
              </wp:positionH>
              <wp:positionV relativeFrom="paragraph">
                <wp:posOffset>29210</wp:posOffset>
              </wp:positionV>
              <wp:extent cx="5715000" cy="0"/>
              <wp:effectExtent l="0" t="19050" r="38100" b="3810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69BA2" id="Conector recto 3" o:spid="_x0000_s1026" style="position:absolute;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3pt" to="450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" strokeweight="4.5pt">
              <v:stroke linestyle="thinThick"/>
              <w10:wrap anchorx="marg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31E9A"/>
    <w:multiLevelType w:val="hybridMultilevel"/>
    <w:tmpl w:val="7EBA2E9C"/>
    <w:lvl w:ilvl="0" w:tplc="5D389AFE">
      <w:start w:val="1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6166F9B"/>
    <w:multiLevelType w:val="hybridMultilevel"/>
    <w:tmpl w:val="99862D2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172926C5"/>
    <w:multiLevelType w:val="hybridMultilevel"/>
    <w:tmpl w:val="0B64439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7B23511"/>
    <w:multiLevelType w:val="hybridMultilevel"/>
    <w:tmpl w:val="16AE55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ABC4474"/>
    <w:multiLevelType w:val="hybridMultilevel"/>
    <w:tmpl w:val="C448A0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D6306BA"/>
    <w:multiLevelType w:val="hybridMultilevel"/>
    <w:tmpl w:val="94DA1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124F35"/>
    <w:multiLevelType w:val="hybridMultilevel"/>
    <w:tmpl w:val="C1243AEC"/>
    <w:lvl w:ilvl="0" w:tplc="240A000B">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28BC6F3C"/>
    <w:multiLevelType w:val="hybridMultilevel"/>
    <w:tmpl w:val="A15E1574"/>
    <w:lvl w:ilvl="0" w:tplc="5D389AFE">
      <w:start w:val="1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2260E43"/>
    <w:multiLevelType w:val="hybridMultilevel"/>
    <w:tmpl w:val="817298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4E43F51"/>
    <w:multiLevelType w:val="hybridMultilevel"/>
    <w:tmpl w:val="81A4152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BE211DC"/>
    <w:multiLevelType w:val="hybridMultilevel"/>
    <w:tmpl w:val="BC34BAB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25D3704"/>
    <w:multiLevelType w:val="hybridMultilevel"/>
    <w:tmpl w:val="BAEEC1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467533BA"/>
    <w:multiLevelType w:val="hybridMultilevel"/>
    <w:tmpl w:val="67523F9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ABE2D0E"/>
    <w:multiLevelType w:val="hybridMultilevel"/>
    <w:tmpl w:val="41EC6772"/>
    <w:lvl w:ilvl="0" w:tplc="5D389AFE">
      <w:start w:val="1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1880411"/>
    <w:multiLevelType w:val="hybridMultilevel"/>
    <w:tmpl w:val="832A412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2CA591E"/>
    <w:multiLevelType w:val="hybridMultilevel"/>
    <w:tmpl w:val="E282510E"/>
    <w:lvl w:ilvl="0" w:tplc="7858554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80F0AF3"/>
    <w:multiLevelType w:val="hybridMultilevel"/>
    <w:tmpl w:val="6CB857A8"/>
    <w:lvl w:ilvl="0" w:tplc="5D389AFE">
      <w:start w:val="1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9CA7651"/>
    <w:multiLevelType w:val="multilevel"/>
    <w:tmpl w:val="D724F90A"/>
    <w:lvl w:ilvl="0">
      <w:start w:val="1"/>
      <w:numFmt w:val="decimal"/>
      <w:lvlText w:val="%1."/>
      <w:lvlJc w:val="left"/>
      <w:pPr>
        <w:ind w:left="5464" w:hanging="360"/>
      </w:pPr>
      <w:rPr>
        <w:rFonts w:ascii="Arial" w:eastAsiaTheme="minorHAnsi" w:hAnsi="Arial" w:cstheme="minorBid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0707AB4"/>
    <w:multiLevelType w:val="hybridMultilevel"/>
    <w:tmpl w:val="4C363E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361561E"/>
    <w:multiLevelType w:val="hybridMultilevel"/>
    <w:tmpl w:val="6A969B88"/>
    <w:lvl w:ilvl="0" w:tplc="5D389AFE">
      <w:start w:val="15"/>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BCC322F"/>
    <w:multiLevelType w:val="hybridMultilevel"/>
    <w:tmpl w:val="9AE61490"/>
    <w:lvl w:ilvl="0" w:tplc="56125CE0">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94117B8"/>
    <w:multiLevelType w:val="hybridMultilevel"/>
    <w:tmpl w:val="3978375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6"/>
  </w:num>
  <w:num w:numId="2">
    <w:abstractNumId w:val="10"/>
  </w:num>
  <w:num w:numId="3">
    <w:abstractNumId w:val="17"/>
  </w:num>
  <w:num w:numId="4">
    <w:abstractNumId w:val="11"/>
  </w:num>
  <w:num w:numId="5">
    <w:abstractNumId w:val="4"/>
  </w:num>
  <w:num w:numId="6">
    <w:abstractNumId w:val="21"/>
  </w:num>
  <w:num w:numId="7">
    <w:abstractNumId w:val="3"/>
  </w:num>
  <w:num w:numId="8">
    <w:abstractNumId w:val="1"/>
  </w:num>
  <w:num w:numId="9">
    <w:abstractNumId w:val="8"/>
  </w:num>
  <w:num w:numId="10">
    <w:abstractNumId w:val="20"/>
  </w:num>
  <w:num w:numId="11">
    <w:abstractNumId w:val="14"/>
  </w:num>
  <w:num w:numId="12">
    <w:abstractNumId w:val="18"/>
  </w:num>
  <w:num w:numId="13">
    <w:abstractNumId w:val="5"/>
  </w:num>
  <w:num w:numId="14">
    <w:abstractNumId w:val="12"/>
  </w:num>
  <w:num w:numId="15">
    <w:abstractNumId w:val="15"/>
  </w:num>
  <w:num w:numId="16">
    <w:abstractNumId w:val="7"/>
  </w:num>
  <w:num w:numId="17">
    <w:abstractNumId w:val="13"/>
  </w:num>
  <w:num w:numId="18">
    <w:abstractNumId w:val="0"/>
  </w:num>
  <w:num w:numId="19">
    <w:abstractNumId w:val="19"/>
  </w:num>
  <w:num w:numId="20">
    <w:abstractNumId w:val="16"/>
  </w:num>
  <w:num w:numId="21">
    <w:abstractNumId w:val="9"/>
  </w:num>
  <w:num w:numId="22">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502"/>
    <w:rsid w:val="00001044"/>
    <w:rsid w:val="00002590"/>
    <w:rsid w:val="00006E48"/>
    <w:rsid w:val="0000793F"/>
    <w:rsid w:val="000144E7"/>
    <w:rsid w:val="00015475"/>
    <w:rsid w:val="00016486"/>
    <w:rsid w:val="00017824"/>
    <w:rsid w:val="00023C48"/>
    <w:rsid w:val="000245C9"/>
    <w:rsid w:val="00027151"/>
    <w:rsid w:val="00030A07"/>
    <w:rsid w:val="00033D33"/>
    <w:rsid w:val="00034D57"/>
    <w:rsid w:val="0003648A"/>
    <w:rsid w:val="000405D3"/>
    <w:rsid w:val="0004120F"/>
    <w:rsid w:val="00047FE2"/>
    <w:rsid w:val="00055C03"/>
    <w:rsid w:val="0006611D"/>
    <w:rsid w:val="00066EE2"/>
    <w:rsid w:val="0006770D"/>
    <w:rsid w:val="000704CB"/>
    <w:rsid w:val="00073B1F"/>
    <w:rsid w:val="000743EB"/>
    <w:rsid w:val="000745B9"/>
    <w:rsid w:val="000764DB"/>
    <w:rsid w:val="00076F7E"/>
    <w:rsid w:val="00080D14"/>
    <w:rsid w:val="00081953"/>
    <w:rsid w:val="000834AC"/>
    <w:rsid w:val="00085460"/>
    <w:rsid w:val="000859C3"/>
    <w:rsid w:val="0009131B"/>
    <w:rsid w:val="00092633"/>
    <w:rsid w:val="00094018"/>
    <w:rsid w:val="00094FEC"/>
    <w:rsid w:val="000A1D08"/>
    <w:rsid w:val="000A21A2"/>
    <w:rsid w:val="000A2292"/>
    <w:rsid w:val="000A34A4"/>
    <w:rsid w:val="000A6604"/>
    <w:rsid w:val="000B0197"/>
    <w:rsid w:val="000B0EC6"/>
    <w:rsid w:val="000B2EF6"/>
    <w:rsid w:val="000B305B"/>
    <w:rsid w:val="000B432F"/>
    <w:rsid w:val="000C2168"/>
    <w:rsid w:val="000C2969"/>
    <w:rsid w:val="000C4CF2"/>
    <w:rsid w:val="000D26A3"/>
    <w:rsid w:val="000D4635"/>
    <w:rsid w:val="000D4AFB"/>
    <w:rsid w:val="000E266F"/>
    <w:rsid w:val="000E557A"/>
    <w:rsid w:val="000F26C9"/>
    <w:rsid w:val="000F3DE5"/>
    <w:rsid w:val="000F701B"/>
    <w:rsid w:val="00103A71"/>
    <w:rsid w:val="00106029"/>
    <w:rsid w:val="001076CA"/>
    <w:rsid w:val="00115FC1"/>
    <w:rsid w:val="001202BB"/>
    <w:rsid w:val="00124135"/>
    <w:rsid w:val="00124A28"/>
    <w:rsid w:val="00124C4F"/>
    <w:rsid w:val="00126A1D"/>
    <w:rsid w:val="0012734B"/>
    <w:rsid w:val="001317D2"/>
    <w:rsid w:val="001340C5"/>
    <w:rsid w:val="001356FD"/>
    <w:rsid w:val="00143901"/>
    <w:rsid w:val="001459D1"/>
    <w:rsid w:val="00151B3A"/>
    <w:rsid w:val="001545FC"/>
    <w:rsid w:val="0016177F"/>
    <w:rsid w:val="00161936"/>
    <w:rsid w:val="00163EB0"/>
    <w:rsid w:val="00164CF2"/>
    <w:rsid w:val="001654CC"/>
    <w:rsid w:val="00171DF1"/>
    <w:rsid w:val="001761E4"/>
    <w:rsid w:val="0019333E"/>
    <w:rsid w:val="00194211"/>
    <w:rsid w:val="001A1FAB"/>
    <w:rsid w:val="001A2057"/>
    <w:rsid w:val="001A5D20"/>
    <w:rsid w:val="001B0B8B"/>
    <w:rsid w:val="001B0D0D"/>
    <w:rsid w:val="001B1F24"/>
    <w:rsid w:val="001B26CF"/>
    <w:rsid w:val="001B44C0"/>
    <w:rsid w:val="001C0535"/>
    <w:rsid w:val="001C08DD"/>
    <w:rsid w:val="001C1586"/>
    <w:rsid w:val="001C179B"/>
    <w:rsid w:val="001C4786"/>
    <w:rsid w:val="001D5E01"/>
    <w:rsid w:val="001E184D"/>
    <w:rsid w:val="001E1881"/>
    <w:rsid w:val="001F2FB8"/>
    <w:rsid w:val="001F438F"/>
    <w:rsid w:val="001F4C0C"/>
    <w:rsid w:val="001F5D6C"/>
    <w:rsid w:val="002006C4"/>
    <w:rsid w:val="002007E4"/>
    <w:rsid w:val="00203A94"/>
    <w:rsid w:val="002065DC"/>
    <w:rsid w:val="00206CBF"/>
    <w:rsid w:val="00206CF3"/>
    <w:rsid w:val="00214C6D"/>
    <w:rsid w:val="002150B6"/>
    <w:rsid w:val="002169F8"/>
    <w:rsid w:val="0022057A"/>
    <w:rsid w:val="0022632A"/>
    <w:rsid w:val="0022768E"/>
    <w:rsid w:val="00232778"/>
    <w:rsid w:val="00232C9C"/>
    <w:rsid w:val="00236757"/>
    <w:rsid w:val="00243C16"/>
    <w:rsid w:val="00245616"/>
    <w:rsid w:val="00251EAC"/>
    <w:rsid w:val="00253CF7"/>
    <w:rsid w:val="00255C10"/>
    <w:rsid w:val="002606B0"/>
    <w:rsid w:val="0026151B"/>
    <w:rsid w:val="00262C13"/>
    <w:rsid w:val="00270625"/>
    <w:rsid w:val="002717B9"/>
    <w:rsid w:val="00281A96"/>
    <w:rsid w:val="00284491"/>
    <w:rsid w:val="00285452"/>
    <w:rsid w:val="00285A63"/>
    <w:rsid w:val="00287DCD"/>
    <w:rsid w:val="00294BF8"/>
    <w:rsid w:val="00294D26"/>
    <w:rsid w:val="00294DFB"/>
    <w:rsid w:val="002A3844"/>
    <w:rsid w:val="002A4954"/>
    <w:rsid w:val="002A651A"/>
    <w:rsid w:val="002B1DBD"/>
    <w:rsid w:val="002B7015"/>
    <w:rsid w:val="002B7538"/>
    <w:rsid w:val="002C1B01"/>
    <w:rsid w:val="002C32A5"/>
    <w:rsid w:val="002C5520"/>
    <w:rsid w:val="002C6F14"/>
    <w:rsid w:val="002D254F"/>
    <w:rsid w:val="002D4AE4"/>
    <w:rsid w:val="002E4F65"/>
    <w:rsid w:val="002F12A9"/>
    <w:rsid w:val="002F2533"/>
    <w:rsid w:val="002F395C"/>
    <w:rsid w:val="0030451A"/>
    <w:rsid w:val="00310ADB"/>
    <w:rsid w:val="00313337"/>
    <w:rsid w:val="00313A72"/>
    <w:rsid w:val="0031410C"/>
    <w:rsid w:val="0031501D"/>
    <w:rsid w:val="0035438B"/>
    <w:rsid w:val="00354BE1"/>
    <w:rsid w:val="00360785"/>
    <w:rsid w:val="00363683"/>
    <w:rsid w:val="0036706B"/>
    <w:rsid w:val="00373A14"/>
    <w:rsid w:val="00375CBF"/>
    <w:rsid w:val="00377A36"/>
    <w:rsid w:val="00380226"/>
    <w:rsid w:val="00383C81"/>
    <w:rsid w:val="00383E37"/>
    <w:rsid w:val="003858B9"/>
    <w:rsid w:val="0038606A"/>
    <w:rsid w:val="00392273"/>
    <w:rsid w:val="0039467E"/>
    <w:rsid w:val="00395E69"/>
    <w:rsid w:val="00397179"/>
    <w:rsid w:val="003B0EB1"/>
    <w:rsid w:val="003B2048"/>
    <w:rsid w:val="003B7896"/>
    <w:rsid w:val="003C529B"/>
    <w:rsid w:val="003C769D"/>
    <w:rsid w:val="003D019F"/>
    <w:rsid w:val="003D28E3"/>
    <w:rsid w:val="003D4CDF"/>
    <w:rsid w:val="003E0308"/>
    <w:rsid w:val="003E144C"/>
    <w:rsid w:val="003E536E"/>
    <w:rsid w:val="003E6AB7"/>
    <w:rsid w:val="003F076E"/>
    <w:rsid w:val="003F2689"/>
    <w:rsid w:val="003F5B01"/>
    <w:rsid w:val="003F658A"/>
    <w:rsid w:val="003F72CD"/>
    <w:rsid w:val="00401608"/>
    <w:rsid w:val="00402F32"/>
    <w:rsid w:val="00403D19"/>
    <w:rsid w:val="00403D1C"/>
    <w:rsid w:val="004043B1"/>
    <w:rsid w:val="00412D04"/>
    <w:rsid w:val="0041544D"/>
    <w:rsid w:val="004246FB"/>
    <w:rsid w:val="00433D8A"/>
    <w:rsid w:val="00435907"/>
    <w:rsid w:val="00436AA5"/>
    <w:rsid w:val="00437007"/>
    <w:rsid w:val="0043792B"/>
    <w:rsid w:val="00440262"/>
    <w:rsid w:val="004408EE"/>
    <w:rsid w:val="00440FF2"/>
    <w:rsid w:val="00450CB0"/>
    <w:rsid w:val="0045455A"/>
    <w:rsid w:val="0045673B"/>
    <w:rsid w:val="0045697C"/>
    <w:rsid w:val="0046150B"/>
    <w:rsid w:val="0046208F"/>
    <w:rsid w:val="00462BBB"/>
    <w:rsid w:val="00462FA5"/>
    <w:rsid w:val="00463835"/>
    <w:rsid w:val="00464A26"/>
    <w:rsid w:val="00466CEC"/>
    <w:rsid w:val="004717EE"/>
    <w:rsid w:val="004740BF"/>
    <w:rsid w:val="00476204"/>
    <w:rsid w:val="0048036A"/>
    <w:rsid w:val="00482982"/>
    <w:rsid w:val="0049133A"/>
    <w:rsid w:val="00493FA2"/>
    <w:rsid w:val="00496D3C"/>
    <w:rsid w:val="004A09C5"/>
    <w:rsid w:val="004B3493"/>
    <w:rsid w:val="004B401B"/>
    <w:rsid w:val="004C243A"/>
    <w:rsid w:val="004C5589"/>
    <w:rsid w:val="004C55E0"/>
    <w:rsid w:val="004D35DF"/>
    <w:rsid w:val="004D616E"/>
    <w:rsid w:val="004E3717"/>
    <w:rsid w:val="004E63F4"/>
    <w:rsid w:val="00500930"/>
    <w:rsid w:val="0051301B"/>
    <w:rsid w:val="005145C8"/>
    <w:rsid w:val="005168AF"/>
    <w:rsid w:val="00516DE7"/>
    <w:rsid w:val="00521F8C"/>
    <w:rsid w:val="0052344B"/>
    <w:rsid w:val="00524086"/>
    <w:rsid w:val="00525986"/>
    <w:rsid w:val="00531769"/>
    <w:rsid w:val="00532FF9"/>
    <w:rsid w:val="00534909"/>
    <w:rsid w:val="005365B5"/>
    <w:rsid w:val="00536B1C"/>
    <w:rsid w:val="005405BB"/>
    <w:rsid w:val="00540BF5"/>
    <w:rsid w:val="00543220"/>
    <w:rsid w:val="005438A8"/>
    <w:rsid w:val="00545814"/>
    <w:rsid w:val="00545A23"/>
    <w:rsid w:val="00547968"/>
    <w:rsid w:val="005520ED"/>
    <w:rsid w:val="00552272"/>
    <w:rsid w:val="00553A59"/>
    <w:rsid w:val="005558AB"/>
    <w:rsid w:val="005605F0"/>
    <w:rsid w:val="005624B1"/>
    <w:rsid w:val="00567706"/>
    <w:rsid w:val="005714E3"/>
    <w:rsid w:val="00571A43"/>
    <w:rsid w:val="00574374"/>
    <w:rsid w:val="00576834"/>
    <w:rsid w:val="005777BE"/>
    <w:rsid w:val="005815C1"/>
    <w:rsid w:val="00590007"/>
    <w:rsid w:val="00590BFB"/>
    <w:rsid w:val="00590DA4"/>
    <w:rsid w:val="00595992"/>
    <w:rsid w:val="005A42EB"/>
    <w:rsid w:val="005B4883"/>
    <w:rsid w:val="005B634E"/>
    <w:rsid w:val="005B781D"/>
    <w:rsid w:val="005C2001"/>
    <w:rsid w:val="005C6B5F"/>
    <w:rsid w:val="005D04AB"/>
    <w:rsid w:val="005E0827"/>
    <w:rsid w:val="005E31EA"/>
    <w:rsid w:val="005E48AB"/>
    <w:rsid w:val="005E7F7F"/>
    <w:rsid w:val="005F48DD"/>
    <w:rsid w:val="0060236D"/>
    <w:rsid w:val="00603E12"/>
    <w:rsid w:val="00610930"/>
    <w:rsid w:val="00610C37"/>
    <w:rsid w:val="00616AEC"/>
    <w:rsid w:val="00617022"/>
    <w:rsid w:val="00634CF9"/>
    <w:rsid w:val="00635D3A"/>
    <w:rsid w:val="00636E9A"/>
    <w:rsid w:val="006374A4"/>
    <w:rsid w:val="006407E0"/>
    <w:rsid w:val="00642A52"/>
    <w:rsid w:val="00646F55"/>
    <w:rsid w:val="00646FBA"/>
    <w:rsid w:val="00647F30"/>
    <w:rsid w:val="00650475"/>
    <w:rsid w:val="00651320"/>
    <w:rsid w:val="00652F8F"/>
    <w:rsid w:val="0065364D"/>
    <w:rsid w:val="00653FE0"/>
    <w:rsid w:val="0066094E"/>
    <w:rsid w:val="006661B2"/>
    <w:rsid w:val="006771D2"/>
    <w:rsid w:val="00681C18"/>
    <w:rsid w:val="006932AE"/>
    <w:rsid w:val="006972BC"/>
    <w:rsid w:val="006A0998"/>
    <w:rsid w:val="006A0F5D"/>
    <w:rsid w:val="006A1731"/>
    <w:rsid w:val="006A1E60"/>
    <w:rsid w:val="006A36CC"/>
    <w:rsid w:val="006A66EB"/>
    <w:rsid w:val="006A7934"/>
    <w:rsid w:val="006A7BDA"/>
    <w:rsid w:val="006B0DAE"/>
    <w:rsid w:val="006C0D35"/>
    <w:rsid w:val="006C513D"/>
    <w:rsid w:val="006C6465"/>
    <w:rsid w:val="006D176D"/>
    <w:rsid w:val="006D4319"/>
    <w:rsid w:val="006D4D1B"/>
    <w:rsid w:val="006E2B60"/>
    <w:rsid w:val="006E323A"/>
    <w:rsid w:val="006F140A"/>
    <w:rsid w:val="006F3299"/>
    <w:rsid w:val="006F45A3"/>
    <w:rsid w:val="006F54C0"/>
    <w:rsid w:val="006F6FBE"/>
    <w:rsid w:val="006F778B"/>
    <w:rsid w:val="006F7B6D"/>
    <w:rsid w:val="00700F7B"/>
    <w:rsid w:val="0071384B"/>
    <w:rsid w:val="0071673D"/>
    <w:rsid w:val="00717363"/>
    <w:rsid w:val="00721D4F"/>
    <w:rsid w:val="007244BC"/>
    <w:rsid w:val="00731BC1"/>
    <w:rsid w:val="00743934"/>
    <w:rsid w:val="00747BDB"/>
    <w:rsid w:val="00752594"/>
    <w:rsid w:val="007527D7"/>
    <w:rsid w:val="00753ABD"/>
    <w:rsid w:val="00755A42"/>
    <w:rsid w:val="00763BF7"/>
    <w:rsid w:val="00764838"/>
    <w:rsid w:val="0076530C"/>
    <w:rsid w:val="007654D3"/>
    <w:rsid w:val="0077440F"/>
    <w:rsid w:val="00777004"/>
    <w:rsid w:val="00783727"/>
    <w:rsid w:val="00784BB8"/>
    <w:rsid w:val="00785256"/>
    <w:rsid w:val="00786182"/>
    <w:rsid w:val="007906E6"/>
    <w:rsid w:val="00790796"/>
    <w:rsid w:val="007908BD"/>
    <w:rsid w:val="00795308"/>
    <w:rsid w:val="007A559C"/>
    <w:rsid w:val="007A7CE1"/>
    <w:rsid w:val="007B3449"/>
    <w:rsid w:val="007B4310"/>
    <w:rsid w:val="007B69EF"/>
    <w:rsid w:val="007B7309"/>
    <w:rsid w:val="007C175B"/>
    <w:rsid w:val="007C3AEB"/>
    <w:rsid w:val="007D098A"/>
    <w:rsid w:val="007D34EA"/>
    <w:rsid w:val="007D6A6A"/>
    <w:rsid w:val="007D7EA1"/>
    <w:rsid w:val="007E655A"/>
    <w:rsid w:val="007E7C12"/>
    <w:rsid w:val="007F12A6"/>
    <w:rsid w:val="007F4C78"/>
    <w:rsid w:val="008002F7"/>
    <w:rsid w:val="00800659"/>
    <w:rsid w:val="008010A3"/>
    <w:rsid w:val="00801C99"/>
    <w:rsid w:val="008024F3"/>
    <w:rsid w:val="008027D2"/>
    <w:rsid w:val="00802AFA"/>
    <w:rsid w:val="008052FE"/>
    <w:rsid w:val="00805972"/>
    <w:rsid w:val="008149EA"/>
    <w:rsid w:val="00816575"/>
    <w:rsid w:val="00817546"/>
    <w:rsid w:val="008177EB"/>
    <w:rsid w:val="00820894"/>
    <w:rsid w:val="008231A7"/>
    <w:rsid w:val="00823B4A"/>
    <w:rsid w:val="0083266F"/>
    <w:rsid w:val="00841F82"/>
    <w:rsid w:val="00842010"/>
    <w:rsid w:val="00846C43"/>
    <w:rsid w:val="0084705E"/>
    <w:rsid w:val="008517DB"/>
    <w:rsid w:val="00853DB3"/>
    <w:rsid w:val="00857F28"/>
    <w:rsid w:val="00862F5E"/>
    <w:rsid w:val="00863720"/>
    <w:rsid w:val="0086408C"/>
    <w:rsid w:val="00866E52"/>
    <w:rsid w:val="0087476A"/>
    <w:rsid w:val="00881A5C"/>
    <w:rsid w:val="008856CC"/>
    <w:rsid w:val="008929C9"/>
    <w:rsid w:val="008937CD"/>
    <w:rsid w:val="00896A76"/>
    <w:rsid w:val="008A1247"/>
    <w:rsid w:val="008A4F48"/>
    <w:rsid w:val="008A55BE"/>
    <w:rsid w:val="008B0FDF"/>
    <w:rsid w:val="008B4846"/>
    <w:rsid w:val="008B5D93"/>
    <w:rsid w:val="008B6045"/>
    <w:rsid w:val="008C5238"/>
    <w:rsid w:val="008C552B"/>
    <w:rsid w:val="008D05D8"/>
    <w:rsid w:val="008D4316"/>
    <w:rsid w:val="008D4D7E"/>
    <w:rsid w:val="008D583D"/>
    <w:rsid w:val="008E181F"/>
    <w:rsid w:val="008E24DC"/>
    <w:rsid w:val="008E5CF7"/>
    <w:rsid w:val="008F6354"/>
    <w:rsid w:val="009013DD"/>
    <w:rsid w:val="00903196"/>
    <w:rsid w:val="009061D7"/>
    <w:rsid w:val="0090690D"/>
    <w:rsid w:val="009112E3"/>
    <w:rsid w:val="00920E84"/>
    <w:rsid w:val="00921B4B"/>
    <w:rsid w:val="009278D6"/>
    <w:rsid w:val="00943925"/>
    <w:rsid w:val="00946DEF"/>
    <w:rsid w:val="00947CF0"/>
    <w:rsid w:val="009552A0"/>
    <w:rsid w:val="00957F94"/>
    <w:rsid w:val="009619EC"/>
    <w:rsid w:val="00962BEC"/>
    <w:rsid w:val="009658EA"/>
    <w:rsid w:val="00971DDF"/>
    <w:rsid w:val="0097223D"/>
    <w:rsid w:val="00973F0B"/>
    <w:rsid w:val="00975E9D"/>
    <w:rsid w:val="0097700D"/>
    <w:rsid w:val="00980701"/>
    <w:rsid w:val="009813EC"/>
    <w:rsid w:val="009830D6"/>
    <w:rsid w:val="009873BB"/>
    <w:rsid w:val="009910FA"/>
    <w:rsid w:val="009A4745"/>
    <w:rsid w:val="009A7E06"/>
    <w:rsid w:val="009B5740"/>
    <w:rsid w:val="009C0E94"/>
    <w:rsid w:val="009C2CDB"/>
    <w:rsid w:val="009C31D9"/>
    <w:rsid w:val="009D0B49"/>
    <w:rsid w:val="009D0F7F"/>
    <w:rsid w:val="009E000C"/>
    <w:rsid w:val="009E1547"/>
    <w:rsid w:val="009E2393"/>
    <w:rsid w:val="009E2765"/>
    <w:rsid w:val="009E4AAE"/>
    <w:rsid w:val="009E61EC"/>
    <w:rsid w:val="009E6D56"/>
    <w:rsid w:val="009E7D14"/>
    <w:rsid w:val="009F3F55"/>
    <w:rsid w:val="009F5DC0"/>
    <w:rsid w:val="009F5EA4"/>
    <w:rsid w:val="00A00D94"/>
    <w:rsid w:val="00A030E1"/>
    <w:rsid w:val="00A031F1"/>
    <w:rsid w:val="00A05785"/>
    <w:rsid w:val="00A0657B"/>
    <w:rsid w:val="00A10315"/>
    <w:rsid w:val="00A17CB8"/>
    <w:rsid w:val="00A2124F"/>
    <w:rsid w:val="00A23A99"/>
    <w:rsid w:val="00A23C94"/>
    <w:rsid w:val="00A24D5E"/>
    <w:rsid w:val="00A24F71"/>
    <w:rsid w:val="00A26A74"/>
    <w:rsid w:val="00A27CD6"/>
    <w:rsid w:val="00A31919"/>
    <w:rsid w:val="00A32773"/>
    <w:rsid w:val="00A35358"/>
    <w:rsid w:val="00A36996"/>
    <w:rsid w:val="00A43344"/>
    <w:rsid w:val="00A446AB"/>
    <w:rsid w:val="00A50294"/>
    <w:rsid w:val="00A5212E"/>
    <w:rsid w:val="00A53700"/>
    <w:rsid w:val="00A5707A"/>
    <w:rsid w:val="00A643F3"/>
    <w:rsid w:val="00A64F8B"/>
    <w:rsid w:val="00A667A5"/>
    <w:rsid w:val="00A80DED"/>
    <w:rsid w:val="00A80E66"/>
    <w:rsid w:val="00A835B6"/>
    <w:rsid w:val="00A851C0"/>
    <w:rsid w:val="00A853F2"/>
    <w:rsid w:val="00A8697F"/>
    <w:rsid w:val="00A877CB"/>
    <w:rsid w:val="00A9264D"/>
    <w:rsid w:val="00A94C25"/>
    <w:rsid w:val="00A976D9"/>
    <w:rsid w:val="00AA00EE"/>
    <w:rsid w:val="00AA06F9"/>
    <w:rsid w:val="00AA0860"/>
    <w:rsid w:val="00AA155B"/>
    <w:rsid w:val="00AA2078"/>
    <w:rsid w:val="00AA3BD4"/>
    <w:rsid w:val="00AB1F15"/>
    <w:rsid w:val="00AB2028"/>
    <w:rsid w:val="00AB345C"/>
    <w:rsid w:val="00AB6D4A"/>
    <w:rsid w:val="00AC1920"/>
    <w:rsid w:val="00AC6CE1"/>
    <w:rsid w:val="00AD06E3"/>
    <w:rsid w:val="00AD1018"/>
    <w:rsid w:val="00AD223B"/>
    <w:rsid w:val="00AD7CF4"/>
    <w:rsid w:val="00AE02B4"/>
    <w:rsid w:val="00AE1037"/>
    <w:rsid w:val="00AE33CC"/>
    <w:rsid w:val="00AE7B96"/>
    <w:rsid w:val="00AF0959"/>
    <w:rsid w:val="00AF43AE"/>
    <w:rsid w:val="00AF46C0"/>
    <w:rsid w:val="00B0029C"/>
    <w:rsid w:val="00B03618"/>
    <w:rsid w:val="00B042EA"/>
    <w:rsid w:val="00B0467A"/>
    <w:rsid w:val="00B0705F"/>
    <w:rsid w:val="00B07EF8"/>
    <w:rsid w:val="00B1490B"/>
    <w:rsid w:val="00B266A6"/>
    <w:rsid w:val="00B279B6"/>
    <w:rsid w:val="00B30F95"/>
    <w:rsid w:val="00B33B58"/>
    <w:rsid w:val="00B345DD"/>
    <w:rsid w:val="00B35335"/>
    <w:rsid w:val="00B35C38"/>
    <w:rsid w:val="00B370A5"/>
    <w:rsid w:val="00B40A90"/>
    <w:rsid w:val="00B451F5"/>
    <w:rsid w:val="00B46712"/>
    <w:rsid w:val="00B5121F"/>
    <w:rsid w:val="00B53D4A"/>
    <w:rsid w:val="00B60206"/>
    <w:rsid w:val="00B62E4A"/>
    <w:rsid w:val="00B6395B"/>
    <w:rsid w:val="00B64693"/>
    <w:rsid w:val="00B674E5"/>
    <w:rsid w:val="00B71E5B"/>
    <w:rsid w:val="00B80987"/>
    <w:rsid w:val="00B80ACD"/>
    <w:rsid w:val="00B844FA"/>
    <w:rsid w:val="00B943EE"/>
    <w:rsid w:val="00B965A1"/>
    <w:rsid w:val="00BA1B50"/>
    <w:rsid w:val="00BA1CEB"/>
    <w:rsid w:val="00BA37B6"/>
    <w:rsid w:val="00BA473D"/>
    <w:rsid w:val="00BA731A"/>
    <w:rsid w:val="00BB2C35"/>
    <w:rsid w:val="00BC2173"/>
    <w:rsid w:val="00BC59C7"/>
    <w:rsid w:val="00BC74BC"/>
    <w:rsid w:val="00BD083A"/>
    <w:rsid w:val="00BE32BC"/>
    <w:rsid w:val="00BE32F3"/>
    <w:rsid w:val="00BE4EE3"/>
    <w:rsid w:val="00BE6469"/>
    <w:rsid w:val="00BF05B4"/>
    <w:rsid w:val="00BF1063"/>
    <w:rsid w:val="00BF2883"/>
    <w:rsid w:val="00BF38B9"/>
    <w:rsid w:val="00BF7344"/>
    <w:rsid w:val="00C0422E"/>
    <w:rsid w:val="00C052B5"/>
    <w:rsid w:val="00C135E6"/>
    <w:rsid w:val="00C2002D"/>
    <w:rsid w:val="00C20D5E"/>
    <w:rsid w:val="00C23FD9"/>
    <w:rsid w:val="00C24BAC"/>
    <w:rsid w:val="00C26868"/>
    <w:rsid w:val="00C26C1B"/>
    <w:rsid w:val="00C30285"/>
    <w:rsid w:val="00C33478"/>
    <w:rsid w:val="00C36343"/>
    <w:rsid w:val="00C426CA"/>
    <w:rsid w:val="00C44899"/>
    <w:rsid w:val="00C462BE"/>
    <w:rsid w:val="00C52FB5"/>
    <w:rsid w:val="00C55D60"/>
    <w:rsid w:val="00C63D26"/>
    <w:rsid w:val="00C722F3"/>
    <w:rsid w:val="00C745C9"/>
    <w:rsid w:val="00C757F3"/>
    <w:rsid w:val="00C77991"/>
    <w:rsid w:val="00C80D24"/>
    <w:rsid w:val="00C81146"/>
    <w:rsid w:val="00C83DF5"/>
    <w:rsid w:val="00C8426C"/>
    <w:rsid w:val="00C8658B"/>
    <w:rsid w:val="00C91857"/>
    <w:rsid w:val="00C91CC4"/>
    <w:rsid w:val="00C94DA0"/>
    <w:rsid w:val="00CA06A4"/>
    <w:rsid w:val="00CA075F"/>
    <w:rsid w:val="00CA16E2"/>
    <w:rsid w:val="00CA33C5"/>
    <w:rsid w:val="00CB60F9"/>
    <w:rsid w:val="00CB6982"/>
    <w:rsid w:val="00CC13AB"/>
    <w:rsid w:val="00CC2711"/>
    <w:rsid w:val="00CC57F5"/>
    <w:rsid w:val="00CD50C1"/>
    <w:rsid w:val="00CD598D"/>
    <w:rsid w:val="00CE2396"/>
    <w:rsid w:val="00CF5DF3"/>
    <w:rsid w:val="00D02CDC"/>
    <w:rsid w:val="00D0410D"/>
    <w:rsid w:val="00D06EEA"/>
    <w:rsid w:val="00D15CAE"/>
    <w:rsid w:val="00D25F70"/>
    <w:rsid w:val="00D33964"/>
    <w:rsid w:val="00D35C2C"/>
    <w:rsid w:val="00D37DA8"/>
    <w:rsid w:val="00D47CF2"/>
    <w:rsid w:val="00D51965"/>
    <w:rsid w:val="00D5327C"/>
    <w:rsid w:val="00D54BEA"/>
    <w:rsid w:val="00D60F59"/>
    <w:rsid w:val="00D61B08"/>
    <w:rsid w:val="00D71595"/>
    <w:rsid w:val="00D733EB"/>
    <w:rsid w:val="00D74B60"/>
    <w:rsid w:val="00D768FB"/>
    <w:rsid w:val="00D81453"/>
    <w:rsid w:val="00D83622"/>
    <w:rsid w:val="00D84FF0"/>
    <w:rsid w:val="00D90F61"/>
    <w:rsid w:val="00D962B6"/>
    <w:rsid w:val="00DA07DF"/>
    <w:rsid w:val="00DA4061"/>
    <w:rsid w:val="00DA5CA3"/>
    <w:rsid w:val="00DA650C"/>
    <w:rsid w:val="00DB14CC"/>
    <w:rsid w:val="00DB6EC2"/>
    <w:rsid w:val="00DC02D4"/>
    <w:rsid w:val="00DC362F"/>
    <w:rsid w:val="00DC3676"/>
    <w:rsid w:val="00DC3BCC"/>
    <w:rsid w:val="00DC3E39"/>
    <w:rsid w:val="00DC4030"/>
    <w:rsid w:val="00DC676A"/>
    <w:rsid w:val="00DD0CD7"/>
    <w:rsid w:val="00DD112D"/>
    <w:rsid w:val="00DD7A1F"/>
    <w:rsid w:val="00DE026F"/>
    <w:rsid w:val="00DE13A2"/>
    <w:rsid w:val="00DE6CCA"/>
    <w:rsid w:val="00DE7411"/>
    <w:rsid w:val="00DE7A06"/>
    <w:rsid w:val="00DF2DF3"/>
    <w:rsid w:val="00DF6148"/>
    <w:rsid w:val="00E008C7"/>
    <w:rsid w:val="00E01479"/>
    <w:rsid w:val="00E0189D"/>
    <w:rsid w:val="00E053AB"/>
    <w:rsid w:val="00E05DDE"/>
    <w:rsid w:val="00E16EB2"/>
    <w:rsid w:val="00E22681"/>
    <w:rsid w:val="00E26A49"/>
    <w:rsid w:val="00E36D57"/>
    <w:rsid w:val="00E40947"/>
    <w:rsid w:val="00E40A22"/>
    <w:rsid w:val="00E4485E"/>
    <w:rsid w:val="00E47B69"/>
    <w:rsid w:val="00E5151E"/>
    <w:rsid w:val="00E53C09"/>
    <w:rsid w:val="00E53C63"/>
    <w:rsid w:val="00E55318"/>
    <w:rsid w:val="00E6000E"/>
    <w:rsid w:val="00E62A84"/>
    <w:rsid w:val="00E76B06"/>
    <w:rsid w:val="00E77B1E"/>
    <w:rsid w:val="00E8286E"/>
    <w:rsid w:val="00E83BFC"/>
    <w:rsid w:val="00E85A2A"/>
    <w:rsid w:val="00E936B4"/>
    <w:rsid w:val="00EA0B89"/>
    <w:rsid w:val="00EA6AF7"/>
    <w:rsid w:val="00EA7878"/>
    <w:rsid w:val="00EC0CC5"/>
    <w:rsid w:val="00EC156F"/>
    <w:rsid w:val="00ED10F0"/>
    <w:rsid w:val="00ED5595"/>
    <w:rsid w:val="00ED6979"/>
    <w:rsid w:val="00ED6E8E"/>
    <w:rsid w:val="00ED7502"/>
    <w:rsid w:val="00EE37B6"/>
    <w:rsid w:val="00EE764F"/>
    <w:rsid w:val="00EF4406"/>
    <w:rsid w:val="00EF65BC"/>
    <w:rsid w:val="00EF769C"/>
    <w:rsid w:val="00F00D2A"/>
    <w:rsid w:val="00F039E6"/>
    <w:rsid w:val="00F055BD"/>
    <w:rsid w:val="00F06057"/>
    <w:rsid w:val="00F1567D"/>
    <w:rsid w:val="00F2155E"/>
    <w:rsid w:val="00F2183E"/>
    <w:rsid w:val="00F2374E"/>
    <w:rsid w:val="00F2506D"/>
    <w:rsid w:val="00F30496"/>
    <w:rsid w:val="00F30D02"/>
    <w:rsid w:val="00F3147A"/>
    <w:rsid w:val="00F31D87"/>
    <w:rsid w:val="00F330CA"/>
    <w:rsid w:val="00F34618"/>
    <w:rsid w:val="00F35850"/>
    <w:rsid w:val="00F362EC"/>
    <w:rsid w:val="00F37130"/>
    <w:rsid w:val="00F41DD8"/>
    <w:rsid w:val="00F43681"/>
    <w:rsid w:val="00F43ECF"/>
    <w:rsid w:val="00F44FEE"/>
    <w:rsid w:val="00F46462"/>
    <w:rsid w:val="00F47D4B"/>
    <w:rsid w:val="00F50F8F"/>
    <w:rsid w:val="00F51D58"/>
    <w:rsid w:val="00F55A52"/>
    <w:rsid w:val="00F62F8E"/>
    <w:rsid w:val="00F65019"/>
    <w:rsid w:val="00F672E7"/>
    <w:rsid w:val="00F67F69"/>
    <w:rsid w:val="00F70E88"/>
    <w:rsid w:val="00F744D3"/>
    <w:rsid w:val="00F83C42"/>
    <w:rsid w:val="00F86940"/>
    <w:rsid w:val="00F874D1"/>
    <w:rsid w:val="00F90B41"/>
    <w:rsid w:val="00F92278"/>
    <w:rsid w:val="00F9536C"/>
    <w:rsid w:val="00FA295A"/>
    <w:rsid w:val="00FA5E0F"/>
    <w:rsid w:val="00FA5FC4"/>
    <w:rsid w:val="00FB24ED"/>
    <w:rsid w:val="00FB7F8E"/>
    <w:rsid w:val="00FC2F0B"/>
    <w:rsid w:val="00FC37A6"/>
    <w:rsid w:val="00FD2E42"/>
    <w:rsid w:val="00FD5CA3"/>
    <w:rsid w:val="00FE5469"/>
    <w:rsid w:val="00FE67AC"/>
    <w:rsid w:val="00FF000A"/>
    <w:rsid w:val="00FF310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A565E"/>
  <w15:docId w15:val="{1EE4E3C0-22C9-4F23-8389-38DCF3CC3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3EB"/>
    <w:pPr>
      <w:spacing w:line="240" w:lineRule="auto"/>
      <w:jc w:val="both"/>
    </w:pPr>
    <w:rPr>
      <w:rFonts w:ascii="Arial" w:hAnsi="Arial"/>
      <w:sz w:val="24"/>
    </w:rPr>
  </w:style>
  <w:style w:type="paragraph" w:styleId="Ttulo1">
    <w:name w:val="heading 1"/>
    <w:basedOn w:val="Normal"/>
    <w:next w:val="Normal"/>
    <w:link w:val="Ttulo1Car"/>
    <w:autoRedefine/>
    <w:uiPriority w:val="9"/>
    <w:qFormat/>
    <w:rsid w:val="00EF4406"/>
    <w:pPr>
      <w:keepNext/>
      <w:spacing w:after="0" w:line="276" w:lineRule="auto"/>
      <w:jc w:val="center"/>
      <w:outlineLvl w:val="0"/>
    </w:pPr>
    <w:rPr>
      <w:rFonts w:eastAsia="Arial" w:cs="Arial"/>
      <w:b/>
      <w:color w:val="000000" w:themeColor="text1"/>
      <w:sz w:val="22"/>
      <w:szCs w:val="20"/>
    </w:rPr>
  </w:style>
  <w:style w:type="paragraph" w:styleId="Ttulo2">
    <w:name w:val="heading 2"/>
    <w:basedOn w:val="Normal"/>
    <w:next w:val="Normal"/>
    <w:link w:val="Ttulo2Car"/>
    <w:autoRedefine/>
    <w:uiPriority w:val="9"/>
    <w:unhideWhenUsed/>
    <w:qFormat/>
    <w:rsid w:val="000C2168"/>
    <w:pPr>
      <w:keepNext/>
      <w:keepLines/>
      <w:spacing w:before="200" w:after="0"/>
      <w:outlineLvl w:val="1"/>
    </w:pPr>
    <w:rPr>
      <w:rFonts w:cstheme="majorBidi"/>
      <w:b/>
      <w:bCs/>
      <w:szCs w:val="26"/>
    </w:rPr>
  </w:style>
  <w:style w:type="paragraph" w:styleId="Ttulo3">
    <w:name w:val="heading 3"/>
    <w:basedOn w:val="Normal"/>
    <w:next w:val="Normal"/>
    <w:link w:val="Ttulo3Car"/>
    <w:autoRedefine/>
    <w:uiPriority w:val="9"/>
    <w:unhideWhenUsed/>
    <w:qFormat/>
    <w:rsid w:val="00F67F69"/>
    <w:pPr>
      <w:keepNext/>
      <w:keepLines/>
      <w:spacing w:before="200" w:after="0"/>
      <w:jc w:val="center"/>
      <w:outlineLvl w:val="2"/>
    </w:pPr>
    <w:rPr>
      <w:rFonts w:eastAsiaTheme="majorEastAsia" w:cstheme="majorBidi"/>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F4406"/>
    <w:rPr>
      <w:rFonts w:ascii="Arial" w:eastAsia="Arial" w:hAnsi="Arial" w:cs="Arial"/>
      <w:b/>
      <w:color w:val="000000" w:themeColor="text1"/>
      <w:szCs w:val="20"/>
    </w:rPr>
  </w:style>
  <w:style w:type="character" w:customStyle="1" w:styleId="Ttulo2Car">
    <w:name w:val="Título 2 Car"/>
    <w:basedOn w:val="Fuentedeprrafopredeter"/>
    <w:link w:val="Ttulo2"/>
    <w:uiPriority w:val="9"/>
    <w:rsid w:val="000C2168"/>
    <w:rPr>
      <w:rFonts w:ascii="Arial" w:hAnsi="Arial" w:cstheme="majorBidi"/>
      <w:b/>
      <w:bCs/>
      <w:sz w:val="24"/>
      <w:szCs w:val="26"/>
    </w:rPr>
  </w:style>
  <w:style w:type="character" w:customStyle="1" w:styleId="Ttulo3Car">
    <w:name w:val="Título 3 Car"/>
    <w:basedOn w:val="Fuentedeprrafopredeter"/>
    <w:link w:val="Ttulo3"/>
    <w:uiPriority w:val="9"/>
    <w:rsid w:val="00F67F69"/>
    <w:rPr>
      <w:rFonts w:ascii="Arial" w:eastAsiaTheme="majorEastAsia" w:hAnsi="Arial" w:cstheme="majorBidi"/>
      <w:b/>
      <w:bCs/>
      <w:sz w:val="24"/>
    </w:rPr>
  </w:style>
  <w:style w:type="paragraph" w:styleId="Encabezado">
    <w:name w:val="header"/>
    <w:basedOn w:val="Normal"/>
    <w:link w:val="EncabezadoCar"/>
    <w:uiPriority w:val="99"/>
    <w:unhideWhenUsed/>
    <w:rsid w:val="00ED7502"/>
    <w:pPr>
      <w:tabs>
        <w:tab w:val="center" w:pos="4419"/>
        <w:tab w:val="right" w:pos="8838"/>
      </w:tabs>
      <w:spacing w:after="0"/>
    </w:pPr>
  </w:style>
  <w:style w:type="character" w:customStyle="1" w:styleId="EncabezadoCar">
    <w:name w:val="Encabezado Car"/>
    <w:basedOn w:val="Fuentedeprrafopredeter"/>
    <w:link w:val="Encabezado"/>
    <w:uiPriority w:val="99"/>
    <w:rsid w:val="00ED7502"/>
  </w:style>
  <w:style w:type="paragraph" w:styleId="Piedepgina">
    <w:name w:val="footer"/>
    <w:basedOn w:val="Normal"/>
    <w:link w:val="PiedepginaCar"/>
    <w:unhideWhenUsed/>
    <w:rsid w:val="00ED7502"/>
    <w:pPr>
      <w:tabs>
        <w:tab w:val="center" w:pos="4419"/>
        <w:tab w:val="right" w:pos="8838"/>
      </w:tabs>
      <w:spacing w:after="0"/>
    </w:pPr>
  </w:style>
  <w:style w:type="character" w:customStyle="1" w:styleId="PiedepginaCar">
    <w:name w:val="Pie de página Car"/>
    <w:basedOn w:val="Fuentedeprrafopredeter"/>
    <w:link w:val="Piedepgina"/>
    <w:rsid w:val="00ED7502"/>
  </w:style>
  <w:style w:type="paragraph" w:styleId="Prrafodelista">
    <w:name w:val="List Paragraph"/>
    <w:basedOn w:val="Normal"/>
    <w:uiPriority w:val="34"/>
    <w:qFormat/>
    <w:rsid w:val="00354BE1"/>
    <w:pPr>
      <w:ind w:left="720"/>
      <w:contextualSpacing/>
    </w:pPr>
  </w:style>
  <w:style w:type="table" w:styleId="Tablaconcuadrcula">
    <w:name w:val="Table Grid"/>
    <w:basedOn w:val="Tablanormal"/>
    <w:uiPriority w:val="59"/>
    <w:rsid w:val="00FA2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646FBA"/>
    <w:pPr>
      <w:outlineLvl w:val="9"/>
    </w:pPr>
    <w:rPr>
      <w:rFonts w:asciiTheme="majorHAnsi" w:eastAsiaTheme="majorEastAsia" w:hAnsiTheme="majorHAnsi"/>
      <w:color w:val="365F91" w:themeColor="accent1" w:themeShade="BF"/>
      <w:sz w:val="28"/>
      <w:lang w:eastAsia="es-CO"/>
    </w:rPr>
  </w:style>
  <w:style w:type="paragraph" w:styleId="TDC1">
    <w:name w:val="toc 1"/>
    <w:basedOn w:val="Normal"/>
    <w:next w:val="Normal"/>
    <w:autoRedefine/>
    <w:uiPriority w:val="39"/>
    <w:unhideWhenUsed/>
    <w:rsid w:val="00646FBA"/>
    <w:pPr>
      <w:spacing w:after="100"/>
    </w:pPr>
  </w:style>
  <w:style w:type="paragraph" w:styleId="TDC2">
    <w:name w:val="toc 2"/>
    <w:basedOn w:val="Normal"/>
    <w:next w:val="Normal"/>
    <w:autoRedefine/>
    <w:uiPriority w:val="39"/>
    <w:unhideWhenUsed/>
    <w:rsid w:val="00646FBA"/>
    <w:pPr>
      <w:tabs>
        <w:tab w:val="right" w:leader="dot" w:pos="8828"/>
      </w:tabs>
      <w:spacing w:after="100"/>
      <w:ind w:left="220"/>
    </w:pPr>
    <w:rPr>
      <w:noProof/>
    </w:rPr>
  </w:style>
  <w:style w:type="character" w:styleId="Hipervnculo">
    <w:name w:val="Hyperlink"/>
    <w:basedOn w:val="Fuentedeprrafopredeter"/>
    <w:uiPriority w:val="99"/>
    <w:unhideWhenUsed/>
    <w:rsid w:val="00646FBA"/>
    <w:rPr>
      <w:color w:val="0000FF" w:themeColor="hyperlink"/>
      <w:u w:val="single"/>
    </w:rPr>
  </w:style>
  <w:style w:type="paragraph" w:styleId="Textodeglobo">
    <w:name w:val="Balloon Text"/>
    <w:basedOn w:val="Normal"/>
    <w:link w:val="TextodegloboCar"/>
    <w:uiPriority w:val="99"/>
    <w:semiHidden/>
    <w:unhideWhenUsed/>
    <w:rsid w:val="00646FBA"/>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46FBA"/>
    <w:rPr>
      <w:rFonts w:ascii="Tahoma" w:hAnsi="Tahoma" w:cs="Tahoma"/>
      <w:sz w:val="16"/>
      <w:szCs w:val="16"/>
    </w:rPr>
  </w:style>
  <w:style w:type="character" w:styleId="Hipervnculovisitado">
    <w:name w:val="FollowedHyperlink"/>
    <w:basedOn w:val="Fuentedeprrafopredeter"/>
    <w:uiPriority w:val="99"/>
    <w:semiHidden/>
    <w:unhideWhenUsed/>
    <w:rsid w:val="008D4316"/>
    <w:rPr>
      <w:color w:val="800080"/>
      <w:u w:val="single"/>
    </w:rPr>
  </w:style>
  <w:style w:type="paragraph" w:customStyle="1" w:styleId="font5">
    <w:name w:val="font5"/>
    <w:basedOn w:val="Normal"/>
    <w:rsid w:val="008D4316"/>
    <w:pPr>
      <w:spacing w:before="100" w:beforeAutospacing="1" w:after="100" w:afterAutospacing="1"/>
    </w:pPr>
    <w:rPr>
      <w:rFonts w:ascii="Eras Medium ITC" w:eastAsia="Times New Roman" w:hAnsi="Eras Medium ITC" w:cs="Times New Roman"/>
      <w:color w:val="000000"/>
      <w:sz w:val="16"/>
      <w:szCs w:val="16"/>
      <w:lang w:eastAsia="es-CO"/>
    </w:rPr>
  </w:style>
  <w:style w:type="paragraph" w:customStyle="1" w:styleId="font6">
    <w:name w:val="font6"/>
    <w:basedOn w:val="Normal"/>
    <w:rsid w:val="008D4316"/>
    <w:pPr>
      <w:spacing w:before="100" w:beforeAutospacing="1" w:after="100" w:afterAutospacing="1"/>
    </w:pPr>
    <w:rPr>
      <w:rFonts w:ascii="Calibri" w:eastAsia="Times New Roman" w:hAnsi="Calibri" w:cs="Times New Roman"/>
      <w:color w:val="000000"/>
      <w:sz w:val="16"/>
      <w:szCs w:val="16"/>
      <w:lang w:eastAsia="es-CO"/>
    </w:rPr>
  </w:style>
  <w:style w:type="paragraph" w:customStyle="1" w:styleId="xl66">
    <w:name w:val="xl66"/>
    <w:basedOn w:val="Normal"/>
    <w:rsid w:val="008D4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Eras Medium ITC" w:eastAsia="Times New Roman" w:hAnsi="Eras Medium ITC" w:cs="Times New Roman"/>
      <w:sz w:val="16"/>
      <w:szCs w:val="16"/>
      <w:lang w:eastAsia="es-CO"/>
    </w:rPr>
  </w:style>
  <w:style w:type="paragraph" w:customStyle="1" w:styleId="xl67">
    <w:name w:val="xl67"/>
    <w:basedOn w:val="Normal"/>
    <w:rsid w:val="008D4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Eras Medium ITC" w:eastAsia="Times New Roman" w:hAnsi="Eras Medium ITC" w:cs="Times New Roman"/>
      <w:sz w:val="16"/>
      <w:szCs w:val="16"/>
      <w:lang w:eastAsia="es-CO"/>
    </w:rPr>
  </w:style>
  <w:style w:type="paragraph" w:customStyle="1" w:styleId="xl68">
    <w:name w:val="xl68"/>
    <w:basedOn w:val="Normal"/>
    <w:rsid w:val="008D4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Eras Medium ITC" w:eastAsia="Times New Roman" w:hAnsi="Eras Medium ITC" w:cs="Times New Roman"/>
      <w:sz w:val="16"/>
      <w:szCs w:val="16"/>
      <w:lang w:eastAsia="es-CO"/>
    </w:rPr>
  </w:style>
  <w:style w:type="paragraph" w:customStyle="1" w:styleId="xl69">
    <w:name w:val="xl69"/>
    <w:basedOn w:val="Normal"/>
    <w:rsid w:val="008D4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Eras Medium ITC" w:eastAsia="Times New Roman" w:hAnsi="Eras Medium ITC" w:cs="Times New Roman"/>
      <w:color w:val="000000"/>
      <w:sz w:val="16"/>
      <w:szCs w:val="16"/>
      <w:lang w:eastAsia="es-CO"/>
    </w:rPr>
  </w:style>
  <w:style w:type="paragraph" w:customStyle="1" w:styleId="xl70">
    <w:name w:val="xl70"/>
    <w:basedOn w:val="Normal"/>
    <w:rsid w:val="008D4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Eras Medium ITC" w:eastAsia="Times New Roman" w:hAnsi="Eras Medium ITC" w:cs="Times New Roman"/>
      <w:sz w:val="16"/>
      <w:szCs w:val="16"/>
      <w:lang w:eastAsia="es-CO"/>
    </w:rPr>
  </w:style>
  <w:style w:type="paragraph" w:customStyle="1" w:styleId="xl71">
    <w:name w:val="xl71"/>
    <w:basedOn w:val="Normal"/>
    <w:rsid w:val="008D4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Eras Medium ITC" w:eastAsia="Times New Roman" w:hAnsi="Eras Medium ITC" w:cs="Times New Roman"/>
      <w:sz w:val="16"/>
      <w:szCs w:val="16"/>
      <w:lang w:eastAsia="es-CO"/>
    </w:rPr>
  </w:style>
  <w:style w:type="paragraph" w:customStyle="1" w:styleId="xl72">
    <w:name w:val="xl72"/>
    <w:basedOn w:val="Normal"/>
    <w:rsid w:val="008D4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Eras Medium ITC" w:eastAsia="Times New Roman" w:hAnsi="Eras Medium ITC" w:cs="Times New Roman"/>
      <w:sz w:val="16"/>
      <w:szCs w:val="16"/>
      <w:lang w:eastAsia="es-CO"/>
    </w:rPr>
  </w:style>
  <w:style w:type="paragraph" w:customStyle="1" w:styleId="xl73">
    <w:name w:val="xl73"/>
    <w:basedOn w:val="Normal"/>
    <w:rsid w:val="008D4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Eras Medium ITC" w:eastAsia="Times New Roman" w:hAnsi="Eras Medium ITC" w:cs="Times New Roman"/>
      <w:sz w:val="16"/>
      <w:szCs w:val="16"/>
      <w:lang w:eastAsia="es-CO"/>
    </w:rPr>
  </w:style>
  <w:style w:type="paragraph" w:customStyle="1" w:styleId="xl74">
    <w:name w:val="xl74"/>
    <w:basedOn w:val="Normal"/>
    <w:rsid w:val="008D4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Eras Medium ITC" w:eastAsia="Times New Roman" w:hAnsi="Eras Medium ITC" w:cs="Times New Roman"/>
      <w:sz w:val="16"/>
      <w:szCs w:val="16"/>
      <w:lang w:eastAsia="es-CO"/>
    </w:rPr>
  </w:style>
  <w:style w:type="paragraph" w:customStyle="1" w:styleId="xl75">
    <w:name w:val="xl75"/>
    <w:basedOn w:val="Normal"/>
    <w:rsid w:val="008D4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Eras Medium ITC" w:eastAsia="Times New Roman" w:hAnsi="Eras Medium ITC" w:cs="Times New Roman"/>
      <w:color w:val="000000"/>
      <w:sz w:val="16"/>
      <w:szCs w:val="16"/>
      <w:lang w:eastAsia="es-CO"/>
    </w:rPr>
  </w:style>
  <w:style w:type="paragraph" w:customStyle="1" w:styleId="xl76">
    <w:name w:val="xl76"/>
    <w:basedOn w:val="Normal"/>
    <w:rsid w:val="008D4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Eras Light ITC" w:eastAsia="Times New Roman" w:hAnsi="Eras Light ITC" w:cs="Times New Roman"/>
      <w:sz w:val="16"/>
      <w:szCs w:val="16"/>
      <w:lang w:eastAsia="es-CO"/>
    </w:rPr>
  </w:style>
  <w:style w:type="paragraph" w:customStyle="1" w:styleId="xl77">
    <w:name w:val="xl77"/>
    <w:basedOn w:val="Normal"/>
    <w:rsid w:val="008D4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Eras Light ITC" w:eastAsia="Times New Roman" w:hAnsi="Eras Light ITC" w:cs="Times New Roman"/>
      <w:sz w:val="16"/>
      <w:szCs w:val="16"/>
      <w:lang w:eastAsia="es-CO"/>
    </w:rPr>
  </w:style>
  <w:style w:type="paragraph" w:customStyle="1" w:styleId="xl78">
    <w:name w:val="xl78"/>
    <w:basedOn w:val="Normal"/>
    <w:rsid w:val="008D4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Eras Medium ITC" w:eastAsia="Times New Roman" w:hAnsi="Eras Medium ITC" w:cs="Times New Roman"/>
      <w:sz w:val="16"/>
      <w:szCs w:val="16"/>
      <w:lang w:eastAsia="es-CO"/>
    </w:rPr>
  </w:style>
  <w:style w:type="paragraph" w:customStyle="1" w:styleId="xl79">
    <w:name w:val="xl79"/>
    <w:basedOn w:val="Normal"/>
    <w:rsid w:val="008D431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b/>
      <w:bCs/>
      <w:sz w:val="16"/>
      <w:szCs w:val="16"/>
      <w:lang w:eastAsia="es-CO"/>
    </w:rPr>
  </w:style>
  <w:style w:type="paragraph" w:customStyle="1" w:styleId="xl80">
    <w:name w:val="xl80"/>
    <w:basedOn w:val="Normal"/>
    <w:rsid w:val="008D431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paragraph" w:customStyle="1" w:styleId="xl81">
    <w:name w:val="xl81"/>
    <w:basedOn w:val="Normal"/>
    <w:rsid w:val="008D4316"/>
    <w:pPr>
      <w:spacing w:before="100" w:beforeAutospacing="1" w:after="100" w:afterAutospacing="1"/>
    </w:pPr>
    <w:rPr>
      <w:rFonts w:ascii="Times New Roman" w:eastAsia="Times New Roman" w:hAnsi="Times New Roman" w:cs="Times New Roman"/>
      <w:sz w:val="16"/>
      <w:szCs w:val="16"/>
      <w:lang w:eastAsia="es-CO"/>
    </w:rPr>
  </w:style>
  <w:style w:type="paragraph" w:customStyle="1" w:styleId="xl82">
    <w:name w:val="xl82"/>
    <w:basedOn w:val="Normal"/>
    <w:rsid w:val="008D4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CO"/>
    </w:rPr>
  </w:style>
  <w:style w:type="paragraph" w:customStyle="1" w:styleId="xl83">
    <w:name w:val="xl83"/>
    <w:basedOn w:val="Normal"/>
    <w:rsid w:val="008D4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CO"/>
    </w:rPr>
  </w:style>
  <w:style w:type="paragraph" w:customStyle="1" w:styleId="xl84">
    <w:name w:val="xl84"/>
    <w:basedOn w:val="Normal"/>
    <w:rsid w:val="008D4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CO"/>
    </w:rPr>
  </w:style>
  <w:style w:type="paragraph" w:customStyle="1" w:styleId="xl85">
    <w:name w:val="xl85"/>
    <w:basedOn w:val="Normal"/>
    <w:rsid w:val="008D43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CO"/>
    </w:rPr>
  </w:style>
  <w:style w:type="paragraph" w:customStyle="1" w:styleId="xl86">
    <w:name w:val="xl86"/>
    <w:basedOn w:val="Normal"/>
    <w:rsid w:val="0051301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paragraph" w:customStyle="1" w:styleId="Default">
    <w:name w:val="Default"/>
    <w:rsid w:val="00EE764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C462BE"/>
    <w:pPr>
      <w:spacing w:before="100" w:beforeAutospacing="1" w:after="100" w:afterAutospacing="1"/>
    </w:pPr>
    <w:rPr>
      <w:rFonts w:ascii="Times New Roman" w:eastAsia="Times New Roman" w:hAnsi="Times New Roman" w:cs="Times New Roman"/>
      <w:szCs w:val="24"/>
      <w:lang w:eastAsia="es-CO"/>
    </w:rPr>
  </w:style>
  <w:style w:type="paragraph" w:styleId="TDC3">
    <w:name w:val="toc 3"/>
    <w:basedOn w:val="Normal"/>
    <w:next w:val="Normal"/>
    <w:autoRedefine/>
    <w:uiPriority w:val="39"/>
    <w:unhideWhenUsed/>
    <w:rsid w:val="00B80987"/>
    <w:pPr>
      <w:spacing w:after="100"/>
      <w:ind w:left="440"/>
    </w:pPr>
  </w:style>
  <w:style w:type="paragraph" w:customStyle="1" w:styleId="xl87">
    <w:name w:val="xl87"/>
    <w:basedOn w:val="Normal"/>
    <w:rsid w:val="00243C1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lang w:eastAsia="es-CO"/>
    </w:rPr>
  </w:style>
  <w:style w:type="paragraph" w:customStyle="1" w:styleId="xl88">
    <w:name w:val="xl88"/>
    <w:basedOn w:val="Normal"/>
    <w:rsid w:val="00243C1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eastAsia="es-CO"/>
    </w:rPr>
  </w:style>
  <w:style w:type="paragraph" w:customStyle="1" w:styleId="xl89">
    <w:name w:val="xl89"/>
    <w:basedOn w:val="Normal"/>
    <w:rsid w:val="00243C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CO"/>
    </w:rPr>
  </w:style>
  <w:style w:type="paragraph" w:customStyle="1" w:styleId="xl90">
    <w:name w:val="xl90"/>
    <w:basedOn w:val="Normal"/>
    <w:rsid w:val="00243C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6"/>
      <w:szCs w:val="16"/>
      <w:lang w:eastAsia="es-CO"/>
    </w:rPr>
  </w:style>
  <w:style w:type="paragraph" w:customStyle="1" w:styleId="xl91">
    <w:name w:val="xl91"/>
    <w:basedOn w:val="Normal"/>
    <w:rsid w:val="00243C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16"/>
      <w:szCs w:val="16"/>
      <w:lang w:eastAsia="es-CO"/>
    </w:rPr>
  </w:style>
  <w:style w:type="paragraph" w:customStyle="1" w:styleId="xl92">
    <w:name w:val="xl92"/>
    <w:basedOn w:val="Normal"/>
    <w:rsid w:val="00243C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es-CO"/>
    </w:rPr>
  </w:style>
  <w:style w:type="paragraph" w:customStyle="1" w:styleId="xl93">
    <w:name w:val="xl93"/>
    <w:basedOn w:val="Normal"/>
    <w:rsid w:val="00243C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color w:val="000000"/>
      <w:sz w:val="16"/>
      <w:szCs w:val="16"/>
      <w:lang w:eastAsia="es-CO"/>
    </w:rPr>
  </w:style>
  <w:style w:type="paragraph" w:customStyle="1" w:styleId="xl94">
    <w:name w:val="xl94"/>
    <w:basedOn w:val="Normal"/>
    <w:rsid w:val="00243C1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b/>
      <w:bCs/>
      <w:sz w:val="16"/>
      <w:szCs w:val="16"/>
      <w:lang w:eastAsia="es-CO"/>
    </w:rPr>
  </w:style>
  <w:style w:type="paragraph" w:customStyle="1" w:styleId="xl95">
    <w:name w:val="xl95"/>
    <w:basedOn w:val="Normal"/>
    <w:rsid w:val="00243C1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CO"/>
    </w:rPr>
  </w:style>
  <w:style w:type="paragraph" w:customStyle="1" w:styleId="xl96">
    <w:name w:val="xl96"/>
    <w:basedOn w:val="Normal"/>
    <w:rsid w:val="00243C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16"/>
      <w:szCs w:val="16"/>
      <w:lang w:eastAsia="es-CO"/>
    </w:rPr>
  </w:style>
  <w:style w:type="table" w:styleId="Sombreadoclaro">
    <w:name w:val="Light Shading"/>
    <w:basedOn w:val="Tablanormal"/>
    <w:uiPriority w:val="60"/>
    <w:rsid w:val="00373A1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5">
    <w:name w:val="xl65"/>
    <w:basedOn w:val="Normal"/>
    <w:rsid w:val="001E188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color w:val="000000"/>
      <w:sz w:val="16"/>
      <w:szCs w:val="16"/>
      <w:lang w:eastAsia="es-CO"/>
    </w:rPr>
  </w:style>
  <w:style w:type="paragraph" w:customStyle="1" w:styleId="xl97">
    <w:name w:val="xl97"/>
    <w:basedOn w:val="Normal"/>
    <w:rsid w:val="001E1881"/>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center"/>
    </w:pPr>
    <w:rPr>
      <w:rFonts w:eastAsia="Times New Roman" w:cs="Arial"/>
      <w:b/>
      <w:bCs/>
      <w:color w:val="000000"/>
      <w:sz w:val="16"/>
      <w:szCs w:val="16"/>
      <w:lang w:eastAsia="es-CO"/>
    </w:rPr>
  </w:style>
  <w:style w:type="paragraph" w:customStyle="1" w:styleId="xl98">
    <w:name w:val="xl98"/>
    <w:basedOn w:val="Normal"/>
    <w:rsid w:val="001E188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color w:val="000000"/>
      <w:sz w:val="16"/>
      <w:szCs w:val="16"/>
      <w:lang w:eastAsia="es-CO"/>
    </w:rPr>
  </w:style>
  <w:style w:type="paragraph" w:customStyle="1" w:styleId="xl99">
    <w:name w:val="xl99"/>
    <w:basedOn w:val="Normal"/>
    <w:rsid w:val="001E1881"/>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b/>
      <w:bCs/>
      <w:color w:val="000000"/>
      <w:sz w:val="16"/>
      <w:szCs w:val="16"/>
      <w:lang w:eastAsia="es-CO"/>
    </w:rPr>
  </w:style>
  <w:style w:type="paragraph" w:customStyle="1" w:styleId="xl100">
    <w:name w:val="xl100"/>
    <w:basedOn w:val="Normal"/>
    <w:rsid w:val="001E1881"/>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b/>
      <w:bCs/>
      <w:color w:val="000000"/>
      <w:sz w:val="16"/>
      <w:szCs w:val="16"/>
      <w:lang w:eastAsia="es-CO"/>
    </w:rPr>
  </w:style>
  <w:style w:type="paragraph" w:customStyle="1" w:styleId="xl101">
    <w:name w:val="xl101"/>
    <w:basedOn w:val="Normal"/>
    <w:rsid w:val="001E1881"/>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es-CO"/>
    </w:rPr>
  </w:style>
  <w:style w:type="paragraph" w:customStyle="1" w:styleId="xl102">
    <w:name w:val="xl102"/>
    <w:basedOn w:val="Normal"/>
    <w:rsid w:val="001E188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es-CO"/>
    </w:rPr>
  </w:style>
  <w:style w:type="paragraph" w:customStyle="1" w:styleId="xl103">
    <w:name w:val="xl103"/>
    <w:basedOn w:val="Normal"/>
    <w:rsid w:val="001E188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b/>
      <w:bCs/>
      <w:color w:val="000000"/>
      <w:sz w:val="16"/>
      <w:szCs w:val="16"/>
      <w:lang w:eastAsia="es-CO"/>
    </w:rPr>
  </w:style>
  <w:style w:type="paragraph" w:customStyle="1" w:styleId="xl104">
    <w:name w:val="xl104"/>
    <w:basedOn w:val="Normal"/>
    <w:rsid w:val="001E1881"/>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Times New Roman" w:eastAsia="Times New Roman" w:hAnsi="Times New Roman" w:cs="Times New Roman"/>
      <w:color w:val="000000"/>
      <w:sz w:val="16"/>
      <w:szCs w:val="16"/>
      <w:lang w:eastAsia="es-CO"/>
    </w:rPr>
  </w:style>
  <w:style w:type="paragraph" w:customStyle="1" w:styleId="xl105">
    <w:name w:val="xl105"/>
    <w:basedOn w:val="Normal"/>
    <w:rsid w:val="001E1881"/>
    <w:pPr>
      <w:spacing w:before="100" w:beforeAutospacing="1" w:after="100" w:afterAutospacing="1"/>
      <w:jc w:val="center"/>
      <w:textAlignment w:val="center"/>
    </w:pPr>
    <w:rPr>
      <w:rFonts w:ascii="Times New Roman" w:eastAsia="Times New Roman" w:hAnsi="Times New Roman" w:cs="Times New Roman"/>
      <w:color w:val="000000"/>
      <w:sz w:val="16"/>
      <w:szCs w:val="16"/>
      <w:lang w:eastAsia="es-CO"/>
    </w:rPr>
  </w:style>
  <w:style w:type="paragraph" w:customStyle="1" w:styleId="xl106">
    <w:name w:val="xl106"/>
    <w:basedOn w:val="Normal"/>
    <w:rsid w:val="001E1881"/>
    <w:pPr>
      <w:pBdr>
        <w:top w:val="single" w:sz="8" w:space="0" w:color="auto"/>
        <w:left w:val="single" w:sz="8" w:space="0" w:color="auto"/>
        <w:bottom w:val="single" w:sz="8" w:space="0" w:color="auto"/>
      </w:pBdr>
      <w:spacing w:before="100" w:beforeAutospacing="1" w:after="100" w:afterAutospacing="1"/>
      <w:jc w:val="center"/>
      <w:textAlignment w:val="center"/>
    </w:pPr>
    <w:rPr>
      <w:rFonts w:eastAsia="Times New Roman" w:cs="Arial"/>
      <w:b/>
      <w:bCs/>
      <w:color w:val="000000"/>
      <w:sz w:val="16"/>
      <w:szCs w:val="16"/>
      <w:lang w:eastAsia="es-CO"/>
    </w:rPr>
  </w:style>
  <w:style w:type="paragraph" w:customStyle="1" w:styleId="xl107">
    <w:name w:val="xl107"/>
    <w:basedOn w:val="Normal"/>
    <w:rsid w:val="001E1881"/>
    <w:pPr>
      <w:pBdr>
        <w:top w:val="single" w:sz="8" w:space="0" w:color="auto"/>
        <w:left w:val="single" w:sz="8" w:space="0" w:color="auto"/>
        <w:bottom w:val="single" w:sz="8" w:space="0" w:color="auto"/>
      </w:pBdr>
      <w:spacing w:before="100" w:beforeAutospacing="1" w:after="100" w:afterAutospacing="1"/>
      <w:jc w:val="center"/>
      <w:textAlignment w:val="center"/>
    </w:pPr>
    <w:rPr>
      <w:rFonts w:eastAsia="Times New Roman" w:cs="Arial"/>
      <w:b/>
      <w:bCs/>
      <w:color w:val="000000"/>
      <w:sz w:val="16"/>
      <w:szCs w:val="16"/>
      <w:lang w:eastAsia="es-CO"/>
    </w:rPr>
  </w:style>
  <w:style w:type="paragraph" w:customStyle="1" w:styleId="xl108">
    <w:name w:val="xl108"/>
    <w:basedOn w:val="Normal"/>
    <w:rsid w:val="001E1881"/>
    <w:pPr>
      <w:pBdr>
        <w:top w:val="single" w:sz="8" w:space="0" w:color="auto"/>
        <w:bottom w:val="single" w:sz="8" w:space="0" w:color="auto"/>
      </w:pBdr>
      <w:spacing w:before="100" w:beforeAutospacing="1" w:after="100" w:afterAutospacing="1"/>
      <w:jc w:val="center"/>
      <w:textAlignment w:val="center"/>
    </w:pPr>
    <w:rPr>
      <w:rFonts w:eastAsia="Times New Roman" w:cs="Arial"/>
      <w:b/>
      <w:bCs/>
      <w:color w:val="000000"/>
      <w:sz w:val="16"/>
      <w:szCs w:val="16"/>
      <w:lang w:eastAsia="es-CO"/>
    </w:rPr>
  </w:style>
  <w:style w:type="paragraph" w:customStyle="1" w:styleId="xl109">
    <w:name w:val="xl109"/>
    <w:basedOn w:val="Normal"/>
    <w:rsid w:val="001E1881"/>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b/>
      <w:bCs/>
      <w:color w:val="000000"/>
      <w:sz w:val="16"/>
      <w:szCs w:val="16"/>
      <w:lang w:eastAsia="es-CO"/>
    </w:rPr>
  </w:style>
  <w:style w:type="paragraph" w:customStyle="1" w:styleId="xl110">
    <w:name w:val="xl110"/>
    <w:basedOn w:val="Normal"/>
    <w:rsid w:val="001E1881"/>
    <w:pPr>
      <w:pBdr>
        <w:left w:val="single" w:sz="8" w:space="0" w:color="auto"/>
        <w:right w:val="single" w:sz="8" w:space="0" w:color="auto"/>
      </w:pBdr>
      <w:spacing w:before="100" w:beforeAutospacing="1" w:after="100" w:afterAutospacing="1"/>
      <w:textAlignment w:val="center"/>
    </w:pPr>
    <w:rPr>
      <w:rFonts w:eastAsia="Times New Roman" w:cs="Arial"/>
      <w:b/>
      <w:bCs/>
      <w:color w:val="000000"/>
      <w:sz w:val="16"/>
      <w:szCs w:val="16"/>
      <w:lang w:eastAsia="es-CO"/>
    </w:rPr>
  </w:style>
  <w:style w:type="paragraph" w:customStyle="1" w:styleId="xl111">
    <w:name w:val="xl111"/>
    <w:basedOn w:val="Normal"/>
    <w:rsid w:val="001E1881"/>
    <w:pPr>
      <w:pBdr>
        <w:right w:val="single" w:sz="8" w:space="0" w:color="auto"/>
      </w:pBdr>
      <w:spacing w:before="100" w:beforeAutospacing="1" w:after="100" w:afterAutospacing="1"/>
      <w:jc w:val="center"/>
      <w:textAlignment w:val="center"/>
    </w:pPr>
    <w:rPr>
      <w:rFonts w:eastAsia="Times New Roman" w:cs="Arial"/>
      <w:b/>
      <w:bCs/>
      <w:color w:val="000000"/>
      <w:sz w:val="16"/>
      <w:szCs w:val="16"/>
      <w:lang w:eastAsia="es-CO"/>
    </w:rPr>
  </w:style>
  <w:style w:type="paragraph" w:customStyle="1" w:styleId="xl112">
    <w:name w:val="xl112"/>
    <w:basedOn w:val="Normal"/>
    <w:rsid w:val="001E1881"/>
    <w:pPr>
      <w:pBdr>
        <w:right w:val="single" w:sz="8" w:space="0" w:color="auto"/>
      </w:pBdr>
      <w:spacing w:before="100" w:beforeAutospacing="1" w:after="100" w:afterAutospacing="1"/>
      <w:jc w:val="center"/>
      <w:textAlignment w:val="center"/>
    </w:pPr>
    <w:rPr>
      <w:rFonts w:ascii="Times New Roman" w:eastAsia="Times New Roman" w:hAnsi="Times New Roman" w:cs="Times New Roman"/>
      <w:b/>
      <w:bCs/>
      <w:color w:val="000000"/>
      <w:sz w:val="16"/>
      <w:szCs w:val="16"/>
      <w:lang w:eastAsia="es-CO"/>
    </w:rPr>
  </w:style>
  <w:style w:type="paragraph" w:customStyle="1" w:styleId="xl113">
    <w:name w:val="xl113"/>
    <w:basedOn w:val="Normal"/>
    <w:rsid w:val="001E1881"/>
    <w:pPr>
      <w:pBdr>
        <w:right w:val="single" w:sz="8" w:space="0" w:color="auto"/>
      </w:pBdr>
      <w:spacing w:before="100" w:beforeAutospacing="1" w:after="100" w:afterAutospacing="1"/>
      <w:jc w:val="center"/>
      <w:textAlignment w:val="center"/>
    </w:pPr>
    <w:rPr>
      <w:rFonts w:eastAsia="Times New Roman" w:cs="Arial"/>
      <w:b/>
      <w:bCs/>
      <w:color w:val="000000"/>
      <w:sz w:val="16"/>
      <w:szCs w:val="16"/>
      <w:lang w:eastAsia="es-CO"/>
    </w:rPr>
  </w:style>
  <w:style w:type="paragraph" w:customStyle="1" w:styleId="xl114">
    <w:name w:val="xl114"/>
    <w:basedOn w:val="Normal"/>
    <w:rsid w:val="001E188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eastAsia="es-CO"/>
    </w:rPr>
  </w:style>
  <w:style w:type="paragraph" w:customStyle="1" w:styleId="xl115">
    <w:name w:val="xl115"/>
    <w:basedOn w:val="Normal"/>
    <w:rsid w:val="001E188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eastAsia="es-CO"/>
    </w:rPr>
  </w:style>
  <w:style w:type="paragraph" w:customStyle="1" w:styleId="xl116">
    <w:name w:val="xl116"/>
    <w:basedOn w:val="Normal"/>
    <w:rsid w:val="001E188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eastAsia="es-CO"/>
    </w:rPr>
  </w:style>
  <w:style w:type="paragraph" w:customStyle="1" w:styleId="xl117">
    <w:name w:val="xl117"/>
    <w:basedOn w:val="Normal"/>
    <w:rsid w:val="001E188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color w:val="000000"/>
      <w:sz w:val="16"/>
      <w:szCs w:val="16"/>
      <w:lang w:eastAsia="es-CO"/>
    </w:rPr>
  </w:style>
  <w:style w:type="paragraph" w:customStyle="1" w:styleId="xl118">
    <w:name w:val="xl118"/>
    <w:basedOn w:val="Normal"/>
    <w:rsid w:val="001E1881"/>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es-CO"/>
    </w:rPr>
  </w:style>
  <w:style w:type="paragraph" w:customStyle="1" w:styleId="xl119">
    <w:name w:val="xl119"/>
    <w:basedOn w:val="Normal"/>
    <w:rsid w:val="001E188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eastAsia="es-CO"/>
    </w:rPr>
  </w:style>
  <w:style w:type="paragraph" w:customStyle="1" w:styleId="xl120">
    <w:name w:val="xl120"/>
    <w:basedOn w:val="Normal"/>
    <w:rsid w:val="001E18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eastAsia="es-CO"/>
    </w:rPr>
  </w:style>
  <w:style w:type="paragraph" w:customStyle="1" w:styleId="xl121">
    <w:name w:val="xl121"/>
    <w:basedOn w:val="Normal"/>
    <w:rsid w:val="001E18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eastAsia="es-CO"/>
    </w:rPr>
  </w:style>
  <w:style w:type="paragraph" w:customStyle="1" w:styleId="xl122">
    <w:name w:val="xl122"/>
    <w:basedOn w:val="Normal"/>
    <w:rsid w:val="001E18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color w:val="000000"/>
      <w:sz w:val="16"/>
      <w:szCs w:val="16"/>
      <w:lang w:eastAsia="es-CO"/>
    </w:rPr>
  </w:style>
  <w:style w:type="paragraph" w:customStyle="1" w:styleId="xl123">
    <w:name w:val="xl123"/>
    <w:basedOn w:val="Normal"/>
    <w:rsid w:val="001E188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es-CO"/>
    </w:rPr>
  </w:style>
  <w:style w:type="paragraph" w:customStyle="1" w:styleId="xl124">
    <w:name w:val="xl124"/>
    <w:basedOn w:val="Normal"/>
    <w:rsid w:val="001E188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eastAsia="es-CO"/>
    </w:rPr>
  </w:style>
  <w:style w:type="paragraph" w:customStyle="1" w:styleId="xl125">
    <w:name w:val="xl125"/>
    <w:basedOn w:val="Normal"/>
    <w:rsid w:val="001E188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eastAsia="es-CO"/>
    </w:rPr>
  </w:style>
  <w:style w:type="paragraph" w:customStyle="1" w:styleId="xl126">
    <w:name w:val="xl126"/>
    <w:basedOn w:val="Normal"/>
    <w:rsid w:val="001E188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4"/>
      <w:lang w:eastAsia="es-CO"/>
    </w:rPr>
  </w:style>
  <w:style w:type="paragraph" w:customStyle="1" w:styleId="xl127">
    <w:name w:val="xl127"/>
    <w:basedOn w:val="Normal"/>
    <w:rsid w:val="001E188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Arial"/>
      <w:color w:val="000000"/>
      <w:sz w:val="16"/>
      <w:szCs w:val="16"/>
      <w:lang w:eastAsia="es-CO"/>
    </w:rPr>
  </w:style>
  <w:style w:type="paragraph" w:customStyle="1" w:styleId="xl128">
    <w:name w:val="xl128"/>
    <w:basedOn w:val="Normal"/>
    <w:rsid w:val="001E188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color w:val="000000"/>
      <w:sz w:val="16"/>
      <w:szCs w:val="16"/>
      <w:lang w:eastAsia="es-CO"/>
    </w:rPr>
  </w:style>
  <w:style w:type="paragraph" w:customStyle="1" w:styleId="xl129">
    <w:name w:val="xl129"/>
    <w:basedOn w:val="Normal"/>
    <w:rsid w:val="001E1881"/>
    <w:pPr>
      <w:pBdr>
        <w:top w:val="single" w:sz="8" w:space="0" w:color="auto"/>
        <w:left w:val="single" w:sz="8" w:space="0" w:color="auto"/>
        <w:right w:val="single" w:sz="8" w:space="0" w:color="auto"/>
      </w:pBdr>
      <w:shd w:val="clear" w:color="000000" w:fill="4F81BD"/>
      <w:spacing w:before="100" w:beforeAutospacing="1" w:after="100" w:afterAutospacing="1"/>
      <w:jc w:val="center"/>
      <w:textAlignment w:val="center"/>
    </w:pPr>
    <w:rPr>
      <w:rFonts w:ascii="Eras Medium ITC" w:eastAsia="Times New Roman" w:hAnsi="Eras Medium ITC" w:cs="Times New Roman"/>
      <w:b/>
      <w:bCs/>
      <w:color w:val="FFFFFF"/>
      <w:sz w:val="18"/>
      <w:szCs w:val="18"/>
      <w:lang w:eastAsia="es-CO"/>
    </w:rPr>
  </w:style>
  <w:style w:type="paragraph" w:customStyle="1" w:styleId="xl130">
    <w:name w:val="xl130"/>
    <w:basedOn w:val="Normal"/>
    <w:rsid w:val="001E1881"/>
    <w:pPr>
      <w:pBdr>
        <w:top w:val="single" w:sz="8" w:space="0" w:color="auto"/>
        <w:left w:val="single" w:sz="8" w:space="0" w:color="auto"/>
        <w:right w:val="single" w:sz="8" w:space="0" w:color="auto"/>
      </w:pBdr>
      <w:shd w:val="clear" w:color="000000" w:fill="4F81BD"/>
      <w:spacing w:before="100" w:beforeAutospacing="1" w:after="100" w:afterAutospacing="1"/>
      <w:jc w:val="center"/>
      <w:textAlignment w:val="center"/>
    </w:pPr>
    <w:rPr>
      <w:rFonts w:ascii="Eras Medium ITC" w:eastAsia="Times New Roman" w:hAnsi="Eras Medium ITC" w:cs="Times New Roman"/>
      <w:b/>
      <w:bCs/>
      <w:color w:val="FFFFFF"/>
      <w:sz w:val="16"/>
      <w:szCs w:val="16"/>
      <w:lang w:eastAsia="es-CO"/>
    </w:rPr>
  </w:style>
  <w:style w:type="paragraph" w:customStyle="1" w:styleId="xl131">
    <w:name w:val="xl131"/>
    <w:basedOn w:val="Normal"/>
    <w:rsid w:val="001E1881"/>
    <w:pPr>
      <w:pBdr>
        <w:top w:val="single" w:sz="8" w:space="0" w:color="auto"/>
        <w:left w:val="single" w:sz="8" w:space="0" w:color="auto"/>
        <w:right w:val="single" w:sz="8"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Cs w:val="24"/>
      <w:lang w:eastAsia="es-CO"/>
    </w:rPr>
  </w:style>
  <w:style w:type="paragraph" w:customStyle="1" w:styleId="xl132">
    <w:name w:val="xl132"/>
    <w:basedOn w:val="Normal"/>
    <w:rsid w:val="001E1881"/>
    <w:pPr>
      <w:pBdr>
        <w:left w:val="single" w:sz="8" w:space="0" w:color="auto"/>
        <w:right w:val="single" w:sz="8" w:space="0" w:color="auto"/>
      </w:pBdr>
      <w:shd w:val="clear" w:color="000000" w:fill="4F81BD"/>
      <w:spacing w:before="100" w:beforeAutospacing="1" w:after="100" w:afterAutospacing="1"/>
      <w:jc w:val="center"/>
      <w:textAlignment w:val="center"/>
    </w:pPr>
    <w:rPr>
      <w:rFonts w:ascii="Eras Medium ITC" w:eastAsia="Times New Roman" w:hAnsi="Eras Medium ITC" w:cs="Times New Roman"/>
      <w:b/>
      <w:bCs/>
      <w:color w:val="FFFFFF"/>
      <w:sz w:val="18"/>
      <w:szCs w:val="18"/>
      <w:lang w:eastAsia="es-CO"/>
    </w:rPr>
  </w:style>
  <w:style w:type="paragraph" w:customStyle="1" w:styleId="xl133">
    <w:name w:val="xl133"/>
    <w:basedOn w:val="Normal"/>
    <w:rsid w:val="001E1881"/>
    <w:pPr>
      <w:pBdr>
        <w:left w:val="single" w:sz="8" w:space="0" w:color="auto"/>
        <w:right w:val="single" w:sz="8" w:space="0" w:color="auto"/>
      </w:pBdr>
      <w:shd w:val="clear" w:color="000000" w:fill="4F81BD"/>
      <w:spacing w:before="100" w:beforeAutospacing="1" w:after="100" w:afterAutospacing="1"/>
      <w:jc w:val="center"/>
      <w:textAlignment w:val="center"/>
    </w:pPr>
    <w:rPr>
      <w:rFonts w:ascii="Eras Medium ITC" w:eastAsia="Times New Roman" w:hAnsi="Eras Medium ITC" w:cs="Times New Roman"/>
      <w:b/>
      <w:bCs/>
      <w:color w:val="FFFFFF"/>
      <w:sz w:val="16"/>
      <w:szCs w:val="16"/>
      <w:lang w:eastAsia="es-CO"/>
    </w:rPr>
  </w:style>
  <w:style w:type="paragraph" w:customStyle="1" w:styleId="xl134">
    <w:name w:val="xl134"/>
    <w:basedOn w:val="Normal"/>
    <w:rsid w:val="001E1881"/>
    <w:pPr>
      <w:pBdr>
        <w:left w:val="single" w:sz="8" w:space="0" w:color="auto"/>
        <w:right w:val="single" w:sz="8" w:space="0" w:color="auto"/>
      </w:pBdr>
      <w:shd w:val="clear" w:color="000000" w:fill="4F81BD"/>
      <w:spacing w:before="100" w:beforeAutospacing="1" w:after="100" w:afterAutospacing="1"/>
      <w:jc w:val="center"/>
      <w:textAlignment w:val="center"/>
    </w:pPr>
    <w:rPr>
      <w:rFonts w:ascii="Times New Roman" w:eastAsia="Times New Roman" w:hAnsi="Times New Roman" w:cs="Times New Roman"/>
      <w:b/>
      <w:bCs/>
      <w:color w:val="FFFFFF"/>
      <w:szCs w:val="24"/>
      <w:lang w:eastAsia="es-CO"/>
    </w:rPr>
  </w:style>
  <w:style w:type="paragraph" w:customStyle="1" w:styleId="xl135">
    <w:name w:val="xl135"/>
    <w:basedOn w:val="Normal"/>
    <w:rsid w:val="001E1881"/>
    <w:pPr>
      <w:pBdr>
        <w:top w:val="single" w:sz="8" w:space="0" w:color="auto"/>
        <w:left w:val="single" w:sz="8" w:space="0" w:color="auto"/>
        <w:bottom w:val="single" w:sz="8" w:space="0" w:color="auto"/>
        <w:right w:val="single" w:sz="8" w:space="0" w:color="auto"/>
      </w:pBdr>
      <w:spacing w:before="100" w:beforeAutospacing="1" w:after="100" w:afterAutospacing="1"/>
      <w:jc w:val="left"/>
      <w:textAlignment w:val="top"/>
    </w:pPr>
    <w:rPr>
      <w:rFonts w:ascii="Times New Roman" w:eastAsia="Times New Roman" w:hAnsi="Times New Roman" w:cs="Times New Roman"/>
      <w:color w:val="000000"/>
      <w:sz w:val="16"/>
      <w:szCs w:val="16"/>
      <w:lang w:eastAsia="es-CO"/>
    </w:rPr>
  </w:style>
  <w:style w:type="paragraph" w:styleId="Sinespaciado">
    <w:name w:val="No Spacing"/>
    <w:uiPriority w:val="1"/>
    <w:qFormat/>
    <w:rsid w:val="005E0827"/>
    <w:pPr>
      <w:spacing w:after="0" w:line="240" w:lineRule="auto"/>
      <w:jc w:val="both"/>
    </w:pPr>
    <w:rPr>
      <w:rFonts w:ascii="Arial" w:hAnsi="Arial"/>
      <w:sz w:val="24"/>
    </w:rPr>
  </w:style>
  <w:style w:type="paragraph" w:customStyle="1" w:styleId="msonormal0">
    <w:name w:val="msonormal"/>
    <w:basedOn w:val="Normal"/>
    <w:rsid w:val="00896A76"/>
    <w:pPr>
      <w:spacing w:before="100" w:beforeAutospacing="1" w:after="100" w:afterAutospacing="1"/>
      <w:jc w:val="left"/>
    </w:pPr>
    <w:rPr>
      <w:rFonts w:ascii="Times New Roman" w:eastAsia="Times New Roman" w:hAnsi="Times New Roman" w:cs="Times New Roman"/>
      <w:szCs w:val="24"/>
      <w:lang w:eastAsia="es-CO"/>
    </w:rPr>
  </w:style>
  <w:style w:type="paragraph" w:customStyle="1" w:styleId="xl63">
    <w:name w:val="xl63"/>
    <w:basedOn w:val="Normal"/>
    <w:rsid w:val="00896A76"/>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rFonts w:ascii="Consolas" w:eastAsia="Times New Roman" w:hAnsi="Consolas" w:cs="Times New Roman"/>
      <w:b/>
      <w:bCs/>
      <w:sz w:val="16"/>
      <w:szCs w:val="16"/>
      <w:lang w:eastAsia="es-CO"/>
    </w:rPr>
  </w:style>
  <w:style w:type="paragraph" w:customStyle="1" w:styleId="xl64">
    <w:name w:val="xl64"/>
    <w:basedOn w:val="Normal"/>
    <w:rsid w:val="00896A7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Consolas" w:eastAsia="Times New Roman" w:hAnsi="Consolas" w:cs="Times New Roman"/>
      <w:sz w:val="16"/>
      <w:szCs w:val="16"/>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93310">
      <w:bodyDiv w:val="1"/>
      <w:marLeft w:val="0"/>
      <w:marRight w:val="0"/>
      <w:marTop w:val="0"/>
      <w:marBottom w:val="0"/>
      <w:divBdr>
        <w:top w:val="none" w:sz="0" w:space="0" w:color="auto"/>
        <w:left w:val="none" w:sz="0" w:space="0" w:color="auto"/>
        <w:bottom w:val="none" w:sz="0" w:space="0" w:color="auto"/>
        <w:right w:val="none" w:sz="0" w:space="0" w:color="auto"/>
      </w:divBdr>
    </w:div>
    <w:div w:id="142744777">
      <w:bodyDiv w:val="1"/>
      <w:marLeft w:val="0"/>
      <w:marRight w:val="0"/>
      <w:marTop w:val="0"/>
      <w:marBottom w:val="0"/>
      <w:divBdr>
        <w:top w:val="none" w:sz="0" w:space="0" w:color="auto"/>
        <w:left w:val="none" w:sz="0" w:space="0" w:color="auto"/>
        <w:bottom w:val="none" w:sz="0" w:space="0" w:color="auto"/>
        <w:right w:val="none" w:sz="0" w:space="0" w:color="auto"/>
      </w:divBdr>
    </w:div>
    <w:div w:id="214245108">
      <w:bodyDiv w:val="1"/>
      <w:marLeft w:val="0"/>
      <w:marRight w:val="0"/>
      <w:marTop w:val="0"/>
      <w:marBottom w:val="0"/>
      <w:divBdr>
        <w:top w:val="none" w:sz="0" w:space="0" w:color="auto"/>
        <w:left w:val="none" w:sz="0" w:space="0" w:color="auto"/>
        <w:bottom w:val="none" w:sz="0" w:space="0" w:color="auto"/>
        <w:right w:val="none" w:sz="0" w:space="0" w:color="auto"/>
      </w:divBdr>
    </w:div>
    <w:div w:id="292640309">
      <w:bodyDiv w:val="1"/>
      <w:marLeft w:val="0"/>
      <w:marRight w:val="0"/>
      <w:marTop w:val="0"/>
      <w:marBottom w:val="0"/>
      <w:divBdr>
        <w:top w:val="none" w:sz="0" w:space="0" w:color="auto"/>
        <w:left w:val="none" w:sz="0" w:space="0" w:color="auto"/>
        <w:bottom w:val="none" w:sz="0" w:space="0" w:color="auto"/>
        <w:right w:val="none" w:sz="0" w:space="0" w:color="auto"/>
      </w:divBdr>
    </w:div>
    <w:div w:id="321324298">
      <w:bodyDiv w:val="1"/>
      <w:marLeft w:val="0"/>
      <w:marRight w:val="0"/>
      <w:marTop w:val="0"/>
      <w:marBottom w:val="0"/>
      <w:divBdr>
        <w:top w:val="none" w:sz="0" w:space="0" w:color="auto"/>
        <w:left w:val="none" w:sz="0" w:space="0" w:color="auto"/>
        <w:bottom w:val="none" w:sz="0" w:space="0" w:color="auto"/>
        <w:right w:val="none" w:sz="0" w:space="0" w:color="auto"/>
      </w:divBdr>
    </w:div>
    <w:div w:id="332075778">
      <w:bodyDiv w:val="1"/>
      <w:marLeft w:val="0"/>
      <w:marRight w:val="0"/>
      <w:marTop w:val="0"/>
      <w:marBottom w:val="0"/>
      <w:divBdr>
        <w:top w:val="none" w:sz="0" w:space="0" w:color="auto"/>
        <w:left w:val="none" w:sz="0" w:space="0" w:color="auto"/>
        <w:bottom w:val="none" w:sz="0" w:space="0" w:color="auto"/>
        <w:right w:val="none" w:sz="0" w:space="0" w:color="auto"/>
      </w:divBdr>
    </w:div>
    <w:div w:id="396588217">
      <w:bodyDiv w:val="1"/>
      <w:marLeft w:val="0"/>
      <w:marRight w:val="0"/>
      <w:marTop w:val="0"/>
      <w:marBottom w:val="0"/>
      <w:divBdr>
        <w:top w:val="none" w:sz="0" w:space="0" w:color="auto"/>
        <w:left w:val="none" w:sz="0" w:space="0" w:color="auto"/>
        <w:bottom w:val="none" w:sz="0" w:space="0" w:color="auto"/>
        <w:right w:val="none" w:sz="0" w:space="0" w:color="auto"/>
      </w:divBdr>
    </w:div>
    <w:div w:id="425731752">
      <w:bodyDiv w:val="1"/>
      <w:marLeft w:val="0"/>
      <w:marRight w:val="0"/>
      <w:marTop w:val="0"/>
      <w:marBottom w:val="0"/>
      <w:divBdr>
        <w:top w:val="none" w:sz="0" w:space="0" w:color="auto"/>
        <w:left w:val="none" w:sz="0" w:space="0" w:color="auto"/>
        <w:bottom w:val="none" w:sz="0" w:space="0" w:color="auto"/>
        <w:right w:val="none" w:sz="0" w:space="0" w:color="auto"/>
      </w:divBdr>
    </w:div>
    <w:div w:id="491069844">
      <w:bodyDiv w:val="1"/>
      <w:marLeft w:val="0"/>
      <w:marRight w:val="0"/>
      <w:marTop w:val="0"/>
      <w:marBottom w:val="0"/>
      <w:divBdr>
        <w:top w:val="none" w:sz="0" w:space="0" w:color="auto"/>
        <w:left w:val="none" w:sz="0" w:space="0" w:color="auto"/>
        <w:bottom w:val="none" w:sz="0" w:space="0" w:color="auto"/>
        <w:right w:val="none" w:sz="0" w:space="0" w:color="auto"/>
      </w:divBdr>
    </w:div>
    <w:div w:id="499782151">
      <w:bodyDiv w:val="1"/>
      <w:marLeft w:val="0"/>
      <w:marRight w:val="0"/>
      <w:marTop w:val="0"/>
      <w:marBottom w:val="0"/>
      <w:divBdr>
        <w:top w:val="none" w:sz="0" w:space="0" w:color="auto"/>
        <w:left w:val="none" w:sz="0" w:space="0" w:color="auto"/>
        <w:bottom w:val="none" w:sz="0" w:space="0" w:color="auto"/>
        <w:right w:val="none" w:sz="0" w:space="0" w:color="auto"/>
      </w:divBdr>
    </w:div>
    <w:div w:id="514269644">
      <w:bodyDiv w:val="1"/>
      <w:marLeft w:val="0"/>
      <w:marRight w:val="0"/>
      <w:marTop w:val="0"/>
      <w:marBottom w:val="0"/>
      <w:divBdr>
        <w:top w:val="none" w:sz="0" w:space="0" w:color="auto"/>
        <w:left w:val="none" w:sz="0" w:space="0" w:color="auto"/>
        <w:bottom w:val="none" w:sz="0" w:space="0" w:color="auto"/>
        <w:right w:val="none" w:sz="0" w:space="0" w:color="auto"/>
      </w:divBdr>
    </w:div>
    <w:div w:id="514341034">
      <w:bodyDiv w:val="1"/>
      <w:marLeft w:val="0"/>
      <w:marRight w:val="0"/>
      <w:marTop w:val="0"/>
      <w:marBottom w:val="0"/>
      <w:divBdr>
        <w:top w:val="none" w:sz="0" w:space="0" w:color="auto"/>
        <w:left w:val="none" w:sz="0" w:space="0" w:color="auto"/>
        <w:bottom w:val="none" w:sz="0" w:space="0" w:color="auto"/>
        <w:right w:val="none" w:sz="0" w:space="0" w:color="auto"/>
      </w:divBdr>
    </w:div>
    <w:div w:id="541476818">
      <w:bodyDiv w:val="1"/>
      <w:marLeft w:val="0"/>
      <w:marRight w:val="0"/>
      <w:marTop w:val="0"/>
      <w:marBottom w:val="0"/>
      <w:divBdr>
        <w:top w:val="none" w:sz="0" w:space="0" w:color="auto"/>
        <w:left w:val="none" w:sz="0" w:space="0" w:color="auto"/>
        <w:bottom w:val="none" w:sz="0" w:space="0" w:color="auto"/>
        <w:right w:val="none" w:sz="0" w:space="0" w:color="auto"/>
      </w:divBdr>
    </w:div>
    <w:div w:id="551775287">
      <w:bodyDiv w:val="1"/>
      <w:marLeft w:val="0"/>
      <w:marRight w:val="0"/>
      <w:marTop w:val="0"/>
      <w:marBottom w:val="0"/>
      <w:divBdr>
        <w:top w:val="none" w:sz="0" w:space="0" w:color="auto"/>
        <w:left w:val="none" w:sz="0" w:space="0" w:color="auto"/>
        <w:bottom w:val="none" w:sz="0" w:space="0" w:color="auto"/>
        <w:right w:val="none" w:sz="0" w:space="0" w:color="auto"/>
      </w:divBdr>
    </w:div>
    <w:div w:id="632174286">
      <w:bodyDiv w:val="1"/>
      <w:marLeft w:val="0"/>
      <w:marRight w:val="0"/>
      <w:marTop w:val="0"/>
      <w:marBottom w:val="0"/>
      <w:divBdr>
        <w:top w:val="none" w:sz="0" w:space="0" w:color="auto"/>
        <w:left w:val="none" w:sz="0" w:space="0" w:color="auto"/>
        <w:bottom w:val="none" w:sz="0" w:space="0" w:color="auto"/>
        <w:right w:val="none" w:sz="0" w:space="0" w:color="auto"/>
      </w:divBdr>
    </w:div>
    <w:div w:id="634484380">
      <w:bodyDiv w:val="1"/>
      <w:marLeft w:val="0"/>
      <w:marRight w:val="0"/>
      <w:marTop w:val="0"/>
      <w:marBottom w:val="0"/>
      <w:divBdr>
        <w:top w:val="none" w:sz="0" w:space="0" w:color="auto"/>
        <w:left w:val="none" w:sz="0" w:space="0" w:color="auto"/>
        <w:bottom w:val="none" w:sz="0" w:space="0" w:color="auto"/>
        <w:right w:val="none" w:sz="0" w:space="0" w:color="auto"/>
      </w:divBdr>
    </w:div>
    <w:div w:id="759524926">
      <w:bodyDiv w:val="1"/>
      <w:marLeft w:val="0"/>
      <w:marRight w:val="0"/>
      <w:marTop w:val="0"/>
      <w:marBottom w:val="0"/>
      <w:divBdr>
        <w:top w:val="none" w:sz="0" w:space="0" w:color="auto"/>
        <w:left w:val="none" w:sz="0" w:space="0" w:color="auto"/>
        <w:bottom w:val="none" w:sz="0" w:space="0" w:color="auto"/>
        <w:right w:val="none" w:sz="0" w:space="0" w:color="auto"/>
      </w:divBdr>
    </w:div>
    <w:div w:id="782654378">
      <w:bodyDiv w:val="1"/>
      <w:marLeft w:val="0"/>
      <w:marRight w:val="0"/>
      <w:marTop w:val="0"/>
      <w:marBottom w:val="0"/>
      <w:divBdr>
        <w:top w:val="none" w:sz="0" w:space="0" w:color="auto"/>
        <w:left w:val="none" w:sz="0" w:space="0" w:color="auto"/>
        <w:bottom w:val="none" w:sz="0" w:space="0" w:color="auto"/>
        <w:right w:val="none" w:sz="0" w:space="0" w:color="auto"/>
      </w:divBdr>
    </w:div>
    <w:div w:id="799883094">
      <w:bodyDiv w:val="1"/>
      <w:marLeft w:val="0"/>
      <w:marRight w:val="0"/>
      <w:marTop w:val="0"/>
      <w:marBottom w:val="0"/>
      <w:divBdr>
        <w:top w:val="none" w:sz="0" w:space="0" w:color="auto"/>
        <w:left w:val="none" w:sz="0" w:space="0" w:color="auto"/>
        <w:bottom w:val="none" w:sz="0" w:space="0" w:color="auto"/>
        <w:right w:val="none" w:sz="0" w:space="0" w:color="auto"/>
      </w:divBdr>
    </w:div>
    <w:div w:id="819468527">
      <w:bodyDiv w:val="1"/>
      <w:marLeft w:val="0"/>
      <w:marRight w:val="0"/>
      <w:marTop w:val="0"/>
      <w:marBottom w:val="0"/>
      <w:divBdr>
        <w:top w:val="none" w:sz="0" w:space="0" w:color="auto"/>
        <w:left w:val="none" w:sz="0" w:space="0" w:color="auto"/>
        <w:bottom w:val="none" w:sz="0" w:space="0" w:color="auto"/>
        <w:right w:val="none" w:sz="0" w:space="0" w:color="auto"/>
      </w:divBdr>
    </w:div>
    <w:div w:id="865096097">
      <w:bodyDiv w:val="1"/>
      <w:marLeft w:val="0"/>
      <w:marRight w:val="0"/>
      <w:marTop w:val="0"/>
      <w:marBottom w:val="0"/>
      <w:divBdr>
        <w:top w:val="none" w:sz="0" w:space="0" w:color="auto"/>
        <w:left w:val="none" w:sz="0" w:space="0" w:color="auto"/>
        <w:bottom w:val="none" w:sz="0" w:space="0" w:color="auto"/>
        <w:right w:val="none" w:sz="0" w:space="0" w:color="auto"/>
      </w:divBdr>
    </w:div>
    <w:div w:id="908418707">
      <w:bodyDiv w:val="1"/>
      <w:marLeft w:val="0"/>
      <w:marRight w:val="0"/>
      <w:marTop w:val="0"/>
      <w:marBottom w:val="0"/>
      <w:divBdr>
        <w:top w:val="none" w:sz="0" w:space="0" w:color="auto"/>
        <w:left w:val="none" w:sz="0" w:space="0" w:color="auto"/>
        <w:bottom w:val="none" w:sz="0" w:space="0" w:color="auto"/>
        <w:right w:val="none" w:sz="0" w:space="0" w:color="auto"/>
      </w:divBdr>
    </w:div>
    <w:div w:id="1069377637">
      <w:bodyDiv w:val="1"/>
      <w:marLeft w:val="0"/>
      <w:marRight w:val="0"/>
      <w:marTop w:val="0"/>
      <w:marBottom w:val="0"/>
      <w:divBdr>
        <w:top w:val="none" w:sz="0" w:space="0" w:color="auto"/>
        <w:left w:val="none" w:sz="0" w:space="0" w:color="auto"/>
        <w:bottom w:val="none" w:sz="0" w:space="0" w:color="auto"/>
        <w:right w:val="none" w:sz="0" w:space="0" w:color="auto"/>
      </w:divBdr>
    </w:div>
    <w:div w:id="1127699360">
      <w:bodyDiv w:val="1"/>
      <w:marLeft w:val="0"/>
      <w:marRight w:val="0"/>
      <w:marTop w:val="0"/>
      <w:marBottom w:val="0"/>
      <w:divBdr>
        <w:top w:val="none" w:sz="0" w:space="0" w:color="auto"/>
        <w:left w:val="none" w:sz="0" w:space="0" w:color="auto"/>
        <w:bottom w:val="none" w:sz="0" w:space="0" w:color="auto"/>
        <w:right w:val="none" w:sz="0" w:space="0" w:color="auto"/>
      </w:divBdr>
    </w:div>
    <w:div w:id="1179655983">
      <w:bodyDiv w:val="1"/>
      <w:marLeft w:val="0"/>
      <w:marRight w:val="0"/>
      <w:marTop w:val="0"/>
      <w:marBottom w:val="0"/>
      <w:divBdr>
        <w:top w:val="none" w:sz="0" w:space="0" w:color="auto"/>
        <w:left w:val="none" w:sz="0" w:space="0" w:color="auto"/>
        <w:bottom w:val="none" w:sz="0" w:space="0" w:color="auto"/>
        <w:right w:val="none" w:sz="0" w:space="0" w:color="auto"/>
      </w:divBdr>
    </w:div>
    <w:div w:id="1180777541">
      <w:bodyDiv w:val="1"/>
      <w:marLeft w:val="0"/>
      <w:marRight w:val="0"/>
      <w:marTop w:val="0"/>
      <w:marBottom w:val="0"/>
      <w:divBdr>
        <w:top w:val="none" w:sz="0" w:space="0" w:color="auto"/>
        <w:left w:val="none" w:sz="0" w:space="0" w:color="auto"/>
        <w:bottom w:val="none" w:sz="0" w:space="0" w:color="auto"/>
        <w:right w:val="none" w:sz="0" w:space="0" w:color="auto"/>
      </w:divBdr>
    </w:div>
    <w:div w:id="1192572314">
      <w:bodyDiv w:val="1"/>
      <w:marLeft w:val="0"/>
      <w:marRight w:val="0"/>
      <w:marTop w:val="0"/>
      <w:marBottom w:val="0"/>
      <w:divBdr>
        <w:top w:val="none" w:sz="0" w:space="0" w:color="auto"/>
        <w:left w:val="none" w:sz="0" w:space="0" w:color="auto"/>
        <w:bottom w:val="none" w:sz="0" w:space="0" w:color="auto"/>
        <w:right w:val="none" w:sz="0" w:space="0" w:color="auto"/>
      </w:divBdr>
    </w:div>
    <w:div w:id="1195189739">
      <w:bodyDiv w:val="1"/>
      <w:marLeft w:val="0"/>
      <w:marRight w:val="0"/>
      <w:marTop w:val="0"/>
      <w:marBottom w:val="0"/>
      <w:divBdr>
        <w:top w:val="none" w:sz="0" w:space="0" w:color="auto"/>
        <w:left w:val="none" w:sz="0" w:space="0" w:color="auto"/>
        <w:bottom w:val="none" w:sz="0" w:space="0" w:color="auto"/>
        <w:right w:val="none" w:sz="0" w:space="0" w:color="auto"/>
      </w:divBdr>
    </w:div>
    <w:div w:id="1262294571">
      <w:bodyDiv w:val="1"/>
      <w:marLeft w:val="0"/>
      <w:marRight w:val="0"/>
      <w:marTop w:val="0"/>
      <w:marBottom w:val="0"/>
      <w:divBdr>
        <w:top w:val="none" w:sz="0" w:space="0" w:color="auto"/>
        <w:left w:val="none" w:sz="0" w:space="0" w:color="auto"/>
        <w:bottom w:val="none" w:sz="0" w:space="0" w:color="auto"/>
        <w:right w:val="none" w:sz="0" w:space="0" w:color="auto"/>
      </w:divBdr>
    </w:div>
    <w:div w:id="1294365758">
      <w:bodyDiv w:val="1"/>
      <w:marLeft w:val="0"/>
      <w:marRight w:val="0"/>
      <w:marTop w:val="0"/>
      <w:marBottom w:val="0"/>
      <w:divBdr>
        <w:top w:val="none" w:sz="0" w:space="0" w:color="auto"/>
        <w:left w:val="none" w:sz="0" w:space="0" w:color="auto"/>
        <w:bottom w:val="none" w:sz="0" w:space="0" w:color="auto"/>
        <w:right w:val="none" w:sz="0" w:space="0" w:color="auto"/>
      </w:divBdr>
    </w:div>
    <w:div w:id="1348479342">
      <w:bodyDiv w:val="1"/>
      <w:marLeft w:val="0"/>
      <w:marRight w:val="0"/>
      <w:marTop w:val="0"/>
      <w:marBottom w:val="0"/>
      <w:divBdr>
        <w:top w:val="none" w:sz="0" w:space="0" w:color="auto"/>
        <w:left w:val="none" w:sz="0" w:space="0" w:color="auto"/>
        <w:bottom w:val="none" w:sz="0" w:space="0" w:color="auto"/>
        <w:right w:val="none" w:sz="0" w:space="0" w:color="auto"/>
      </w:divBdr>
    </w:div>
    <w:div w:id="1350107550">
      <w:bodyDiv w:val="1"/>
      <w:marLeft w:val="0"/>
      <w:marRight w:val="0"/>
      <w:marTop w:val="0"/>
      <w:marBottom w:val="0"/>
      <w:divBdr>
        <w:top w:val="none" w:sz="0" w:space="0" w:color="auto"/>
        <w:left w:val="none" w:sz="0" w:space="0" w:color="auto"/>
        <w:bottom w:val="none" w:sz="0" w:space="0" w:color="auto"/>
        <w:right w:val="none" w:sz="0" w:space="0" w:color="auto"/>
      </w:divBdr>
    </w:div>
    <w:div w:id="1369602100">
      <w:bodyDiv w:val="1"/>
      <w:marLeft w:val="0"/>
      <w:marRight w:val="0"/>
      <w:marTop w:val="0"/>
      <w:marBottom w:val="0"/>
      <w:divBdr>
        <w:top w:val="none" w:sz="0" w:space="0" w:color="auto"/>
        <w:left w:val="none" w:sz="0" w:space="0" w:color="auto"/>
        <w:bottom w:val="none" w:sz="0" w:space="0" w:color="auto"/>
        <w:right w:val="none" w:sz="0" w:space="0" w:color="auto"/>
      </w:divBdr>
    </w:div>
    <w:div w:id="1371421916">
      <w:bodyDiv w:val="1"/>
      <w:marLeft w:val="0"/>
      <w:marRight w:val="0"/>
      <w:marTop w:val="0"/>
      <w:marBottom w:val="0"/>
      <w:divBdr>
        <w:top w:val="none" w:sz="0" w:space="0" w:color="auto"/>
        <w:left w:val="none" w:sz="0" w:space="0" w:color="auto"/>
        <w:bottom w:val="none" w:sz="0" w:space="0" w:color="auto"/>
        <w:right w:val="none" w:sz="0" w:space="0" w:color="auto"/>
      </w:divBdr>
    </w:div>
    <w:div w:id="1377664120">
      <w:bodyDiv w:val="1"/>
      <w:marLeft w:val="0"/>
      <w:marRight w:val="0"/>
      <w:marTop w:val="0"/>
      <w:marBottom w:val="0"/>
      <w:divBdr>
        <w:top w:val="none" w:sz="0" w:space="0" w:color="auto"/>
        <w:left w:val="none" w:sz="0" w:space="0" w:color="auto"/>
        <w:bottom w:val="none" w:sz="0" w:space="0" w:color="auto"/>
        <w:right w:val="none" w:sz="0" w:space="0" w:color="auto"/>
      </w:divBdr>
    </w:div>
    <w:div w:id="1400522233">
      <w:bodyDiv w:val="1"/>
      <w:marLeft w:val="0"/>
      <w:marRight w:val="0"/>
      <w:marTop w:val="0"/>
      <w:marBottom w:val="0"/>
      <w:divBdr>
        <w:top w:val="none" w:sz="0" w:space="0" w:color="auto"/>
        <w:left w:val="none" w:sz="0" w:space="0" w:color="auto"/>
        <w:bottom w:val="none" w:sz="0" w:space="0" w:color="auto"/>
        <w:right w:val="none" w:sz="0" w:space="0" w:color="auto"/>
      </w:divBdr>
    </w:div>
    <w:div w:id="1410421145">
      <w:bodyDiv w:val="1"/>
      <w:marLeft w:val="0"/>
      <w:marRight w:val="0"/>
      <w:marTop w:val="0"/>
      <w:marBottom w:val="0"/>
      <w:divBdr>
        <w:top w:val="none" w:sz="0" w:space="0" w:color="auto"/>
        <w:left w:val="none" w:sz="0" w:space="0" w:color="auto"/>
        <w:bottom w:val="none" w:sz="0" w:space="0" w:color="auto"/>
        <w:right w:val="none" w:sz="0" w:space="0" w:color="auto"/>
      </w:divBdr>
    </w:div>
    <w:div w:id="1411342122">
      <w:bodyDiv w:val="1"/>
      <w:marLeft w:val="0"/>
      <w:marRight w:val="0"/>
      <w:marTop w:val="0"/>
      <w:marBottom w:val="0"/>
      <w:divBdr>
        <w:top w:val="none" w:sz="0" w:space="0" w:color="auto"/>
        <w:left w:val="none" w:sz="0" w:space="0" w:color="auto"/>
        <w:bottom w:val="none" w:sz="0" w:space="0" w:color="auto"/>
        <w:right w:val="none" w:sz="0" w:space="0" w:color="auto"/>
      </w:divBdr>
    </w:div>
    <w:div w:id="1442069704">
      <w:bodyDiv w:val="1"/>
      <w:marLeft w:val="0"/>
      <w:marRight w:val="0"/>
      <w:marTop w:val="0"/>
      <w:marBottom w:val="0"/>
      <w:divBdr>
        <w:top w:val="none" w:sz="0" w:space="0" w:color="auto"/>
        <w:left w:val="none" w:sz="0" w:space="0" w:color="auto"/>
        <w:bottom w:val="none" w:sz="0" w:space="0" w:color="auto"/>
        <w:right w:val="none" w:sz="0" w:space="0" w:color="auto"/>
      </w:divBdr>
    </w:div>
    <w:div w:id="1477408697">
      <w:bodyDiv w:val="1"/>
      <w:marLeft w:val="0"/>
      <w:marRight w:val="0"/>
      <w:marTop w:val="0"/>
      <w:marBottom w:val="0"/>
      <w:divBdr>
        <w:top w:val="none" w:sz="0" w:space="0" w:color="auto"/>
        <w:left w:val="none" w:sz="0" w:space="0" w:color="auto"/>
        <w:bottom w:val="none" w:sz="0" w:space="0" w:color="auto"/>
        <w:right w:val="none" w:sz="0" w:space="0" w:color="auto"/>
      </w:divBdr>
    </w:div>
    <w:div w:id="1567255458">
      <w:bodyDiv w:val="1"/>
      <w:marLeft w:val="0"/>
      <w:marRight w:val="0"/>
      <w:marTop w:val="0"/>
      <w:marBottom w:val="0"/>
      <w:divBdr>
        <w:top w:val="none" w:sz="0" w:space="0" w:color="auto"/>
        <w:left w:val="none" w:sz="0" w:space="0" w:color="auto"/>
        <w:bottom w:val="none" w:sz="0" w:space="0" w:color="auto"/>
        <w:right w:val="none" w:sz="0" w:space="0" w:color="auto"/>
      </w:divBdr>
    </w:div>
    <w:div w:id="1745301418">
      <w:bodyDiv w:val="1"/>
      <w:marLeft w:val="0"/>
      <w:marRight w:val="0"/>
      <w:marTop w:val="0"/>
      <w:marBottom w:val="0"/>
      <w:divBdr>
        <w:top w:val="none" w:sz="0" w:space="0" w:color="auto"/>
        <w:left w:val="none" w:sz="0" w:space="0" w:color="auto"/>
        <w:bottom w:val="none" w:sz="0" w:space="0" w:color="auto"/>
        <w:right w:val="none" w:sz="0" w:space="0" w:color="auto"/>
      </w:divBdr>
    </w:div>
    <w:div w:id="1773359495">
      <w:bodyDiv w:val="1"/>
      <w:marLeft w:val="0"/>
      <w:marRight w:val="0"/>
      <w:marTop w:val="0"/>
      <w:marBottom w:val="0"/>
      <w:divBdr>
        <w:top w:val="none" w:sz="0" w:space="0" w:color="auto"/>
        <w:left w:val="none" w:sz="0" w:space="0" w:color="auto"/>
        <w:bottom w:val="none" w:sz="0" w:space="0" w:color="auto"/>
        <w:right w:val="none" w:sz="0" w:space="0" w:color="auto"/>
      </w:divBdr>
    </w:div>
    <w:div w:id="1776361870">
      <w:bodyDiv w:val="1"/>
      <w:marLeft w:val="0"/>
      <w:marRight w:val="0"/>
      <w:marTop w:val="0"/>
      <w:marBottom w:val="0"/>
      <w:divBdr>
        <w:top w:val="none" w:sz="0" w:space="0" w:color="auto"/>
        <w:left w:val="none" w:sz="0" w:space="0" w:color="auto"/>
        <w:bottom w:val="none" w:sz="0" w:space="0" w:color="auto"/>
        <w:right w:val="none" w:sz="0" w:space="0" w:color="auto"/>
      </w:divBdr>
    </w:div>
    <w:div w:id="1811554264">
      <w:bodyDiv w:val="1"/>
      <w:marLeft w:val="0"/>
      <w:marRight w:val="0"/>
      <w:marTop w:val="0"/>
      <w:marBottom w:val="0"/>
      <w:divBdr>
        <w:top w:val="none" w:sz="0" w:space="0" w:color="auto"/>
        <w:left w:val="none" w:sz="0" w:space="0" w:color="auto"/>
        <w:bottom w:val="none" w:sz="0" w:space="0" w:color="auto"/>
        <w:right w:val="none" w:sz="0" w:space="0" w:color="auto"/>
      </w:divBdr>
    </w:div>
    <w:div w:id="1889880214">
      <w:bodyDiv w:val="1"/>
      <w:marLeft w:val="0"/>
      <w:marRight w:val="0"/>
      <w:marTop w:val="0"/>
      <w:marBottom w:val="0"/>
      <w:divBdr>
        <w:top w:val="none" w:sz="0" w:space="0" w:color="auto"/>
        <w:left w:val="none" w:sz="0" w:space="0" w:color="auto"/>
        <w:bottom w:val="none" w:sz="0" w:space="0" w:color="auto"/>
        <w:right w:val="none" w:sz="0" w:space="0" w:color="auto"/>
      </w:divBdr>
    </w:div>
    <w:div w:id="1963881855">
      <w:bodyDiv w:val="1"/>
      <w:marLeft w:val="0"/>
      <w:marRight w:val="0"/>
      <w:marTop w:val="0"/>
      <w:marBottom w:val="0"/>
      <w:divBdr>
        <w:top w:val="none" w:sz="0" w:space="0" w:color="auto"/>
        <w:left w:val="none" w:sz="0" w:space="0" w:color="auto"/>
        <w:bottom w:val="none" w:sz="0" w:space="0" w:color="auto"/>
        <w:right w:val="none" w:sz="0" w:space="0" w:color="auto"/>
      </w:divBdr>
    </w:div>
    <w:div w:id="2112823169">
      <w:bodyDiv w:val="1"/>
      <w:marLeft w:val="0"/>
      <w:marRight w:val="0"/>
      <w:marTop w:val="0"/>
      <w:marBottom w:val="0"/>
      <w:divBdr>
        <w:top w:val="none" w:sz="0" w:space="0" w:color="auto"/>
        <w:left w:val="none" w:sz="0" w:space="0" w:color="auto"/>
        <w:bottom w:val="none" w:sz="0" w:space="0" w:color="auto"/>
        <w:right w:val="none" w:sz="0" w:space="0" w:color="auto"/>
      </w:divBdr>
    </w:div>
    <w:div w:id="2114126145">
      <w:bodyDiv w:val="1"/>
      <w:marLeft w:val="0"/>
      <w:marRight w:val="0"/>
      <w:marTop w:val="0"/>
      <w:marBottom w:val="0"/>
      <w:divBdr>
        <w:top w:val="none" w:sz="0" w:space="0" w:color="auto"/>
        <w:left w:val="none" w:sz="0" w:space="0" w:color="auto"/>
        <w:bottom w:val="none" w:sz="0" w:space="0" w:color="auto"/>
        <w:right w:val="none" w:sz="0" w:space="0" w:color="auto"/>
      </w:divBdr>
    </w:div>
    <w:div w:id="2135907969">
      <w:bodyDiv w:val="1"/>
      <w:marLeft w:val="0"/>
      <w:marRight w:val="0"/>
      <w:marTop w:val="0"/>
      <w:marBottom w:val="0"/>
      <w:divBdr>
        <w:top w:val="none" w:sz="0" w:space="0" w:color="auto"/>
        <w:left w:val="none" w:sz="0" w:space="0" w:color="auto"/>
        <w:bottom w:val="none" w:sz="0" w:space="0" w:color="auto"/>
        <w:right w:val="none" w:sz="0" w:space="0" w:color="auto"/>
      </w:divBdr>
    </w:div>
    <w:div w:id="2140763638">
      <w:bodyDiv w:val="1"/>
      <w:marLeft w:val="0"/>
      <w:marRight w:val="0"/>
      <w:marTop w:val="0"/>
      <w:marBottom w:val="0"/>
      <w:divBdr>
        <w:top w:val="none" w:sz="0" w:space="0" w:color="auto"/>
        <w:left w:val="none" w:sz="0" w:space="0" w:color="auto"/>
        <w:bottom w:val="none" w:sz="0" w:space="0" w:color="auto"/>
        <w:right w:val="none" w:sz="0" w:space="0" w:color="auto"/>
      </w:divBdr>
    </w:div>
    <w:div w:id="214253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www.revistaseguridadminera.com/alto-riesgo/" TargetMode="External"/><Relationship Id="rId18" Type="http://schemas.openxmlformats.org/officeDocument/2006/relationships/hyperlink" Target="https://www.revistaseguridadminera.com/operaciones-mineras/medidas-de-seguridad-en-la-operacion-de-maquinaria-pesad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hyperlink" Target="https://www.revistaseguridadminera.com/proteccion-personal/"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hyperlink" Target="https://www.revistaseguridadminera.com/operaciones-mineras/estandar-optimo-para-el-bloqueo-de-energias-y-etiquetado-de-seguridad/"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www.revistaseguridadminera.com/operaciones-mineras/mantenimiento-y-seguridad-son-indesligables/"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esehospitalguaviare.gov.co"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35AE30-9D2E-458D-9188-9A756BABBE69}" type="doc">
      <dgm:prSet loTypeId="urn:microsoft.com/office/officeart/2005/8/layout/vList6" loCatId="list" qsTypeId="urn:microsoft.com/office/officeart/2005/8/quickstyle/simple1" qsCatId="simple" csTypeId="urn:microsoft.com/office/officeart/2005/8/colors/colorful5" csCatId="colorful" phldr="1"/>
      <dgm:spPr/>
      <dgm:t>
        <a:bodyPr/>
        <a:lstStyle/>
        <a:p>
          <a:endParaRPr lang="es-ES"/>
        </a:p>
      </dgm:t>
    </dgm:pt>
    <dgm:pt modelId="{A6C39A5E-3E91-4802-A6AF-3FBC99F86ADD}">
      <dgm:prSet phldrT="[Texto]" custT="1"/>
      <dgm:spPr/>
      <dgm:t>
        <a:bodyPr/>
        <a:lstStyle/>
        <a:p>
          <a:r>
            <a:rPr lang="es-ES" sz="1000" b="1">
              <a:latin typeface="Arial" panose="020B0604020202020204" pitchFamily="34" charset="0"/>
              <a:cs typeface="Arial" panose="020B0604020202020204" pitchFamily="34" charset="0"/>
            </a:rPr>
            <a:t>Defectos En La Impermeabilización  </a:t>
          </a:r>
        </a:p>
      </dgm:t>
    </dgm:pt>
    <dgm:pt modelId="{2CFBD67B-5CD1-481D-A401-BEEC338A280E}" type="parTrans" cxnId="{7834FF38-F9C9-43E8-8347-BEB783FED5A9}">
      <dgm:prSet/>
      <dgm:spPr/>
      <dgm:t>
        <a:bodyPr/>
        <a:lstStyle/>
        <a:p>
          <a:endParaRPr lang="es-ES" sz="1000"/>
        </a:p>
      </dgm:t>
    </dgm:pt>
    <dgm:pt modelId="{AD018E45-D317-4420-B13C-6EC36A251220}" type="sibTrans" cxnId="{7834FF38-F9C9-43E8-8347-BEB783FED5A9}">
      <dgm:prSet/>
      <dgm:spPr/>
      <dgm:t>
        <a:bodyPr/>
        <a:lstStyle/>
        <a:p>
          <a:endParaRPr lang="es-ES" sz="1000"/>
        </a:p>
      </dgm:t>
    </dgm:pt>
    <dgm:pt modelId="{7F0EE8D4-2A80-47EC-B5B1-0404A1761FA3}">
      <dgm:prSet phldrT="[Texto]" custT="1"/>
      <dgm:spPr/>
      <dgm:t>
        <a:bodyPr/>
        <a:lstStyle/>
        <a:p>
          <a:r>
            <a:rPr lang="es-ES" sz="1000" b="1">
              <a:latin typeface="Arial" panose="020B0604020202020204" pitchFamily="34" charset="0"/>
              <a:cs typeface="Arial" panose="020B0604020202020204" pitchFamily="34" charset="0"/>
            </a:rPr>
            <a:t>Defectos En Las Tejas </a:t>
          </a:r>
        </a:p>
      </dgm:t>
    </dgm:pt>
    <dgm:pt modelId="{B1178349-EDAA-4D36-94FA-79C2D4547566}" type="parTrans" cxnId="{C477E65C-7B69-411C-A542-22BC76281FDD}">
      <dgm:prSet/>
      <dgm:spPr/>
      <dgm:t>
        <a:bodyPr/>
        <a:lstStyle/>
        <a:p>
          <a:endParaRPr lang="es-ES" sz="1000"/>
        </a:p>
      </dgm:t>
    </dgm:pt>
    <dgm:pt modelId="{8EF0EDDB-8D0C-4857-838F-0C779DC6F1C0}" type="sibTrans" cxnId="{C477E65C-7B69-411C-A542-22BC76281FDD}">
      <dgm:prSet/>
      <dgm:spPr/>
      <dgm:t>
        <a:bodyPr/>
        <a:lstStyle/>
        <a:p>
          <a:endParaRPr lang="es-ES" sz="1000"/>
        </a:p>
      </dgm:t>
    </dgm:pt>
    <dgm:pt modelId="{E38CAE73-7891-46CA-94A0-7AD6E856DA64}">
      <dgm:prSet phldrT="[Texto]" custT="1"/>
      <dgm:spPr/>
      <dgm:t>
        <a:bodyPr/>
        <a:lstStyle/>
        <a:p>
          <a:r>
            <a:rPr lang="es-ES" sz="1000">
              <a:latin typeface="Arial" panose="020B0604020202020204" pitchFamily="34" charset="0"/>
              <a:cs typeface="Arial" panose="020B0604020202020204" pitchFamily="34" charset="0"/>
            </a:rPr>
            <a:t>Agrietamiento, perdida de cemento, manchado y decoloracion, desnivelacion de superficie, estancamiento de agua </a:t>
          </a:r>
        </a:p>
      </dgm:t>
    </dgm:pt>
    <dgm:pt modelId="{DFD5C407-741A-4468-847B-DFF8F3C3535C}" type="parTrans" cxnId="{FF89459A-4257-4B2D-949C-4AF4CDAC4F1D}">
      <dgm:prSet/>
      <dgm:spPr/>
      <dgm:t>
        <a:bodyPr/>
        <a:lstStyle/>
        <a:p>
          <a:endParaRPr lang="es-ES" sz="1000"/>
        </a:p>
      </dgm:t>
    </dgm:pt>
    <dgm:pt modelId="{EF9686A7-CAFE-4691-BD4A-E1AE11EAC30E}" type="sibTrans" cxnId="{FF89459A-4257-4B2D-949C-4AF4CDAC4F1D}">
      <dgm:prSet/>
      <dgm:spPr/>
      <dgm:t>
        <a:bodyPr/>
        <a:lstStyle/>
        <a:p>
          <a:endParaRPr lang="es-ES" sz="1000"/>
        </a:p>
      </dgm:t>
    </dgm:pt>
    <dgm:pt modelId="{4A63AE32-A1B7-49B3-B3F3-E2545A68E2B3}">
      <dgm:prSet phldrT="[Texto]" custT="1"/>
      <dgm:spPr/>
      <dgm:t>
        <a:bodyPr/>
        <a:lstStyle/>
        <a:p>
          <a:r>
            <a:rPr lang="es-ES" sz="1000" b="1">
              <a:latin typeface="Arial" panose="020B0604020202020204" pitchFamily="34" charset="0"/>
              <a:cs typeface="Arial" panose="020B0604020202020204" pitchFamily="34" charset="0"/>
            </a:rPr>
            <a:t>Defectos En La Pintura </a:t>
          </a:r>
        </a:p>
      </dgm:t>
    </dgm:pt>
    <dgm:pt modelId="{163791DF-7123-4D14-A8DD-D01F35E68208}" type="parTrans" cxnId="{D332011B-EA3A-4B49-BD7C-BD945EEEE232}">
      <dgm:prSet/>
      <dgm:spPr/>
      <dgm:t>
        <a:bodyPr/>
        <a:lstStyle/>
        <a:p>
          <a:endParaRPr lang="es-ES" sz="1000"/>
        </a:p>
      </dgm:t>
    </dgm:pt>
    <dgm:pt modelId="{4A350A5A-8849-438A-8FF7-BB73A1918AF0}" type="sibTrans" cxnId="{D332011B-EA3A-4B49-BD7C-BD945EEEE232}">
      <dgm:prSet/>
      <dgm:spPr/>
      <dgm:t>
        <a:bodyPr/>
        <a:lstStyle/>
        <a:p>
          <a:endParaRPr lang="es-ES" sz="1000"/>
        </a:p>
      </dgm:t>
    </dgm:pt>
    <dgm:pt modelId="{2187C7AA-52C4-40B2-B954-B1691EA3CEC1}">
      <dgm:prSet phldrT="[Texto]" custT="1"/>
      <dgm:spPr/>
      <dgm:t>
        <a:bodyPr/>
        <a:lstStyle/>
        <a:p>
          <a:r>
            <a:rPr lang="es-ES" sz="1000">
              <a:latin typeface="Arial" panose="020B0604020202020204" pitchFamily="34" charset="0"/>
              <a:cs typeface="Arial" panose="020B0604020202020204" pitchFamily="34" charset="0"/>
            </a:rPr>
            <a:t>Desconchado, ampollado, manchado, resquebrajamiento.</a:t>
          </a:r>
        </a:p>
      </dgm:t>
    </dgm:pt>
    <dgm:pt modelId="{A3780BA4-0E32-46DA-AF49-5AF6A2F6D99C}" type="parTrans" cxnId="{BEC50DA5-F2D2-4006-A36E-40C492A6AF10}">
      <dgm:prSet/>
      <dgm:spPr/>
      <dgm:t>
        <a:bodyPr/>
        <a:lstStyle/>
        <a:p>
          <a:endParaRPr lang="es-ES" sz="1000"/>
        </a:p>
      </dgm:t>
    </dgm:pt>
    <dgm:pt modelId="{2609A22A-2074-49A6-8FAA-80E50CD5D1DF}" type="sibTrans" cxnId="{BEC50DA5-F2D2-4006-A36E-40C492A6AF10}">
      <dgm:prSet/>
      <dgm:spPr/>
      <dgm:t>
        <a:bodyPr/>
        <a:lstStyle/>
        <a:p>
          <a:endParaRPr lang="es-ES" sz="1000"/>
        </a:p>
      </dgm:t>
    </dgm:pt>
    <dgm:pt modelId="{4C30233E-4702-42C6-81E1-7834BBAD110C}">
      <dgm:prSet phldrT="[Texto]" custT="1"/>
      <dgm:spPr/>
      <dgm:t>
        <a:bodyPr/>
        <a:lstStyle/>
        <a:p>
          <a:r>
            <a:rPr lang="es-ES" sz="1000">
              <a:latin typeface="Arial" panose="020B0604020202020204" pitchFamily="34" charset="0"/>
              <a:cs typeface="Arial" panose="020B0604020202020204" pitchFamily="34" charset="0"/>
            </a:rPr>
            <a:t>Fuga de agua a traves de grietas en: tuberia, juntas, trampas de agua, pisos porosos, paredes (grietas en concreto)</a:t>
          </a:r>
        </a:p>
      </dgm:t>
    </dgm:pt>
    <dgm:pt modelId="{9DA4D4E2-3685-491A-9D5B-E46D66CF3040}" type="parTrans" cxnId="{36E23BD6-3EC6-4CCE-ABD8-C7362118C1F8}">
      <dgm:prSet/>
      <dgm:spPr/>
      <dgm:t>
        <a:bodyPr/>
        <a:lstStyle/>
        <a:p>
          <a:endParaRPr lang="es-ES" sz="1000"/>
        </a:p>
      </dgm:t>
    </dgm:pt>
    <dgm:pt modelId="{BE9BB6C2-5175-4662-8BAB-BDD093E07070}" type="sibTrans" cxnId="{36E23BD6-3EC6-4CCE-ABD8-C7362118C1F8}">
      <dgm:prSet/>
      <dgm:spPr/>
      <dgm:t>
        <a:bodyPr/>
        <a:lstStyle/>
        <a:p>
          <a:endParaRPr lang="es-ES" sz="1000"/>
        </a:p>
      </dgm:t>
    </dgm:pt>
    <dgm:pt modelId="{414D0D73-D9AB-43FB-A294-33B51888C2BA}">
      <dgm:prSet phldrT="[Texto]" custT="1"/>
      <dgm:spPr/>
      <dgm:t>
        <a:bodyPr/>
        <a:lstStyle/>
        <a:p>
          <a:r>
            <a:rPr lang="es-ES" sz="1000" b="1">
              <a:latin typeface="Arial" panose="020B0604020202020204" pitchFamily="34" charset="0"/>
              <a:cs typeface="Arial" panose="020B0604020202020204" pitchFamily="34" charset="0"/>
            </a:rPr>
            <a:t>Defecto En El Enlucido</a:t>
          </a:r>
        </a:p>
      </dgm:t>
    </dgm:pt>
    <dgm:pt modelId="{FA3CA35F-4E66-4F06-B497-30F56EC260BA}" type="sibTrans" cxnId="{73F1A7C6-BFE6-4875-B9AB-CBB3FD915498}">
      <dgm:prSet/>
      <dgm:spPr/>
      <dgm:t>
        <a:bodyPr/>
        <a:lstStyle/>
        <a:p>
          <a:endParaRPr lang="es-ES" sz="1000"/>
        </a:p>
      </dgm:t>
    </dgm:pt>
    <dgm:pt modelId="{A41E86E4-FA85-4087-920E-88F53582A226}" type="parTrans" cxnId="{73F1A7C6-BFE6-4875-B9AB-CBB3FD915498}">
      <dgm:prSet/>
      <dgm:spPr/>
      <dgm:t>
        <a:bodyPr/>
        <a:lstStyle/>
        <a:p>
          <a:endParaRPr lang="es-ES" sz="1000"/>
        </a:p>
      </dgm:t>
    </dgm:pt>
    <dgm:pt modelId="{AC9C6932-A7B4-4EDD-A7D3-97CE9C997EF7}">
      <dgm:prSet phldrT="[Texto]" custT="1"/>
      <dgm:spPr/>
      <dgm:t>
        <a:bodyPr/>
        <a:lstStyle/>
        <a:p>
          <a:r>
            <a:rPr lang="es-ES" sz="1000" b="1">
              <a:latin typeface="Arial" panose="020B0604020202020204" pitchFamily="34" charset="0"/>
              <a:cs typeface="Arial" panose="020B0604020202020204" pitchFamily="34" charset="0"/>
            </a:rPr>
            <a:t>Ataque Biológico</a:t>
          </a:r>
        </a:p>
      </dgm:t>
    </dgm:pt>
    <dgm:pt modelId="{EE977CFD-3A28-4D16-9CAE-5A6D6B8B64AB}" type="sibTrans" cxnId="{4B52D52B-03C8-4C9D-8921-5A98B7BDEAC5}">
      <dgm:prSet/>
      <dgm:spPr/>
      <dgm:t>
        <a:bodyPr/>
        <a:lstStyle/>
        <a:p>
          <a:endParaRPr lang="es-ES" sz="1000"/>
        </a:p>
      </dgm:t>
    </dgm:pt>
    <dgm:pt modelId="{6FA2F111-FFDD-41E7-A4EA-D3A6FC1B0413}" type="parTrans" cxnId="{4B52D52B-03C8-4C9D-8921-5A98B7BDEAC5}">
      <dgm:prSet/>
      <dgm:spPr/>
      <dgm:t>
        <a:bodyPr/>
        <a:lstStyle/>
        <a:p>
          <a:endParaRPr lang="es-ES" sz="1000"/>
        </a:p>
      </dgm:t>
    </dgm:pt>
    <dgm:pt modelId="{D6E95AA4-998D-43C6-A8A6-B1A8390D83E6}">
      <dgm:prSet custT="1"/>
      <dgm:spPr/>
      <dgm:t>
        <a:bodyPr/>
        <a:lstStyle/>
        <a:p>
          <a:r>
            <a:rPr lang="es-ES" sz="1000">
              <a:latin typeface="Arial" panose="020B0604020202020204" pitchFamily="34" charset="0"/>
              <a:cs typeface="Arial" panose="020B0604020202020204" pitchFamily="34" charset="0"/>
            </a:rPr>
            <a:t>Resquebrajamiento, astillado.</a:t>
          </a:r>
        </a:p>
      </dgm:t>
    </dgm:pt>
    <dgm:pt modelId="{04443F4A-AC06-439D-B86A-B799DD958FF0}" type="parTrans" cxnId="{1F78E6AA-23F7-403A-9CD5-CD37E4CB229A}">
      <dgm:prSet/>
      <dgm:spPr/>
      <dgm:t>
        <a:bodyPr/>
        <a:lstStyle/>
        <a:p>
          <a:endParaRPr lang="es-ES" sz="1000"/>
        </a:p>
      </dgm:t>
    </dgm:pt>
    <dgm:pt modelId="{9F259C96-49F7-4B52-BF96-8495D8814E6E}" type="sibTrans" cxnId="{1F78E6AA-23F7-403A-9CD5-CD37E4CB229A}">
      <dgm:prSet/>
      <dgm:spPr/>
      <dgm:t>
        <a:bodyPr/>
        <a:lstStyle/>
        <a:p>
          <a:endParaRPr lang="es-ES" sz="1000"/>
        </a:p>
      </dgm:t>
    </dgm:pt>
    <dgm:pt modelId="{A52DB893-CE20-401F-8D5B-9B55B23FFB36}">
      <dgm:prSet custT="1"/>
      <dgm:spPr/>
      <dgm:t>
        <a:bodyPr/>
        <a:lstStyle/>
        <a:p>
          <a:r>
            <a:rPr lang="es-ES" sz="1000">
              <a:latin typeface="Arial" panose="020B0604020202020204" pitchFamily="34" charset="0"/>
              <a:cs typeface="Arial" panose="020B0604020202020204" pitchFamily="34" charset="0"/>
            </a:rPr>
            <a:t>Algas, hongos</a:t>
          </a:r>
        </a:p>
      </dgm:t>
    </dgm:pt>
    <dgm:pt modelId="{1224D34D-02A8-4C58-A120-48E1A0722340}" type="parTrans" cxnId="{B2F640D1-C8F5-4AD6-BEC9-526F3A9F144F}">
      <dgm:prSet/>
      <dgm:spPr/>
      <dgm:t>
        <a:bodyPr/>
        <a:lstStyle/>
        <a:p>
          <a:endParaRPr lang="es-ES" sz="1000"/>
        </a:p>
      </dgm:t>
    </dgm:pt>
    <dgm:pt modelId="{55F16946-AA11-4942-8175-9D7D642468EA}" type="sibTrans" cxnId="{B2F640D1-C8F5-4AD6-BEC9-526F3A9F144F}">
      <dgm:prSet/>
      <dgm:spPr/>
      <dgm:t>
        <a:bodyPr/>
        <a:lstStyle/>
        <a:p>
          <a:endParaRPr lang="es-ES" sz="1000"/>
        </a:p>
      </dgm:t>
    </dgm:pt>
    <dgm:pt modelId="{D2FC0665-A842-48EF-8ED1-51250744D2AB}">
      <dgm:prSet custT="1"/>
      <dgm:spPr/>
      <dgm:t>
        <a:bodyPr/>
        <a:lstStyle/>
        <a:p>
          <a:r>
            <a:rPr lang="es-ES" sz="1000" b="1">
              <a:latin typeface="Arial" panose="020B0604020202020204" pitchFamily="34" charset="0"/>
              <a:cs typeface="Arial" panose="020B0604020202020204" pitchFamily="34" charset="0"/>
            </a:rPr>
            <a:t>Defectos En Los Accesorios </a:t>
          </a:r>
        </a:p>
      </dgm:t>
    </dgm:pt>
    <dgm:pt modelId="{5B53F7D8-7957-45D9-8D93-34DAA020DFD2}" type="parTrans" cxnId="{CE3A3F58-BFED-41CE-B949-46F82625B5EA}">
      <dgm:prSet/>
      <dgm:spPr/>
      <dgm:t>
        <a:bodyPr/>
        <a:lstStyle/>
        <a:p>
          <a:endParaRPr lang="es-ES" sz="1000"/>
        </a:p>
      </dgm:t>
    </dgm:pt>
    <dgm:pt modelId="{9A7D92B3-483B-49D0-AF4C-66188AD6CB16}" type="sibTrans" cxnId="{CE3A3F58-BFED-41CE-B949-46F82625B5EA}">
      <dgm:prSet/>
      <dgm:spPr/>
      <dgm:t>
        <a:bodyPr/>
        <a:lstStyle/>
        <a:p>
          <a:endParaRPr lang="es-ES" sz="1000"/>
        </a:p>
      </dgm:t>
    </dgm:pt>
    <dgm:pt modelId="{56CD209F-94E8-425B-86BC-09B78741A6D6}">
      <dgm:prSet custT="1"/>
      <dgm:spPr/>
      <dgm:t>
        <a:bodyPr/>
        <a:lstStyle/>
        <a:p>
          <a:r>
            <a:rPr lang="es-ES" sz="1000">
              <a:latin typeface="Arial" panose="020B0604020202020204" pitchFamily="34" charset="0"/>
              <a:cs typeface="Arial" panose="020B0604020202020204" pitchFamily="34" charset="0"/>
            </a:rPr>
            <a:t>Manchado, corrosión del sellado</a:t>
          </a:r>
        </a:p>
      </dgm:t>
    </dgm:pt>
    <dgm:pt modelId="{C1886E9F-B9B7-44AC-8929-6BD11F901CEB}" type="parTrans" cxnId="{998DAE19-5974-4B7B-B54C-B6EDEA4D9524}">
      <dgm:prSet/>
      <dgm:spPr/>
      <dgm:t>
        <a:bodyPr/>
        <a:lstStyle/>
        <a:p>
          <a:endParaRPr lang="es-ES" sz="1000"/>
        </a:p>
      </dgm:t>
    </dgm:pt>
    <dgm:pt modelId="{4664C6D1-FA57-4A89-BDD4-C1016C54B860}" type="sibTrans" cxnId="{998DAE19-5974-4B7B-B54C-B6EDEA4D9524}">
      <dgm:prSet/>
      <dgm:spPr/>
      <dgm:t>
        <a:bodyPr/>
        <a:lstStyle/>
        <a:p>
          <a:endParaRPr lang="es-ES" sz="1000"/>
        </a:p>
      </dgm:t>
    </dgm:pt>
    <dgm:pt modelId="{324A4143-4E42-468C-9C09-3DD6E0D4D74E}">
      <dgm:prSet custT="1"/>
      <dgm:spPr/>
      <dgm:t>
        <a:bodyPr/>
        <a:lstStyle/>
        <a:p>
          <a:r>
            <a:rPr lang="es-ES" sz="1000" b="1">
              <a:latin typeface="Arial" panose="020B0604020202020204" pitchFamily="34" charset="0"/>
              <a:cs typeface="Arial" panose="020B0604020202020204" pitchFamily="34" charset="0"/>
            </a:rPr>
            <a:t>Defectos En Las Tuberías </a:t>
          </a:r>
        </a:p>
      </dgm:t>
    </dgm:pt>
    <dgm:pt modelId="{63F14EBE-4B56-4E58-87F2-F99090E86804}" type="parTrans" cxnId="{230217C8-E952-450D-88BA-FEE89308793C}">
      <dgm:prSet/>
      <dgm:spPr/>
      <dgm:t>
        <a:bodyPr/>
        <a:lstStyle/>
        <a:p>
          <a:endParaRPr lang="es-ES" sz="1000"/>
        </a:p>
      </dgm:t>
    </dgm:pt>
    <dgm:pt modelId="{5379F830-E65D-4AE9-84B3-9C912FAFA274}" type="sibTrans" cxnId="{230217C8-E952-450D-88BA-FEE89308793C}">
      <dgm:prSet/>
      <dgm:spPr/>
      <dgm:t>
        <a:bodyPr/>
        <a:lstStyle/>
        <a:p>
          <a:endParaRPr lang="es-ES" sz="1000"/>
        </a:p>
      </dgm:t>
    </dgm:pt>
    <dgm:pt modelId="{EB0E8B6B-519C-4A14-85AE-5A0AE2283F0D}">
      <dgm:prSet custT="1"/>
      <dgm:spPr/>
      <dgm:t>
        <a:bodyPr/>
        <a:lstStyle/>
        <a:p>
          <a:r>
            <a:rPr lang="es-ES" sz="1000">
              <a:latin typeface="Arial" panose="020B0604020202020204" pitchFamily="34" charset="0"/>
              <a:cs typeface="Arial" panose="020B0604020202020204" pitchFamily="34" charset="0"/>
            </a:rPr>
            <a:t>Fugas, corrosión </a:t>
          </a:r>
        </a:p>
      </dgm:t>
    </dgm:pt>
    <dgm:pt modelId="{4B794A67-EB95-4239-9270-9D2EEDF31BD2}" type="parTrans" cxnId="{792EA9AB-988B-4EF1-A932-E4C0F98ED722}">
      <dgm:prSet/>
      <dgm:spPr/>
      <dgm:t>
        <a:bodyPr/>
        <a:lstStyle/>
        <a:p>
          <a:endParaRPr lang="es-ES" sz="1000"/>
        </a:p>
      </dgm:t>
    </dgm:pt>
    <dgm:pt modelId="{48C320B8-D45A-4280-BB1E-3312B9829F0A}" type="sibTrans" cxnId="{792EA9AB-988B-4EF1-A932-E4C0F98ED722}">
      <dgm:prSet/>
      <dgm:spPr/>
      <dgm:t>
        <a:bodyPr/>
        <a:lstStyle/>
        <a:p>
          <a:endParaRPr lang="es-ES" sz="1000"/>
        </a:p>
      </dgm:t>
    </dgm:pt>
    <dgm:pt modelId="{3B1ACA06-0742-4871-81B3-1991F88ABA8A}" type="pres">
      <dgm:prSet presAssocID="{3A35AE30-9D2E-458D-9188-9A756BABBE69}" presName="Name0" presStyleCnt="0">
        <dgm:presLayoutVars>
          <dgm:dir/>
          <dgm:animLvl val="lvl"/>
          <dgm:resizeHandles/>
        </dgm:presLayoutVars>
      </dgm:prSet>
      <dgm:spPr/>
      <dgm:t>
        <a:bodyPr/>
        <a:lstStyle/>
        <a:p>
          <a:endParaRPr lang="es-ES"/>
        </a:p>
      </dgm:t>
    </dgm:pt>
    <dgm:pt modelId="{02683E45-7384-4F85-8D39-FC3491E78919}" type="pres">
      <dgm:prSet presAssocID="{A6C39A5E-3E91-4802-A6AF-3FBC99F86ADD}" presName="linNode" presStyleCnt="0"/>
      <dgm:spPr/>
    </dgm:pt>
    <dgm:pt modelId="{2FFF2793-8F5B-4CF3-A183-6EBDC9F6D93C}" type="pres">
      <dgm:prSet presAssocID="{A6C39A5E-3E91-4802-A6AF-3FBC99F86ADD}" presName="parentShp" presStyleLbl="node1" presStyleIdx="0" presStyleCnt="7" custScaleX="83826">
        <dgm:presLayoutVars>
          <dgm:bulletEnabled val="1"/>
        </dgm:presLayoutVars>
      </dgm:prSet>
      <dgm:spPr/>
      <dgm:t>
        <a:bodyPr/>
        <a:lstStyle/>
        <a:p>
          <a:endParaRPr lang="es-ES"/>
        </a:p>
      </dgm:t>
    </dgm:pt>
    <dgm:pt modelId="{B898E0B1-325F-4307-9D9A-EB7D8A291077}" type="pres">
      <dgm:prSet presAssocID="{A6C39A5E-3E91-4802-A6AF-3FBC99F86ADD}" presName="childShp" presStyleLbl="bgAccFollowNode1" presStyleIdx="0" presStyleCnt="7" custScaleY="109495">
        <dgm:presLayoutVars>
          <dgm:bulletEnabled val="1"/>
        </dgm:presLayoutVars>
      </dgm:prSet>
      <dgm:spPr/>
      <dgm:t>
        <a:bodyPr/>
        <a:lstStyle/>
        <a:p>
          <a:endParaRPr lang="es-ES"/>
        </a:p>
      </dgm:t>
    </dgm:pt>
    <dgm:pt modelId="{D82E305D-93D2-49A7-A6EA-3FA000C9D995}" type="pres">
      <dgm:prSet presAssocID="{AD018E45-D317-4420-B13C-6EC36A251220}" presName="spacing" presStyleCnt="0"/>
      <dgm:spPr/>
    </dgm:pt>
    <dgm:pt modelId="{C97424FF-7339-458F-8ABB-0481BC2D2990}" type="pres">
      <dgm:prSet presAssocID="{7F0EE8D4-2A80-47EC-B5B1-0404A1761FA3}" presName="linNode" presStyleCnt="0"/>
      <dgm:spPr/>
    </dgm:pt>
    <dgm:pt modelId="{946BBB37-92D2-4516-BA38-D0F170EA2053}" type="pres">
      <dgm:prSet presAssocID="{7F0EE8D4-2A80-47EC-B5B1-0404A1761FA3}" presName="parentShp" presStyleLbl="node1" presStyleIdx="1" presStyleCnt="7" custScaleX="83511">
        <dgm:presLayoutVars>
          <dgm:bulletEnabled val="1"/>
        </dgm:presLayoutVars>
      </dgm:prSet>
      <dgm:spPr/>
      <dgm:t>
        <a:bodyPr/>
        <a:lstStyle/>
        <a:p>
          <a:endParaRPr lang="es-ES"/>
        </a:p>
      </dgm:t>
    </dgm:pt>
    <dgm:pt modelId="{80F105DD-9F96-44CD-9945-EBD39F881529}" type="pres">
      <dgm:prSet presAssocID="{7F0EE8D4-2A80-47EC-B5B1-0404A1761FA3}" presName="childShp" presStyleLbl="bgAccFollowNode1" presStyleIdx="1" presStyleCnt="7" custScaleY="142816">
        <dgm:presLayoutVars>
          <dgm:bulletEnabled val="1"/>
        </dgm:presLayoutVars>
      </dgm:prSet>
      <dgm:spPr/>
      <dgm:t>
        <a:bodyPr/>
        <a:lstStyle/>
        <a:p>
          <a:endParaRPr lang="es-ES"/>
        </a:p>
      </dgm:t>
    </dgm:pt>
    <dgm:pt modelId="{77F2C61F-8BBF-412C-9572-2C23914F2443}" type="pres">
      <dgm:prSet presAssocID="{8EF0EDDB-8D0C-4857-838F-0C779DC6F1C0}" presName="spacing" presStyleCnt="0"/>
      <dgm:spPr/>
    </dgm:pt>
    <dgm:pt modelId="{547972BD-2FE9-44AA-B800-8DC8A1A22B97}" type="pres">
      <dgm:prSet presAssocID="{4A63AE32-A1B7-49B3-B3F3-E2545A68E2B3}" presName="linNode" presStyleCnt="0"/>
      <dgm:spPr/>
    </dgm:pt>
    <dgm:pt modelId="{5310C823-F177-492C-A58A-A29EBA793552}" type="pres">
      <dgm:prSet presAssocID="{4A63AE32-A1B7-49B3-B3F3-E2545A68E2B3}" presName="parentShp" presStyleLbl="node1" presStyleIdx="2" presStyleCnt="7" custScaleX="81763">
        <dgm:presLayoutVars>
          <dgm:bulletEnabled val="1"/>
        </dgm:presLayoutVars>
      </dgm:prSet>
      <dgm:spPr/>
      <dgm:t>
        <a:bodyPr/>
        <a:lstStyle/>
        <a:p>
          <a:endParaRPr lang="es-ES"/>
        </a:p>
      </dgm:t>
    </dgm:pt>
    <dgm:pt modelId="{3C281112-A4A4-4AC8-8A4A-93DC2264EB28}" type="pres">
      <dgm:prSet presAssocID="{4A63AE32-A1B7-49B3-B3F3-E2545A68E2B3}" presName="childShp" presStyleLbl="bgAccFollowNode1" presStyleIdx="2" presStyleCnt="7">
        <dgm:presLayoutVars>
          <dgm:bulletEnabled val="1"/>
        </dgm:presLayoutVars>
      </dgm:prSet>
      <dgm:spPr/>
      <dgm:t>
        <a:bodyPr/>
        <a:lstStyle/>
        <a:p>
          <a:endParaRPr lang="es-ES"/>
        </a:p>
      </dgm:t>
    </dgm:pt>
    <dgm:pt modelId="{2A2D08CC-63E6-4BC2-AEB6-70BA11A133CF}" type="pres">
      <dgm:prSet presAssocID="{4A350A5A-8849-438A-8FF7-BB73A1918AF0}" presName="spacing" presStyleCnt="0"/>
      <dgm:spPr/>
    </dgm:pt>
    <dgm:pt modelId="{3A2579CA-E9CE-420D-80CC-BDD3F11EA974}" type="pres">
      <dgm:prSet presAssocID="{414D0D73-D9AB-43FB-A294-33B51888C2BA}" presName="linNode" presStyleCnt="0"/>
      <dgm:spPr/>
    </dgm:pt>
    <dgm:pt modelId="{CF08B55D-327F-4398-A5B5-5494688F377B}" type="pres">
      <dgm:prSet presAssocID="{414D0D73-D9AB-43FB-A294-33B51888C2BA}" presName="parentShp" presStyleLbl="node1" presStyleIdx="3" presStyleCnt="7" custScaleX="82523">
        <dgm:presLayoutVars>
          <dgm:bulletEnabled val="1"/>
        </dgm:presLayoutVars>
      </dgm:prSet>
      <dgm:spPr/>
      <dgm:t>
        <a:bodyPr/>
        <a:lstStyle/>
        <a:p>
          <a:endParaRPr lang="es-ES"/>
        </a:p>
      </dgm:t>
    </dgm:pt>
    <dgm:pt modelId="{4977DBCE-4970-4D0E-98F9-2D69622E2B4B}" type="pres">
      <dgm:prSet presAssocID="{414D0D73-D9AB-43FB-A294-33B51888C2BA}" presName="childShp" presStyleLbl="bgAccFollowNode1" presStyleIdx="3" presStyleCnt="7">
        <dgm:presLayoutVars>
          <dgm:bulletEnabled val="1"/>
        </dgm:presLayoutVars>
      </dgm:prSet>
      <dgm:spPr/>
      <dgm:t>
        <a:bodyPr/>
        <a:lstStyle/>
        <a:p>
          <a:endParaRPr lang="es-ES"/>
        </a:p>
      </dgm:t>
    </dgm:pt>
    <dgm:pt modelId="{92ED5182-CE39-4166-BDBC-ED76A6EB6038}" type="pres">
      <dgm:prSet presAssocID="{FA3CA35F-4E66-4F06-B497-30F56EC260BA}" presName="spacing" presStyleCnt="0"/>
      <dgm:spPr/>
    </dgm:pt>
    <dgm:pt modelId="{0D2B5539-0EC4-4A5A-ADE1-FAF99DFFAB66}" type="pres">
      <dgm:prSet presAssocID="{AC9C6932-A7B4-4EDD-A7D3-97CE9C997EF7}" presName="linNode" presStyleCnt="0"/>
      <dgm:spPr/>
    </dgm:pt>
    <dgm:pt modelId="{299954D9-4362-4947-8406-AF1892FDEB68}" type="pres">
      <dgm:prSet presAssocID="{AC9C6932-A7B4-4EDD-A7D3-97CE9C997EF7}" presName="parentShp" presStyleLbl="node1" presStyleIdx="4" presStyleCnt="7" custScaleX="82371">
        <dgm:presLayoutVars>
          <dgm:bulletEnabled val="1"/>
        </dgm:presLayoutVars>
      </dgm:prSet>
      <dgm:spPr/>
      <dgm:t>
        <a:bodyPr/>
        <a:lstStyle/>
        <a:p>
          <a:endParaRPr lang="es-ES"/>
        </a:p>
      </dgm:t>
    </dgm:pt>
    <dgm:pt modelId="{052A7F3A-0C81-4B35-AE67-10186DF86F90}" type="pres">
      <dgm:prSet presAssocID="{AC9C6932-A7B4-4EDD-A7D3-97CE9C997EF7}" presName="childShp" presStyleLbl="bgAccFollowNode1" presStyleIdx="4" presStyleCnt="7">
        <dgm:presLayoutVars>
          <dgm:bulletEnabled val="1"/>
        </dgm:presLayoutVars>
      </dgm:prSet>
      <dgm:spPr/>
      <dgm:t>
        <a:bodyPr/>
        <a:lstStyle/>
        <a:p>
          <a:endParaRPr lang="es-ES"/>
        </a:p>
      </dgm:t>
    </dgm:pt>
    <dgm:pt modelId="{9FD187DD-F670-4DCA-9A76-07FDE7456161}" type="pres">
      <dgm:prSet presAssocID="{EE977CFD-3A28-4D16-9CAE-5A6D6B8B64AB}" presName="spacing" presStyleCnt="0"/>
      <dgm:spPr/>
    </dgm:pt>
    <dgm:pt modelId="{7EDFC6B0-0240-450E-9E1C-135517105876}" type="pres">
      <dgm:prSet presAssocID="{D2FC0665-A842-48EF-8ED1-51250744D2AB}" presName="linNode" presStyleCnt="0"/>
      <dgm:spPr/>
    </dgm:pt>
    <dgm:pt modelId="{5FF95BC0-5187-4026-B4C9-BA5CF8385BA5}" type="pres">
      <dgm:prSet presAssocID="{D2FC0665-A842-48EF-8ED1-51250744D2AB}" presName="parentShp" presStyleLbl="node1" presStyleIdx="5" presStyleCnt="7" custScaleX="81611">
        <dgm:presLayoutVars>
          <dgm:bulletEnabled val="1"/>
        </dgm:presLayoutVars>
      </dgm:prSet>
      <dgm:spPr/>
      <dgm:t>
        <a:bodyPr/>
        <a:lstStyle/>
        <a:p>
          <a:endParaRPr lang="es-ES"/>
        </a:p>
      </dgm:t>
    </dgm:pt>
    <dgm:pt modelId="{41E6E4D3-D379-45CC-86C5-3054419C714C}" type="pres">
      <dgm:prSet presAssocID="{D2FC0665-A842-48EF-8ED1-51250744D2AB}" presName="childShp" presStyleLbl="bgAccFollowNode1" presStyleIdx="5" presStyleCnt="7">
        <dgm:presLayoutVars>
          <dgm:bulletEnabled val="1"/>
        </dgm:presLayoutVars>
      </dgm:prSet>
      <dgm:spPr/>
      <dgm:t>
        <a:bodyPr/>
        <a:lstStyle/>
        <a:p>
          <a:endParaRPr lang="es-ES"/>
        </a:p>
      </dgm:t>
    </dgm:pt>
    <dgm:pt modelId="{ED145C5A-9583-4457-904C-5918B01F01E9}" type="pres">
      <dgm:prSet presAssocID="{9A7D92B3-483B-49D0-AF4C-66188AD6CB16}" presName="spacing" presStyleCnt="0"/>
      <dgm:spPr/>
    </dgm:pt>
    <dgm:pt modelId="{1DF4FFE5-02C5-4330-9687-C3072C0C51F5}" type="pres">
      <dgm:prSet presAssocID="{324A4143-4E42-468C-9C09-3DD6E0D4D74E}" presName="linNode" presStyleCnt="0"/>
      <dgm:spPr/>
    </dgm:pt>
    <dgm:pt modelId="{8DD8B2D2-7ACE-40BE-94F3-AFD907288859}" type="pres">
      <dgm:prSet presAssocID="{324A4143-4E42-468C-9C09-3DD6E0D4D74E}" presName="parentShp" presStyleLbl="node1" presStyleIdx="6" presStyleCnt="7" custScaleX="81763">
        <dgm:presLayoutVars>
          <dgm:bulletEnabled val="1"/>
        </dgm:presLayoutVars>
      </dgm:prSet>
      <dgm:spPr/>
      <dgm:t>
        <a:bodyPr/>
        <a:lstStyle/>
        <a:p>
          <a:endParaRPr lang="es-ES"/>
        </a:p>
      </dgm:t>
    </dgm:pt>
    <dgm:pt modelId="{C4F00F33-6908-4029-BBD0-1C64A3A02001}" type="pres">
      <dgm:prSet presAssocID="{324A4143-4E42-468C-9C09-3DD6E0D4D74E}" presName="childShp" presStyleLbl="bgAccFollowNode1" presStyleIdx="6" presStyleCnt="7">
        <dgm:presLayoutVars>
          <dgm:bulletEnabled val="1"/>
        </dgm:presLayoutVars>
      </dgm:prSet>
      <dgm:spPr/>
      <dgm:t>
        <a:bodyPr/>
        <a:lstStyle/>
        <a:p>
          <a:endParaRPr lang="es-ES"/>
        </a:p>
      </dgm:t>
    </dgm:pt>
  </dgm:ptLst>
  <dgm:cxnLst>
    <dgm:cxn modelId="{230217C8-E952-450D-88BA-FEE89308793C}" srcId="{3A35AE30-9D2E-458D-9188-9A756BABBE69}" destId="{324A4143-4E42-468C-9C09-3DD6E0D4D74E}" srcOrd="6" destOrd="0" parTransId="{63F14EBE-4B56-4E58-87F2-F99090E86804}" sibTransId="{5379F830-E65D-4AE9-84B3-9C912FAFA274}"/>
    <dgm:cxn modelId="{D4800C40-6554-45D0-B642-6FC9D1B8A66D}" type="presOf" srcId="{A6C39A5E-3E91-4802-A6AF-3FBC99F86ADD}" destId="{2FFF2793-8F5B-4CF3-A183-6EBDC9F6D93C}" srcOrd="0" destOrd="0" presId="urn:microsoft.com/office/officeart/2005/8/layout/vList6"/>
    <dgm:cxn modelId="{36E23BD6-3EC6-4CCE-ABD8-C7362118C1F8}" srcId="{A6C39A5E-3E91-4802-A6AF-3FBC99F86ADD}" destId="{4C30233E-4702-42C6-81E1-7834BBAD110C}" srcOrd="0" destOrd="0" parTransId="{9DA4D4E2-3685-491A-9D5B-E46D66CF3040}" sibTransId="{BE9BB6C2-5175-4662-8BAB-BDD093E07070}"/>
    <dgm:cxn modelId="{482E4D0F-7391-410E-AAE3-0D858481F1B7}" type="presOf" srcId="{D6E95AA4-998D-43C6-A8A6-B1A8390D83E6}" destId="{4977DBCE-4970-4D0E-98F9-2D69622E2B4B}" srcOrd="0" destOrd="0" presId="urn:microsoft.com/office/officeart/2005/8/layout/vList6"/>
    <dgm:cxn modelId="{A116F15F-C2B9-4A21-ADC7-1306D7B631F8}" type="presOf" srcId="{2187C7AA-52C4-40B2-B954-B1691EA3CEC1}" destId="{3C281112-A4A4-4AC8-8A4A-93DC2264EB28}" srcOrd="0" destOrd="0" presId="urn:microsoft.com/office/officeart/2005/8/layout/vList6"/>
    <dgm:cxn modelId="{8AAE4233-5BEC-4832-A6E3-AC10B16CECE8}" type="presOf" srcId="{324A4143-4E42-468C-9C09-3DD6E0D4D74E}" destId="{8DD8B2D2-7ACE-40BE-94F3-AFD907288859}" srcOrd="0" destOrd="0" presId="urn:microsoft.com/office/officeart/2005/8/layout/vList6"/>
    <dgm:cxn modelId="{4B52D52B-03C8-4C9D-8921-5A98B7BDEAC5}" srcId="{3A35AE30-9D2E-458D-9188-9A756BABBE69}" destId="{AC9C6932-A7B4-4EDD-A7D3-97CE9C997EF7}" srcOrd="4" destOrd="0" parTransId="{6FA2F111-FFDD-41E7-A4EA-D3A6FC1B0413}" sibTransId="{EE977CFD-3A28-4D16-9CAE-5A6D6B8B64AB}"/>
    <dgm:cxn modelId="{1F78E6AA-23F7-403A-9CD5-CD37E4CB229A}" srcId="{414D0D73-D9AB-43FB-A294-33B51888C2BA}" destId="{D6E95AA4-998D-43C6-A8A6-B1A8390D83E6}" srcOrd="0" destOrd="0" parTransId="{04443F4A-AC06-439D-B86A-B799DD958FF0}" sibTransId="{9F259C96-49F7-4B52-BF96-8495D8814E6E}"/>
    <dgm:cxn modelId="{15D79C54-A9FA-4D78-A2A2-0E7E5EFB0F35}" type="presOf" srcId="{4A63AE32-A1B7-49B3-B3F3-E2545A68E2B3}" destId="{5310C823-F177-492C-A58A-A29EBA793552}" srcOrd="0" destOrd="0" presId="urn:microsoft.com/office/officeart/2005/8/layout/vList6"/>
    <dgm:cxn modelId="{BF381EA5-5480-4FCC-8C58-D9D70F4DE8CF}" type="presOf" srcId="{A52DB893-CE20-401F-8D5B-9B55B23FFB36}" destId="{052A7F3A-0C81-4B35-AE67-10186DF86F90}" srcOrd="0" destOrd="0" presId="urn:microsoft.com/office/officeart/2005/8/layout/vList6"/>
    <dgm:cxn modelId="{998DAE19-5974-4B7B-B54C-B6EDEA4D9524}" srcId="{D2FC0665-A842-48EF-8ED1-51250744D2AB}" destId="{56CD209F-94E8-425B-86BC-09B78741A6D6}" srcOrd="0" destOrd="0" parTransId="{C1886E9F-B9B7-44AC-8929-6BD11F901CEB}" sibTransId="{4664C6D1-FA57-4A89-BDD4-C1016C54B860}"/>
    <dgm:cxn modelId="{FF89459A-4257-4B2D-949C-4AF4CDAC4F1D}" srcId="{7F0EE8D4-2A80-47EC-B5B1-0404A1761FA3}" destId="{E38CAE73-7891-46CA-94A0-7AD6E856DA64}" srcOrd="0" destOrd="0" parTransId="{DFD5C407-741A-4468-847B-DFF8F3C3535C}" sibTransId="{EF9686A7-CAFE-4691-BD4A-E1AE11EAC30E}"/>
    <dgm:cxn modelId="{7834FF38-F9C9-43E8-8347-BEB783FED5A9}" srcId="{3A35AE30-9D2E-458D-9188-9A756BABBE69}" destId="{A6C39A5E-3E91-4802-A6AF-3FBC99F86ADD}" srcOrd="0" destOrd="0" parTransId="{2CFBD67B-5CD1-481D-A401-BEEC338A280E}" sibTransId="{AD018E45-D317-4420-B13C-6EC36A251220}"/>
    <dgm:cxn modelId="{4A437249-FBBB-4444-939E-8AAAFD9F0B14}" type="presOf" srcId="{4C30233E-4702-42C6-81E1-7834BBAD110C}" destId="{B898E0B1-325F-4307-9D9A-EB7D8A291077}" srcOrd="0" destOrd="0" presId="urn:microsoft.com/office/officeart/2005/8/layout/vList6"/>
    <dgm:cxn modelId="{0AFB68FB-172D-437E-B3BC-A6FCD1EF14DD}" type="presOf" srcId="{56CD209F-94E8-425B-86BC-09B78741A6D6}" destId="{41E6E4D3-D379-45CC-86C5-3054419C714C}" srcOrd="0" destOrd="0" presId="urn:microsoft.com/office/officeart/2005/8/layout/vList6"/>
    <dgm:cxn modelId="{FC0C4673-065A-4508-A0B6-A12B35BBC65A}" type="presOf" srcId="{414D0D73-D9AB-43FB-A294-33B51888C2BA}" destId="{CF08B55D-327F-4398-A5B5-5494688F377B}" srcOrd="0" destOrd="0" presId="urn:microsoft.com/office/officeart/2005/8/layout/vList6"/>
    <dgm:cxn modelId="{3CEDEDF6-2A15-4B97-BEEB-888F10F15618}" type="presOf" srcId="{EB0E8B6B-519C-4A14-85AE-5A0AE2283F0D}" destId="{C4F00F33-6908-4029-BBD0-1C64A3A02001}" srcOrd="0" destOrd="0" presId="urn:microsoft.com/office/officeart/2005/8/layout/vList6"/>
    <dgm:cxn modelId="{C477E65C-7B69-411C-A542-22BC76281FDD}" srcId="{3A35AE30-9D2E-458D-9188-9A756BABBE69}" destId="{7F0EE8D4-2A80-47EC-B5B1-0404A1761FA3}" srcOrd="1" destOrd="0" parTransId="{B1178349-EDAA-4D36-94FA-79C2D4547566}" sibTransId="{8EF0EDDB-8D0C-4857-838F-0C779DC6F1C0}"/>
    <dgm:cxn modelId="{0EEB902A-6AC2-4799-ADFA-C839E5AD9E0D}" type="presOf" srcId="{E38CAE73-7891-46CA-94A0-7AD6E856DA64}" destId="{80F105DD-9F96-44CD-9945-EBD39F881529}" srcOrd="0" destOrd="0" presId="urn:microsoft.com/office/officeart/2005/8/layout/vList6"/>
    <dgm:cxn modelId="{75A9CB10-4788-427A-B98A-B01CBAFBA06E}" type="presOf" srcId="{AC9C6932-A7B4-4EDD-A7D3-97CE9C997EF7}" destId="{299954D9-4362-4947-8406-AF1892FDEB68}" srcOrd="0" destOrd="0" presId="urn:microsoft.com/office/officeart/2005/8/layout/vList6"/>
    <dgm:cxn modelId="{73F1A7C6-BFE6-4875-B9AB-CBB3FD915498}" srcId="{3A35AE30-9D2E-458D-9188-9A756BABBE69}" destId="{414D0D73-D9AB-43FB-A294-33B51888C2BA}" srcOrd="3" destOrd="0" parTransId="{A41E86E4-FA85-4087-920E-88F53582A226}" sibTransId="{FA3CA35F-4E66-4F06-B497-30F56EC260BA}"/>
    <dgm:cxn modelId="{792EA9AB-988B-4EF1-A932-E4C0F98ED722}" srcId="{324A4143-4E42-468C-9C09-3DD6E0D4D74E}" destId="{EB0E8B6B-519C-4A14-85AE-5A0AE2283F0D}" srcOrd="0" destOrd="0" parTransId="{4B794A67-EB95-4239-9270-9D2EEDF31BD2}" sibTransId="{48C320B8-D45A-4280-BB1E-3312B9829F0A}"/>
    <dgm:cxn modelId="{B2F640D1-C8F5-4AD6-BEC9-526F3A9F144F}" srcId="{AC9C6932-A7B4-4EDD-A7D3-97CE9C997EF7}" destId="{A52DB893-CE20-401F-8D5B-9B55B23FFB36}" srcOrd="0" destOrd="0" parTransId="{1224D34D-02A8-4C58-A120-48E1A0722340}" sibTransId="{55F16946-AA11-4942-8175-9D7D642468EA}"/>
    <dgm:cxn modelId="{0E83AAD0-FA75-4829-B27F-27431A245DFD}" type="presOf" srcId="{7F0EE8D4-2A80-47EC-B5B1-0404A1761FA3}" destId="{946BBB37-92D2-4516-BA38-D0F170EA2053}" srcOrd="0" destOrd="0" presId="urn:microsoft.com/office/officeart/2005/8/layout/vList6"/>
    <dgm:cxn modelId="{D332011B-EA3A-4B49-BD7C-BD945EEEE232}" srcId="{3A35AE30-9D2E-458D-9188-9A756BABBE69}" destId="{4A63AE32-A1B7-49B3-B3F3-E2545A68E2B3}" srcOrd="2" destOrd="0" parTransId="{163791DF-7123-4D14-A8DD-D01F35E68208}" sibTransId="{4A350A5A-8849-438A-8FF7-BB73A1918AF0}"/>
    <dgm:cxn modelId="{3716F6DC-5319-4F3E-B66D-AE8F7E0B56D7}" type="presOf" srcId="{3A35AE30-9D2E-458D-9188-9A756BABBE69}" destId="{3B1ACA06-0742-4871-81B3-1991F88ABA8A}" srcOrd="0" destOrd="0" presId="urn:microsoft.com/office/officeart/2005/8/layout/vList6"/>
    <dgm:cxn modelId="{BEC50DA5-F2D2-4006-A36E-40C492A6AF10}" srcId="{4A63AE32-A1B7-49B3-B3F3-E2545A68E2B3}" destId="{2187C7AA-52C4-40B2-B954-B1691EA3CEC1}" srcOrd="0" destOrd="0" parTransId="{A3780BA4-0E32-46DA-AF49-5AF6A2F6D99C}" sibTransId="{2609A22A-2074-49A6-8FAA-80E50CD5D1DF}"/>
    <dgm:cxn modelId="{CE3A3F58-BFED-41CE-B949-46F82625B5EA}" srcId="{3A35AE30-9D2E-458D-9188-9A756BABBE69}" destId="{D2FC0665-A842-48EF-8ED1-51250744D2AB}" srcOrd="5" destOrd="0" parTransId="{5B53F7D8-7957-45D9-8D93-34DAA020DFD2}" sibTransId="{9A7D92B3-483B-49D0-AF4C-66188AD6CB16}"/>
    <dgm:cxn modelId="{2F24ABD1-8B0A-43FF-A609-589CC6690C97}" type="presOf" srcId="{D2FC0665-A842-48EF-8ED1-51250744D2AB}" destId="{5FF95BC0-5187-4026-B4C9-BA5CF8385BA5}" srcOrd="0" destOrd="0" presId="urn:microsoft.com/office/officeart/2005/8/layout/vList6"/>
    <dgm:cxn modelId="{5ED6A362-486C-4DD0-9EB3-D7F7E13ED684}" type="presParOf" srcId="{3B1ACA06-0742-4871-81B3-1991F88ABA8A}" destId="{02683E45-7384-4F85-8D39-FC3491E78919}" srcOrd="0" destOrd="0" presId="urn:microsoft.com/office/officeart/2005/8/layout/vList6"/>
    <dgm:cxn modelId="{F1C58144-2583-40F5-AB36-16C9B355385A}" type="presParOf" srcId="{02683E45-7384-4F85-8D39-FC3491E78919}" destId="{2FFF2793-8F5B-4CF3-A183-6EBDC9F6D93C}" srcOrd="0" destOrd="0" presId="urn:microsoft.com/office/officeart/2005/8/layout/vList6"/>
    <dgm:cxn modelId="{28BB18CE-AD1D-4E0C-8BA0-68435654AFD4}" type="presParOf" srcId="{02683E45-7384-4F85-8D39-FC3491E78919}" destId="{B898E0B1-325F-4307-9D9A-EB7D8A291077}" srcOrd="1" destOrd="0" presId="urn:microsoft.com/office/officeart/2005/8/layout/vList6"/>
    <dgm:cxn modelId="{39279CE0-6752-4889-8801-BDF61C5D9FB4}" type="presParOf" srcId="{3B1ACA06-0742-4871-81B3-1991F88ABA8A}" destId="{D82E305D-93D2-49A7-A6EA-3FA000C9D995}" srcOrd="1" destOrd="0" presId="urn:microsoft.com/office/officeart/2005/8/layout/vList6"/>
    <dgm:cxn modelId="{7046D2A0-496C-4CBB-9978-9CD60EB67EB0}" type="presParOf" srcId="{3B1ACA06-0742-4871-81B3-1991F88ABA8A}" destId="{C97424FF-7339-458F-8ABB-0481BC2D2990}" srcOrd="2" destOrd="0" presId="urn:microsoft.com/office/officeart/2005/8/layout/vList6"/>
    <dgm:cxn modelId="{97574407-6FBA-412D-A796-07379D577D19}" type="presParOf" srcId="{C97424FF-7339-458F-8ABB-0481BC2D2990}" destId="{946BBB37-92D2-4516-BA38-D0F170EA2053}" srcOrd="0" destOrd="0" presId="urn:microsoft.com/office/officeart/2005/8/layout/vList6"/>
    <dgm:cxn modelId="{6D34B856-7918-4933-B172-F27E08136D8A}" type="presParOf" srcId="{C97424FF-7339-458F-8ABB-0481BC2D2990}" destId="{80F105DD-9F96-44CD-9945-EBD39F881529}" srcOrd="1" destOrd="0" presId="urn:microsoft.com/office/officeart/2005/8/layout/vList6"/>
    <dgm:cxn modelId="{211F5E14-3EEE-42FF-9F34-51680B99D49C}" type="presParOf" srcId="{3B1ACA06-0742-4871-81B3-1991F88ABA8A}" destId="{77F2C61F-8BBF-412C-9572-2C23914F2443}" srcOrd="3" destOrd="0" presId="urn:microsoft.com/office/officeart/2005/8/layout/vList6"/>
    <dgm:cxn modelId="{00C134F4-BF07-4B70-A8A3-76474F851442}" type="presParOf" srcId="{3B1ACA06-0742-4871-81B3-1991F88ABA8A}" destId="{547972BD-2FE9-44AA-B800-8DC8A1A22B97}" srcOrd="4" destOrd="0" presId="urn:microsoft.com/office/officeart/2005/8/layout/vList6"/>
    <dgm:cxn modelId="{22B34C4A-F43E-4634-A4A8-A3CAC71FE5CF}" type="presParOf" srcId="{547972BD-2FE9-44AA-B800-8DC8A1A22B97}" destId="{5310C823-F177-492C-A58A-A29EBA793552}" srcOrd="0" destOrd="0" presId="urn:microsoft.com/office/officeart/2005/8/layout/vList6"/>
    <dgm:cxn modelId="{1FD5AA3C-AF57-43A6-8070-0FED2870749A}" type="presParOf" srcId="{547972BD-2FE9-44AA-B800-8DC8A1A22B97}" destId="{3C281112-A4A4-4AC8-8A4A-93DC2264EB28}" srcOrd="1" destOrd="0" presId="urn:microsoft.com/office/officeart/2005/8/layout/vList6"/>
    <dgm:cxn modelId="{15BEAC95-5730-4547-8E56-3FDAEEB30711}" type="presParOf" srcId="{3B1ACA06-0742-4871-81B3-1991F88ABA8A}" destId="{2A2D08CC-63E6-4BC2-AEB6-70BA11A133CF}" srcOrd="5" destOrd="0" presId="urn:microsoft.com/office/officeart/2005/8/layout/vList6"/>
    <dgm:cxn modelId="{4203D831-7040-4C22-B6D1-B83B88F5365F}" type="presParOf" srcId="{3B1ACA06-0742-4871-81B3-1991F88ABA8A}" destId="{3A2579CA-E9CE-420D-80CC-BDD3F11EA974}" srcOrd="6" destOrd="0" presId="urn:microsoft.com/office/officeart/2005/8/layout/vList6"/>
    <dgm:cxn modelId="{37095967-9027-4EA0-8E27-16139C5CF21D}" type="presParOf" srcId="{3A2579CA-E9CE-420D-80CC-BDD3F11EA974}" destId="{CF08B55D-327F-4398-A5B5-5494688F377B}" srcOrd="0" destOrd="0" presId="urn:microsoft.com/office/officeart/2005/8/layout/vList6"/>
    <dgm:cxn modelId="{A2941C42-24A7-47AD-839A-2ECFF1C843BF}" type="presParOf" srcId="{3A2579CA-E9CE-420D-80CC-BDD3F11EA974}" destId="{4977DBCE-4970-4D0E-98F9-2D69622E2B4B}" srcOrd="1" destOrd="0" presId="urn:microsoft.com/office/officeart/2005/8/layout/vList6"/>
    <dgm:cxn modelId="{11CAB572-2025-4520-A26E-5848555A2FF5}" type="presParOf" srcId="{3B1ACA06-0742-4871-81B3-1991F88ABA8A}" destId="{92ED5182-CE39-4166-BDBC-ED76A6EB6038}" srcOrd="7" destOrd="0" presId="urn:microsoft.com/office/officeart/2005/8/layout/vList6"/>
    <dgm:cxn modelId="{CA69DB90-530D-4185-8ACA-A6A9F0D599A6}" type="presParOf" srcId="{3B1ACA06-0742-4871-81B3-1991F88ABA8A}" destId="{0D2B5539-0EC4-4A5A-ADE1-FAF99DFFAB66}" srcOrd="8" destOrd="0" presId="urn:microsoft.com/office/officeart/2005/8/layout/vList6"/>
    <dgm:cxn modelId="{A5C93F63-66F3-462D-9024-1552042A1447}" type="presParOf" srcId="{0D2B5539-0EC4-4A5A-ADE1-FAF99DFFAB66}" destId="{299954D9-4362-4947-8406-AF1892FDEB68}" srcOrd="0" destOrd="0" presId="urn:microsoft.com/office/officeart/2005/8/layout/vList6"/>
    <dgm:cxn modelId="{5D1690AC-16B9-4CEA-9DF7-400D45922B9D}" type="presParOf" srcId="{0D2B5539-0EC4-4A5A-ADE1-FAF99DFFAB66}" destId="{052A7F3A-0C81-4B35-AE67-10186DF86F90}" srcOrd="1" destOrd="0" presId="urn:microsoft.com/office/officeart/2005/8/layout/vList6"/>
    <dgm:cxn modelId="{A509FA1D-E37C-411A-BA26-ABBD3F9CD99A}" type="presParOf" srcId="{3B1ACA06-0742-4871-81B3-1991F88ABA8A}" destId="{9FD187DD-F670-4DCA-9A76-07FDE7456161}" srcOrd="9" destOrd="0" presId="urn:microsoft.com/office/officeart/2005/8/layout/vList6"/>
    <dgm:cxn modelId="{43D95F31-D8C7-4F20-85DD-BC4F303D2918}" type="presParOf" srcId="{3B1ACA06-0742-4871-81B3-1991F88ABA8A}" destId="{7EDFC6B0-0240-450E-9E1C-135517105876}" srcOrd="10" destOrd="0" presId="urn:microsoft.com/office/officeart/2005/8/layout/vList6"/>
    <dgm:cxn modelId="{52BFCB4D-0B25-4F9F-8325-C8D2F4805FE4}" type="presParOf" srcId="{7EDFC6B0-0240-450E-9E1C-135517105876}" destId="{5FF95BC0-5187-4026-B4C9-BA5CF8385BA5}" srcOrd="0" destOrd="0" presId="urn:microsoft.com/office/officeart/2005/8/layout/vList6"/>
    <dgm:cxn modelId="{10C9453D-486D-415F-83CE-1F519E1C6298}" type="presParOf" srcId="{7EDFC6B0-0240-450E-9E1C-135517105876}" destId="{41E6E4D3-D379-45CC-86C5-3054419C714C}" srcOrd="1" destOrd="0" presId="urn:microsoft.com/office/officeart/2005/8/layout/vList6"/>
    <dgm:cxn modelId="{95F5C383-8675-43C0-BD3C-8CB25738E9EC}" type="presParOf" srcId="{3B1ACA06-0742-4871-81B3-1991F88ABA8A}" destId="{ED145C5A-9583-4457-904C-5918B01F01E9}" srcOrd="11" destOrd="0" presId="urn:microsoft.com/office/officeart/2005/8/layout/vList6"/>
    <dgm:cxn modelId="{F62B77B9-B8B1-443B-93E8-DB58F87A4B26}" type="presParOf" srcId="{3B1ACA06-0742-4871-81B3-1991F88ABA8A}" destId="{1DF4FFE5-02C5-4330-9687-C3072C0C51F5}" srcOrd="12" destOrd="0" presId="urn:microsoft.com/office/officeart/2005/8/layout/vList6"/>
    <dgm:cxn modelId="{A5E10540-A5B0-4817-BDEF-0FF309E2B3C3}" type="presParOf" srcId="{1DF4FFE5-02C5-4330-9687-C3072C0C51F5}" destId="{8DD8B2D2-7ACE-40BE-94F3-AFD907288859}" srcOrd="0" destOrd="0" presId="urn:microsoft.com/office/officeart/2005/8/layout/vList6"/>
    <dgm:cxn modelId="{A9440D9E-A3F0-40F8-8075-2671F4282763}" type="presParOf" srcId="{1DF4FFE5-02C5-4330-9687-C3072C0C51F5}" destId="{C4F00F33-6908-4029-BBD0-1C64A3A02001}" srcOrd="1" destOrd="0" presId="urn:microsoft.com/office/officeart/2005/8/layout/vList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98E0B1-325F-4307-9D9A-EB7D8A291077}">
      <dsp:nvSpPr>
        <dsp:cNvPr id="0" name=""/>
        <dsp:cNvSpPr/>
      </dsp:nvSpPr>
      <dsp:spPr>
        <a:xfrm>
          <a:off x="2249000" y="665"/>
          <a:ext cx="3665446" cy="376008"/>
        </a:xfrm>
        <a:prstGeom prst="rightArrow">
          <a:avLst>
            <a:gd name="adj1" fmla="val 75000"/>
            <a:gd name="adj2" fmla="val 50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Fuga de agua a traves de grietas en: tuberia, juntas, trampas de agua, pisos porosos, paredes (grietas en concreto)</a:t>
          </a:r>
        </a:p>
      </dsp:txBody>
      <dsp:txXfrm>
        <a:off x="2249000" y="47666"/>
        <a:ext cx="3524443" cy="282006"/>
      </dsp:txXfrm>
    </dsp:sp>
    <dsp:sp modelId="{2FFF2793-8F5B-4CF3-A183-6EBDC9F6D93C}">
      <dsp:nvSpPr>
        <dsp:cNvPr id="0" name=""/>
        <dsp:cNvSpPr/>
      </dsp:nvSpPr>
      <dsp:spPr>
        <a:xfrm>
          <a:off x="200602" y="16968"/>
          <a:ext cx="2048398" cy="343402"/>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Defectos En La Impermeabilización  </a:t>
          </a:r>
        </a:p>
      </dsp:txBody>
      <dsp:txXfrm>
        <a:off x="217366" y="33732"/>
        <a:ext cx="2014870" cy="309874"/>
      </dsp:txXfrm>
    </dsp:sp>
    <dsp:sp modelId="{80F105DD-9F96-44CD-9945-EBD39F881529}">
      <dsp:nvSpPr>
        <dsp:cNvPr id="0" name=""/>
        <dsp:cNvSpPr/>
      </dsp:nvSpPr>
      <dsp:spPr>
        <a:xfrm>
          <a:off x="2245151" y="411013"/>
          <a:ext cx="3665446" cy="490433"/>
        </a:xfrm>
        <a:prstGeom prst="rightArrow">
          <a:avLst>
            <a:gd name="adj1" fmla="val 75000"/>
            <a:gd name="adj2" fmla="val 50000"/>
          </a:avLst>
        </a:prstGeom>
        <a:solidFill>
          <a:schemeClr val="accent5">
            <a:tint val="40000"/>
            <a:alpha val="90000"/>
            <a:hueOff val="-1790080"/>
            <a:satOff val="8042"/>
            <a:lumOff val="553"/>
            <a:alphaOff val="0"/>
          </a:schemeClr>
        </a:solidFill>
        <a:ln w="25400" cap="flat" cmpd="sng" algn="ctr">
          <a:solidFill>
            <a:schemeClr val="accent5">
              <a:tint val="40000"/>
              <a:alpha val="90000"/>
              <a:hueOff val="-1790080"/>
              <a:satOff val="8042"/>
              <a:lumOff val="55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Agrietamiento, perdida de cemento, manchado y decoloracion, desnivelacion de superficie, estancamiento de agua </a:t>
          </a:r>
        </a:p>
      </dsp:txBody>
      <dsp:txXfrm>
        <a:off x="2245151" y="472317"/>
        <a:ext cx="3481534" cy="367825"/>
      </dsp:txXfrm>
    </dsp:sp>
    <dsp:sp modelId="{946BBB37-92D2-4516-BA38-D0F170EA2053}">
      <dsp:nvSpPr>
        <dsp:cNvPr id="0" name=""/>
        <dsp:cNvSpPr/>
      </dsp:nvSpPr>
      <dsp:spPr>
        <a:xfrm>
          <a:off x="204451" y="484529"/>
          <a:ext cx="2040700" cy="343402"/>
        </a:xfrm>
        <a:prstGeom prst="roundRect">
          <a:avLst/>
        </a:prstGeom>
        <a:solidFill>
          <a:schemeClr val="accent5">
            <a:hueOff val="-1655646"/>
            <a:satOff val="6635"/>
            <a:lumOff val="14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Defectos En Las Tejas </a:t>
          </a:r>
        </a:p>
      </dsp:txBody>
      <dsp:txXfrm>
        <a:off x="221215" y="501293"/>
        <a:ext cx="2007172" cy="309874"/>
      </dsp:txXfrm>
    </dsp:sp>
    <dsp:sp modelId="{3C281112-A4A4-4AC8-8A4A-93DC2264EB28}">
      <dsp:nvSpPr>
        <dsp:cNvPr id="0" name=""/>
        <dsp:cNvSpPr/>
      </dsp:nvSpPr>
      <dsp:spPr>
        <a:xfrm>
          <a:off x="2222979" y="935787"/>
          <a:ext cx="3669030" cy="343402"/>
        </a:xfrm>
        <a:prstGeom prst="rightArrow">
          <a:avLst>
            <a:gd name="adj1" fmla="val 75000"/>
            <a:gd name="adj2" fmla="val 50000"/>
          </a:avLst>
        </a:prstGeom>
        <a:solidFill>
          <a:schemeClr val="accent5">
            <a:tint val="40000"/>
            <a:alpha val="90000"/>
            <a:hueOff val="-3580161"/>
            <a:satOff val="16084"/>
            <a:lumOff val="1106"/>
            <a:alphaOff val="0"/>
          </a:schemeClr>
        </a:solidFill>
        <a:ln w="25400" cap="flat" cmpd="sng" algn="ctr">
          <a:solidFill>
            <a:schemeClr val="accent5">
              <a:tint val="40000"/>
              <a:alpha val="90000"/>
              <a:hueOff val="-3580161"/>
              <a:satOff val="16084"/>
              <a:lumOff val="11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Desconchado, ampollado, manchado, resquebrajamiento.</a:t>
          </a:r>
        </a:p>
      </dsp:txBody>
      <dsp:txXfrm>
        <a:off x="2222979" y="978712"/>
        <a:ext cx="3540254" cy="257552"/>
      </dsp:txXfrm>
    </dsp:sp>
    <dsp:sp modelId="{5310C823-F177-492C-A58A-A29EBA793552}">
      <dsp:nvSpPr>
        <dsp:cNvPr id="0" name=""/>
        <dsp:cNvSpPr/>
      </dsp:nvSpPr>
      <dsp:spPr>
        <a:xfrm>
          <a:off x="223040" y="935787"/>
          <a:ext cx="1999939" cy="343402"/>
        </a:xfrm>
        <a:prstGeom prst="roundRect">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Defectos En La Pintura </a:t>
          </a:r>
        </a:p>
      </dsp:txBody>
      <dsp:txXfrm>
        <a:off x="239804" y="952551"/>
        <a:ext cx="1966411" cy="309874"/>
      </dsp:txXfrm>
    </dsp:sp>
    <dsp:sp modelId="{4977DBCE-4970-4D0E-98F9-2D69622E2B4B}">
      <dsp:nvSpPr>
        <dsp:cNvPr id="0" name=""/>
        <dsp:cNvSpPr/>
      </dsp:nvSpPr>
      <dsp:spPr>
        <a:xfrm>
          <a:off x="2232274" y="1313529"/>
          <a:ext cx="3669030" cy="343402"/>
        </a:xfrm>
        <a:prstGeom prst="rightArrow">
          <a:avLst>
            <a:gd name="adj1" fmla="val 75000"/>
            <a:gd name="adj2" fmla="val 50000"/>
          </a:avLst>
        </a:prstGeom>
        <a:solidFill>
          <a:schemeClr val="accent5">
            <a:tint val="40000"/>
            <a:alpha val="90000"/>
            <a:hueOff val="-5370241"/>
            <a:satOff val="24126"/>
            <a:lumOff val="1658"/>
            <a:alphaOff val="0"/>
          </a:schemeClr>
        </a:solidFill>
        <a:ln w="25400" cap="flat" cmpd="sng" algn="ctr">
          <a:solidFill>
            <a:schemeClr val="accent5">
              <a:tint val="40000"/>
              <a:alpha val="90000"/>
              <a:hueOff val="-5370241"/>
              <a:satOff val="24126"/>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Resquebrajamiento, astillado.</a:t>
          </a:r>
        </a:p>
      </dsp:txBody>
      <dsp:txXfrm>
        <a:off x="2232274" y="1356454"/>
        <a:ext cx="3540254" cy="257552"/>
      </dsp:txXfrm>
    </dsp:sp>
    <dsp:sp modelId="{CF08B55D-327F-4398-A5B5-5494688F377B}">
      <dsp:nvSpPr>
        <dsp:cNvPr id="0" name=""/>
        <dsp:cNvSpPr/>
      </dsp:nvSpPr>
      <dsp:spPr>
        <a:xfrm>
          <a:off x="213745" y="1313529"/>
          <a:ext cx="2018529" cy="343402"/>
        </a:xfrm>
        <a:prstGeom prst="roundRect">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Defecto En El Enlucido</a:t>
          </a:r>
        </a:p>
      </dsp:txBody>
      <dsp:txXfrm>
        <a:off x="230509" y="1330293"/>
        <a:ext cx="1985001" cy="309874"/>
      </dsp:txXfrm>
    </dsp:sp>
    <dsp:sp modelId="{052A7F3A-0C81-4B35-AE67-10186DF86F90}">
      <dsp:nvSpPr>
        <dsp:cNvPr id="0" name=""/>
        <dsp:cNvSpPr/>
      </dsp:nvSpPr>
      <dsp:spPr>
        <a:xfrm>
          <a:off x="2230415" y="1691272"/>
          <a:ext cx="3669030" cy="343402"/>
        </a:xfrm>
        <a:prstGeom prst="rightArrow">
          <a:avLst>
            <a:gd name="adj1" fmla="val 75000"/>
            <a:gd name="adj2" fmla="val 50000"/>
          </a:avLst>
        </a:prstGeom>
        <a:solidFill>
          <a:schemeClr val="accent5">
            <a:tint val="40000"/>
            <a:alpha val="90000"/>
            <a:hueOff val="-7160321"/>
            <a:satOff val="32169"/>
            <a:lumOff val="2211"/>
            <a:alphaOff val="0"/>
          </a:schemeClr>
        </a:solidFill>
        <a:ln w="25400" cap="flat" cmpd="sng" algn="ctr">
          <a:solidFill>
            <a:schemeClr val="accent5">
              <a:tint val="40000"/>
              <a:alpha val="90000"/>
              <a:hueOff val="-7160321"/>
              <a:satOff val="32169"/>
              <a:lumOff val="221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Algas, hongos</a:t>
          </a:r>
        </a:p>
      </dsp:txBody>
      <dsp:txXfrm>
        <a:off x="2230415" y="1734197"/>
        <a:ext cx="3540254" cy="257552"/>
      </dsp:txXfrm>
    </dsp:sp>
    <dsp:sp modelId="{299954D9-4362-4947-8406-AF1892FDEB68}">
      <dsp:nvSpPr>
        <dsp:cNvPr id="0" name=""/>
        <dsp:cNvSpPr/>
      </dsp:nvSpPr>
      <dsp:spPr>
        <a:xfrm>
          <a:off x="215604" y="1691272"/>
          <a:ext cx="2014811" cy="343402"/>
        </a:xfrm>
        <a:prstGeom prst="roundRect">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Ataque Biológico</a:t>
          </a:r>
        </a:p>
      </dsp:txBody>
      <dsp:txXfrm>
        <a:off x="232368" y="1708036"/>
        <a:ext cx="1981283" cy="309874"/>
      </dsp:txXfrm>
    </dsp:sp>
    <dsp:sp modelId="{41E6E4D3-D379-45CC-86C5-3054419C714C}">
      <dsp:nvSpPr>
        <dsp:cNvPr id="0" name=""/>
        <dsp:cNvSpPr/>
      </dsp:nvSpPr>
      <dsp:spPr>
        <a:xfrm>
          <a:off x="2221120" y="2069014"/>
          <a:ext cx="3669030" cy="343402"/>
        </a:xfrm>
        <a:prstGeom prst="rightArrow">
          <a:avLst>
            <a:gd name="adj1" fmla="val 75000"/>
            <a:gd name="adj2" fmla="val 50000"/>
          </a:avLst>
        </a:prstGeom>
        <a:solidFill>
          <a:schemeClr val="accent5">
            <a:tint val="40000"/>
            <a:alpha val="90000"/>
            <a:hueOff val="-8950401"/>
            <a:satOff val="40211"/>
            <a:lumOff val="2764"/>
            <a:alphaOff val="0"/>
          </a:schemeClr>
        </a:solidFill>
        <a:ln w="25400" cap="flat" cmpd="sng" algn="ctr">
          <a:solidFill>
            <a:schemeClr val="accent5">
              <a:tint val="40000"/>
              <a:alpha val="90000"/>
              <a:hueOff val="-8950401"/>
              <a:satOff val="40211"/>
              <a:lumOff val="276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Manchado, corrosión del sellado</a:t>
          </a:r>
        </a:p>
      </dsp:txBody>
      <dsp:txXfrm>
        <a:off x="2221120" y="2111939"/>
        <a:ext cx="3540254" cy="257552"/>
      </dsp:txXfrm>
    </dsp:sp>
    <dsp:sp modelId="{5FF95BC0-5187-4026-B4C9-BA5CF8385BA5}">
      <dsp:nvSpPr>
        <dsp:cNvPr id="0" name=""/>
        <dsp:cNvSpPr/>
      </dsp:nvSpPr>
      <dsp:spPr>
        <a:xfrm>
          <a:off x="224899" y="2069014"/>
          <a:ext cx="1996221" cy="343402"/>
        </a:xfrm>
        <a:prstGeom prst="roundRect">
          <a:avLst/>
        </a:prstGeom>
        <a:solidFill>
          <a:schemeClr val="accent5">
            <a:hueOff val="-8278230"/>
            <a:satOff val="33176"/>
            <a:lumOff val="71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Defectos En Los Accesorios </a:t>
          </a:r>
        </a:p>
      </dsp:txBody>
      <dsp:txXfrm>
        <a:off x="241663" y="2085778"/>
        <a:ext cx="1962693" cy="309874"/>
      </dsp:txXfrm>
    </dsp:sp>
    <dsp:sp modelId="{C4F00F33-6908-4029-BBD0-1C64A3A02001}">
      <dsp:nvSpPr>
        <dsp:cNvPr id="0" name=""/>
        <dsp:cNvSpPr/>
      </dsp:nvSpPr>
      <dsp:spPr>
        <a:xfrm>
          <a:off x="2222979" y="2446757"/>
          <a:ext cx="3669030" cy="343402"/>
        </a:xfrm>
        <a:prstGeom prst="rightArrow">
          <a:avLst>
            <a:gd name="adj1" fmla="val 75000"/>
            <a:gd name="adj2" fmla="val 50000"/>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t" anchorCtr="0">
          <a:noAutofit/>
        </a:bodyPr>
        <a:lstStyle/>
        <a:p>
          <a:pPr marL="57150" lvl="1" indent="-57150" algn="l" defTabSz="444500">
            <a:lnSpc>
              <a:spcPct val="90000"/>
            </a:lnSpc>
            <a:spcBef>
              <a:spcPct val="0"/>
            </a:spcBef>
            <a:spcAft>
              <a:spcPct val="15000"/>
            </a:spcAft>
            <a:buChar char="••"/>
          </a:pPr>
          <a:r>
            <a:rPr lang="es-ES" sz="1000" kern="1200">
              <a:latin typeface="Arial" panose="020B0604020202020204" pitchFamily="34" charset="0"/>
              <a:cs typeface="Arial" panose="020B0604020202020204" pitchFamily="34" charset="0"/>
            </a:rPr>
            <a:t>Fugas, corrosión </a:t>
          </a:r>
        </a:p>
      </dsp:txBody>
      <dsp:txXfrm>
        <a:off x="2222979" y="2489682"/>
        <a:ext cx="3540254" cy="257552"/>
      </dsp:txXfrm>
    </dsp:sp>
    <dsp:sp modelId="{8DD8B2D2-7ACE-40BE-94F3-AFD907288859}">
      <dsp:nvSpPr>
        <dsp:cNvPr id="0" name=""/>
        <dsp:cNvSpPr/>
      </dsp:nvSpPr>
      <dsp:spPr>
        <a:xfrm>
          <a:off x="223040" y="2446757"/>
          <a:ext cx="1999939" cy="343402"/>
        </a:xfrm>
        <a:prstGeom prst="roundRect">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9050" rIns="38100" bIns="19050" numCol="1" spcCol="1270" anchor="ctr" anchorCtr="0">
          <a:noAutofit/>
        </a:bodyPr>
        <a:lstStyle/>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Defectos En Las Tuberías </a:t>
          </a:r>
        </a:p>
      </dsp:txBody>
      <dsp:txXfrm>
        <a:off x="239804" y="2463521"/>
        <a:ext cx="1966411" cy="309874"/>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141C2-0811-48E3-8915-0420D8097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Pages>
  <Words>17746</Words>
  <Characters>101157</Characters>
  <Application>Microsoft Office Word</Application>
  <DocSecurity>0</DocSecurity>
  <Lines>842</Lines>
  <Paragraphs>237</Paragraphs>
  <ScaleCrop>false</ScaleCrop>
  <HeadingPairs>
    <vt:vector size="2" baseType="variant">
      <vt:variant>
        <vt:lpstr>Título</vt:lpstr>
      </vt:variant>
      <vt:variant>
        <vt:i4>1</vt:i4>
      </vt:variant>
    </vt:vector>
  </HeadingPairs>
  <TitlesOfParts>
    <vt:vector size="1" baseType="lpstr">
      <vt:lpstr/>
    </vt:vector>
  </TitlesOfParts>
  <Company>TuSoft.org</Company>
  <LinksUpToDate>false</LinksUpToDate>
  <CharactersWithSpaces>118666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TuSoft.org</dc:creator>
  <cp:lastModifiedBy>ERIKA</cp:lastModifiedBy>
  <cp:revision>13</cp:revision>
  <cp:lastPrinted>2022-07-28T16:53:00Z</cp:lastPrinted>
  <dcterms:created xsi:type="dcterms:W3CDTF">2022-04-19T22:51:00Z</dcterms:created>
  <dcterms:modified xsi:type="dcterms:W3CDTF">2022-07-28T19:38:00Z</dcterms:modified>
</cp:coreProperties>
</file>